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6863" w14:textId="77777777" w:rsidR="00BF371A" w:rsidRPr="00301D19" w:rsidRDefault="00301D19" w:rsidP="00F159B5">
      <w:pPr>
        <w:keepNext/>
        <w:keepLines/>
        <w:jc w:val="center"/>
        <w:rPr>
          <w:rFonts w:ascii="Arial" w:eastAsia="Times New Roman" w:hAnsi="Arial" w:cs="Arial"/>
          <w:bCs/>
          <w:sz w:val="40"/>
          <w:szCs w:val="22"/>
        </w:rPr>
      </w:pPr>
      <w:r>
        <w:rPr>
          <w:noProof/>
          <w:lang w:val="en-US"/>
        </w:rPr>
        <w:drawing>
          <wp:inline distT="0" distB="0" distL="0" distR="0" wp14:anchorId="3DDE12BA" wp14:editId="0B815086">
            <wp:extent cx="1905830" cy="333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830" cy="333142"/>
                    </a:xfrm>
                    <a:prstGeom prst="rect">
                      <a:avLst/>
                    </a:prstGeom>
                    <a:noFill/>
                    <a:ln>
                      <a:noFill/>
                    </a:ln>
                  </pic:spPr>
                </pic:pic>
              </a:graphicData>
            </a:graphic>
          </wp:inline>
        </w:drawing>
      </w:r>
    </w:p>
    <w:p w14:paraId="4F3A7C73" w14:textId="77777777" w:rsidR="00301D19" w:rsidRDefault="00301D19" w:rsidP="00F159B5">
      <w:pPr>
        <w:keepNext/>
        <w:keepLines/>
        <w:jc w:val="center"/>
        <w:rPr>
          <w:rFonts w:ascii="Avenir Book" w:eastAsia="Times New Roman" w:hAnsi="Avenir Book" w:cs="Apple Symbols"/>
          <w:bCs/>
          <w:sz w:val="20"/>
          <w:szCs w:val="22"/>
        </w:rPr>
      </w:pPr>
    </w:p>
    <w:p w14:paraId="11C5237E" w14:textId="77777777" w:rsidR="00BF371A" w:rsidRPr="00301D19" w:rsidRDefault="00BF371A" w:rsidP="00F159B5">
      <w:pPr>
        <w:keepNext/>
        <w:keepLines/>
        <w:jc w:val="center"/>
        <w:rPr>
          <w:rFonts w:ascii="Arial" w:eastAsia="Times New Roman" w:hAnsi="Arial" w:cs="Arial"/>
          <w:bCs/>
          <w:sz w:val="20"/>
          <w:szCs w:val="22"/>
        </w:rPr>
      </w:pPr>
      <w:r w:rsidRPr="00301D19">
        <w:rPr>
          <w:rFonts w:ascii="Arial" w:eastAsia="Times New Roman" w:hAnsi="Arial" w:cs="Arial"/>
          <w:bCs/>
          <w:sz w:val="20"/>
          <w:szCs w:val="22"/>
        </w:rPr>
        <w:t xml:space="preserve">Laboratório de </w:t>
      </w:r>
      <w:r w:rsidR="00301D19" w:rsidRPr="00301D19">
        <w:rPr>
          <w:rFonts w:ascii="Arial" w:eastAsia="Times New Roman" w:hAnsi="Arial" w:cs="Arial"/>
          <w:bCs/>
          <w:sz w:val="20"/>
          <w:szCs w:val="22"/>
        </w:rPr>
        <w:t>Apoio</w:t>
      </w:r>
    </w:p>
    <w:p w14:paraId="52EF58D6" w14:textId="77777777" w:rsidR="00301D19" w:rsidRPr="00301D19" w:rsidRDefault="00301D19" w:rsidP="00F159B5">
      <w:pPr>
        <w:keepNext/>
        <w:keepLines/>
        <w:jc w:val="center"/>
        <w:rPr>
          <w:rFonts w:ascii="Arial" w:eastAsia="Times New Roman" w:hAnsi="Arial" w:cs="Arial"/>
          <w:bCs/>
          <w:sz w:val="20"/>
          <w:szCs w:val="22"/>
        </w:rPr>
      </w:pPr>
      <w:r w:rsidRPr="00301D19">
        <w:rPr>
          <w:rFonts w:ascii="Arial" w:eastAsia="Times New Roman" w:hAnsi="Arial" w:cs="Arial"/>
          <w:bCs/>
          <w:sz w:val="20"/>
          <w:szCs w:val="22"/>
        </w:rPr>
        <w:t xml:space="preserve">Avenida Angélica, 2318 - 5o Andar </w:t>
      </w:r>
    </w:p>
    <w:p w14:paraId="432FEF32" w14:textId="77777777" w:rsidR="00BF371A" w:rsidRPr="00301D19" w:rsidRDefault="00301D19" w:rsidP="00F159B5">
      <w:pPr>
        <w:keepNext/>
        <w:keepLines/>
        <w:jc w:val="center"/>
        <w:rPr>
          <w:rFonts w:ascii="Arial" w:eastAsia="Times New Roman" w:hAnsi="Arial" w:cs="Arial"/>
          <w:bCs/>
          <w:sz w:val="20"/>
          <w:szCs w:val="22"/>
        </w:rPr>
      </w:pPr>
      <w:r w:rsidRPr="00301D19">
        <w:rPr>
          <w:rFonts w:ascii="Arial" w:eastAsia="Times New Roman" w:hAnsi="Arial" w:cs="Arial"/>
          <w:bCs/>
          <w:sz w:val="20"/>
          <w:szCs w:val="22"/>
        </w:rPr>
        <w:t xml:space="preserve">01228-904 São Paulo, SP </w:t>
      </w:r>
      <w:r w:rsidR="00BF371A" w:rsidRPr="00301D19">
        <w:rPr>
          <w:rFonts w:ascii="Arial" w:eastAsia="Times New Roman" w:hAnsi="Arial" w:cs="Arial"/>
          <w:bCs/>
          <w:sz w:val="20"/>
          <w:szCs w:val="22"/>
        </w:rPr>
        <w:t xml:space="preserve"> </w:t>
      </w:r>
    </w:p>
    <w:p w14:paraId="20F828C2" w14:textId="77777777" w:rsidR="00301D19" w:rsidRDefault="00301D19" w:rsidP="00F159B5">
      <w:pPr>
        <w:keepNext/>
        <w:keepLines/>
        <w:jc w:val="center"/>
        <w:rPr>
          <w:rFonts w:ascii="Arial" w:eastAsia="Times New Roman" w:hAnsi="Arial" w:cs="Arial"/>
          <w:bCs/>
          <w:sz w:val="28"/>
          <w:szCs w:val="22"/>
        </w:rPr>
      </w:pPr>
    </w:p>
    <w:p w14:paraId="6B405AEA" w14:textId="77777777" w:rsidR="00955624" w:rsidRPr="009C1F25" w:rsidRDefault="00DC0E90" w:rsidP="00F159B5">
      <w:pPr>
        <w:keepNext/>
        <w:keepLines/>
        <w:jc w:val="center"/>
        <w:rPr>
          <w:rFonts w:ascii="Arial" w:eastAsia="Times New Roman" w:hAnsi="Arial" w:cs="Arial"/>
          <w:bCs/>
          <w:sz w:val="28"/>
          <w:szCs w:val="22"/>
        </w:rPr>
      </w:pPr>
      <w:r>
        <w:rPr>
          <w:rFonts w:ascii="Arial" w:eastAsia="Times New Roman" w:hAnsi="Arial" w:cs="Arial"/>
          <w:bCs/>
          <w:sz w:val="28"/>
          <w:szCs w:val="22"/>
        </w:rPr>
        <w:t>Catá</w:t>
      </w:r>
      <w:r w:rsidR="00BF371A">
        <w:rPr>
          <w:rFonts w:ascii="Arial" w:eastAsia="Times New Roman" w:hAnsi="Arial" w:cs="Arial"/>
          <w:bCs/>
          <w:sz w:val="28"/>
          <w:szCs w:val="22"/>
        </w:rPr>
        <w:t>logo</w:t>
      </w:r>
      <w:r w:rsidR="00955624" w:rsidRPr="009C1F25">
        <w:rPr>
          <w:rFonts w:ascii="Arial" w:eastAsia="Times New Roman" w:hAnsi="Arial" w:cs="Arial"/>
          <w:bCs/>
          <w:sz w:val="28"/>
          <w:szCs w:val="22"/>
        </w:rPr>
        <w:t xml:space="preserve"> de Testes </w:t>
      </w:r>
      <w:r w:rsidR="00BF371A">
        <w:rPr>
          <w:rFonts w:ascii="Arial" w:eastAsia="Times New Roman" w:hAnsi="Arial" w:cs="Arial"/>
          <w:bCs/>
          <w:sz w:val="28"/>
          <w:szCs w:val="22"/>
        </w:rPr>
        <w:t xml:space="preserve">– </w:t>
      </w:r>
      <w:r w:rsidR="00955624" w:rsidRPr="009C1F25">
        <w:rPr>
          <w:rFonts w:ascii="Arial" w:eastAsia="Times New Roman" w:hAnsi="Arial" w:cs="Arial"/>
          <w:bCs/>
          <w:sz w:val="28"/>
          <w:szCs w:val="22"/>
        </w:rPr>
        <w:t>Abril 2017</w:t>
      </w:r>
    </w:p>
    <w:p w14:paraId="1EECA4F1" w14:textId="77777777" w:rsidR="00955624" w:rsidRPr="00E96033" w:rsidRDefault="00955624" w:rsidP="00F159B5">
      <w:pPr>
        <w:keepNext/>
        <w:keepLines/>
        <w:jc w:val="center"/>
        <w:rPr>
          <w:rFonts w:ascii="Arial" w:eastAsia="Times New Roman" w:hAnsi="Arial" w:cs="Arial"/>
          <w:bCs/>
          <w:sz w:val="22"/>
          <w:szCs w:val="22"/>
        </w:rPr>
      </w:pPr>
    </w:p>
    <w:p w14:paraId="7780749C" w14:textId="77777777" w:rsidR="00955624" w:rsidRDefault="00955624" w:rsidP="00F159B5">
      <w:pPr>
        <w:keepNext/>
        <w:keepLines/>
        <w:rPr>
          <w:rFonts w:ascii="Arial" w:eastAsia="Times New Roman" w:hAnsi="Arial" w:cs="Arial"/>
          <w:b/>
          <w:bCs/>
          <w:sz w:val="22"/>
          <w:szCs w:val="22"/>
        </w:rPr>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9C1F25" w14:paraId="10A913C8" w14:textId="77777777" w:rsidTr="00F159B5">
        <w:tc>
          <w:tcPr>
            <w:tcW w:w="8897" w:type="dxa"/>
            <w:gridSpan w:val="2"/>
            <w:vAlign w:val="center"/>
          </w:tcPr>
          <w:p w14:paraId="16067451" w14:textId="77777777" w:rsidR="00955624" w:rsidRPr="009C1F25" w:rsidRDefault="00955624" w:rsidP="00F159B5">
            <w:pPr>
              <w:keepNext/>
              <w:keepLines/>
              <w:rPr>
                <w:rFonts w:ascii="Arial" w:eastAsia="Times New Roman" w:hAnsi="Arial" w:cs="Arial"/>
                <w:bCs/>
                <w:sz w:val="22"/>
                <w:szCs w:val="22"/>
              </w:rPr>
            </w:pPr>
            <w:r>
              <w:rPr>
                <w:rFonts w:ascii="Arial" w:eastAsia="Times New Roman" w:hAnsi="Arial" w:cs="Arial"/>
                <w:bCs/>
                <w:sz w:val="22"/>
                <w:szCs w:val="22"/>
              </w:rPr>
              <w:t xml:space="preserve">C – </w:t>
            </w:r>
            <w:r w:rsidRPr="009C1F25">
              <w:rPr>
                <w:rFonts w:ascii="Arial" w:eastAsia="Times New Roman" w:hAnsi="Arial" w:cs="Arial"/>
                <w:bCs/>
                <w:sz w:val="22"/>
                <w:szCs w:val="22"/>
              </w:rPr>
              <w:t>Citologia</w:t>
            </w:r>
          </w:p>
        </w:tc>
      </w:tr>
      <w:tr w:rsidR="00955624" w:rsidRPr="009C1F25" w14:paraId="14DB9D6F" w14:textId="77777777" w:rsidTr="00F159B5">
        <w:tc>
          <w:tcPr>
            <w:tcW w:w="817" w:type="dxa"/>
            <w:vAlign w:val="center"/>
          </w:tcPr>
          <w:p w14:paraId="416896A7"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64686AF1"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251B6C16" w14:textId="77777777" w:rsidTr="00F159B5">
        <w:tc>
          <w:tcPr>
            <w:tcW w:w="817" w:type="dxa"/>
            <w:vAlign w:val="center"/>
          </w:tcPr>
          <w:p w14:paraId="483364C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C01</w:t>
            </w:r>
          </w:p>
        </w:tc>
        <w:tc>
          <w:tcPr>
            <w:tcW w:w="8080" w:type="dxa"/>
            <w:vAlign w:val="center"/>
          </w:tcPr>
          <w:p w14:paraId="76AEA5C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Convencional; Colpocitologia Oncótica, Citologia de Lâmina Cérvico Vaginal (Papanicolaou)</w:t>
            </w:r>
          </w:p>
        </w:tc>
      </w:tr>
      <w:tr w:rsidR="00955624" w:rsidRPr="009C1F25" w14:paraId="791A9731" w14:textId="77777777" w:rsidTr="00F159B5">
        <w:tc>
          <w:tcPr>
            <w:tcW w:w="817" w:type="dxa"/>
            <w:vAlign w:val="center"/>
          </w:tcPr>
          <w:p w14:paraId="280E4D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C02</w:t>
            </w:r>
          </w:p>
        </w:tc>
        <w:tc>
          <w:tcPr>
            <w:tcW w:w="8080" w:type="dxa"/>
            <w:vAlign w:val="center"/>
          </w:tcPr>
          <w:p w14:paraId="47CF5C7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Oncótica (Líquidos, imprints de tumores, secreções, raspados cutâneos)</w:t>
            </w:r>
          </w:p>
        </w:tc>
      </w:tr>
      <w:tr w:rsidR="00955624" w:rsidRPr="009C1F25" w14:paraId="5C0F2DD3" w14:textId="77777777" w:rsidTr="00F159B5">
        <w:tc>
          <w:tcPr>
            <w:tcW w:w="817" w:type="dxa"/>
            <w:vAlign w:val="center"/>
          </w:tcPr>
          <w:p w14:paraId="0C2736D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C03</w:t>
            </w:r>
          </w:p>
        </w:tc>
        <w:tc>
          <w:tcPr>
            <w:tcW w:w="8080" w:type="dxa"/>
            <w:vAlign w:val="center"/>
          </w:tcPr>
          <w:p w14:paraId="576F189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Punção por Agulha Fina (Punção Aspirativa de tireoide, mama, etc.) PAAF, profunda, sem deslocamento patologista (material é recebido no laboratório)</w:t>
            </w:r>
          </w:p>
        </w:tc>
      </w:tr>
      <w:tr w:rsidR="00955624" w:rsidRPr="009C1F25" w14:paraId="4C69EBE5" w14:textId="77777777" w:rsidTr="00F159B5">
        <w:tc>
          <w:tcPr>
            <w:tcW w:w="817" w:type="dxa"/>
            <w:vAlign w:val="center"/>
          </w:tcPr>
          <w:p w14:paraId="4D5DD0B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C04</w:t>
            </w:r>
          </w:p>
        </w:tc>
        <w:tc>
          <w:tcPr>
            <w:tcW w:w="8080" w:type="dxa"/>
            <w:vAlign w:val="center"/>
          </w:tcPr>
          <w:p w14:paraId="231DE1B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de Base Líquida (CellPreserv / Thin Prep) Citologia de secreção cérvico vaginal em meio liquido</w:t>
            </w:r>
          </w:p>
        </w:tc>
      </w:tr>
      <w:tr w:rsidR="00955624" w:rsidRPr="009C1F25" w14:paraId="70B4D196" w14:textId="77777777" w:rsidTr="00F159B5">
        <w:tc>
          <w:tcPr>
            <w:tcW w:w="817" w:type="dxa"/>
            <w:vAlign w:val="center"/>
          </w:tcPr>
          <w:p w14:paraId="168BA10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C05</w:t>
            </w:r>
          </w:p>
        </w:tc>
        <w:tc>
          <w:tcPr>
            <w:tcW w:w="8080" w:type="dxa"/>
            <w:vAlign w:val="center"/>
          </w:tcPr>
          <w:p w14:paraId="05AD9E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Punção por Agulha Fina (Punção Aspirativa de tireoide, mama, etc.) PAAF, profunda, com deslocamento patologista (Patologista é chamado para fazer punção na clínica, hospital, etc.)</w:t>
            </w:r>
          </w:p>
        </w:tc>
      </w:tr>
      <w:tr w:rsidR="00955624" w:rsidRPr="009C1F25" w14:paraId="61FDBA8F" w14:textId="77777777" w:rsidTr="00F159B5">
        <w:tc>
          <w:tcPr>
            <w:tcW w:w="817" w:type="dxa"/>
            <w:vAlign w:val="center"/>
          </w:tcPr>
          <w:p w14:paraId="63D95C0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C06</w:t>
            </w:r>
          </w:p>
        </w:tc>
        <w:tc>
          <w:tcPr>
            <w:tcW w:w="8080" w:type="dxa"/>
            <w:vAlign w:val="center"/>
          </w:tcPr>
          <w:p w14:paraId="24AB7D9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Punção por Agulha Fina (Punção Aspirativa de tireoide, mama, etc.) PAAF, superficial, sem deslocamento patologista (lesão superficial não precisou ultassom)</w:t>
            </w:r>
          </w:p>
        </w:tc>
      </w:tr>
      <w:tr w:rsidR="00955624" w:rsidRPr="009C1F25" w14:paraId="0B13BEC3" w14:textId="77777777" w:rsidTr="00F159B5">
        <w:tc>
          <w:tcPr>
            <w:tcW w:w="817" w:type="dxa"/>
            <w:vAlign w:val="center"/>
          </w:tcPr>
          <w:p w14:paraId="5DEADC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C07</w:t>
            </w:r>
          </w:p>
        </w:tc>
        <w:tc>
          <w:tcPr>
            <w:tcW w:w="8080" w:type="dxa"/>
            <w:vAlign w:val="center"/>
          </w:tcPr>
          <w:p w14:paraId="1613A7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Punção por Agulha Fina (Punção Aspirativa de tireoide, mama, etc.) PAAF, superficial, com deslocamento patologista (Patologista é chamado para fazer PAAF sem ultassom)</w:t>
            </w:r>
          </w:p>
        </w:tc>
      </w:tr>
      <w:tr w:rsidR="00955624" w:rsidRPr="009C1F25" w14:paraId="3698CFD5" w14:textId="77777777" w:rsidTr="00F159B5">
        <w:tc>
          <w:tcPr>
            <w:tcW w:w="817" w:type="dxa"/>
            <w:vAlign w:val="center"/>
          </w:tcPr>
          <w:p w14:paraId="0F89F37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C08</w:t>
            </w:r>
          </w:p>
        </w:tc>
        <w:tc>
          <w:tcPr>
            <w:tcW w:w="8080" w:type="dxa"/>
            <w:vAlign w:val="center"/>
          </w:tcPr>
          <w:p w14:paraId="3A4CFD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Hormonal isolada (1 unica lâmina)</w:t>
            </w:r>
          </w:p>
        </w:tc>
      </w:tr>
      <w:tr w:rsidR="00955624" w:rsidRPr="009C1F25" w14:paraId="1010B198" w14:textId="77777777" w:rsidTr="00F159B5">
        <w:tc>
          <w:tcPr>
            <w:tcW w:w="817" w:type="dxa"/>
            <w:vAlign w:val="center"/>
          </w:tcPr>
          <w:p w14:paraId="1F69F23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C09</w:t>
            </w:r>
          </w:p>
        </w:tc>
        <w:tc>
          <w:tcPr>
            <w:tcW w:w="8080" w:type="dxa"/>
            <w:vAlign w:val="center"/>
          </w:tcPr>
          <w:p w14:paraId="3E7E585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Oncótica Imprint de Linfonodo (gânglio) (impressão da superfície do linfonodo)</w:t>
            </w:r>
          </w:p>
        </w:tc>
      </w:tr>
      <w:tr w:rsidR="00955624" w:rsidRPr="009C1F25" w14:paraId="12DAF869" w14:textId="77777777" w:rsidTr="00F159B5">
        <w:tc>
          <w:tcPr>
            <w:tcW w:w="817" w:type="dxa"/>
            <w:vAlign w:val="center"/>
          </w:tcPr>
          <w:p w14:paraId="6B79C4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C10</w:t>
            </w:r>
          </w:p>
        </w:tc>
        <w:tc>
          <w:tcPr>
            <w:tcW w:w="8080" w:type="dxa"/>
            <w:vAlign w:val="center"/>
          </w:tcPr>
          <w:p w14:paraId="39732EE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Oncótica Imprint de Medula Óssea (impressão da superfície do cone obtido por biópsia da medula)</w:t>
            </w:r>
          </w:p>
        </w:tc>
      </w:tr>
      <w:tr w:rsidR="00955624" w:rsidRPr="009C1F25" w14:paraId="12DBA019" w14:textId="77777777" w:rsidTr="00F159B5">
        <w:tc>
          <w:tcPr>
            <w:tcW w:w="817" w:type="dxa"/>
            <w:vAlign w:val="center"/>
          </w:tcPr>
          <w:p w14:paraId="7578993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C11</w:t>
            </w:r>
          </w:p>
        </w:tc>
        <w:tc>
          <w:tcPr>
            <w:tcW w:w="8080" w:type="dxa"/>
            <w:vAlign w:val="center"/>
          </w:tcPr>
          <w:p w14:paraId="2E9B32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Citologia Hormonal Seriada </w:t>
            </w:r>
          </w:p>
        </w:tc>
      </w:tr>
      <w:tr w:rsidR="00955624" w:rsidRPr="009C1F25" w14:paraId="27C8026C" w14:textId="77777777" w:rsidTr="00F159B5">
        <w:tc>
          <w:tcPr>
            <w:tcW w:w="817" w:type="dxa"/>
            <w:vAlign w:val="center"/>
          </w:tcPr>
          <w:p w14:paraId="0E9999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C12</w:t>
            </w:r>
          </w:p>
        </w:tc>
        <w:tc>
          <w:tcPr>
            <w:tcW w:w="8080" w:type="dxa"/>
            <w:vAlign w:val="center"/>
          </w:tcPr>
          <w:p w14:paraId="35981E1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 anatomia patológica (Cell Block) qualquer material</w:t>
            </w:r>
          </w:p>
        </w:tc>
      </w:tr>
      <w:tr w:rsidR="00955624" w:rsidRPr="009C1F25" w14:paraId="40E8EA11" w14:textId="77777777" w:rsidTr="00F159B5">
        <w:tc>
          <w:tcPr>
            <w:tcW w:w="817" w:type="dxa"/>
            <w:vAlign w:val="center"/>
          </w:tcPr>
          <w:p w14:paraId="3F11B27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C13</w:t>
            </w:r>
          </w:p>
        </w:tc>
        <w:tc>
          <w:tcPr>
            <w:tcW w:w="8080" w:type="dxa"/>
            <w:vAlign w:val="center"/>
          </w:tcPr>
          <w:p w14:paraId="24F75E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oncótica em liquido ascítico</w:t>
            </w:r>
          </w:p>
        </w:tc>
      </w:tr>
      <w:tr w:rsidR="00955624" w:rsidRPr="009C1F25" w14:paraId="6D4B7C5D" w14:textId="77777777" w:rsidTr="00F159B5">
        <w:tc>
          <w:tcPr>
            <w:tcW w:w="817" w:type="dxa"/>
            <w:vAlign w:val="center"/>
          </w:tcPr>
          <w:p w14:paraId="426855F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C14</w:t>
            </w:r>
          </w:p>
        </w:tc>
        <w:tc>
          <w:tcPr>
            <w:tcW w:w="8080" w:type="dxa"/>
            <w:vAlign w:val="center"/>
          </w:tcPr>
          <w:p w14:paraId="37B6724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Citológico Oncótico em Liquido Pericárdico </w:t>
            </w:r>
          </w:p>
        </w:tc>
      </w:tr>
      <w:tr w:rsidR="00955624" w:rsidRPr="009C1F25" w14:paraId="12DD1421" w14:textId="77777777" w:rsidTr="00F159B5">
        <w:tc>
          <w:tcPr>
            <w:tcW w:w="817" w:type="dxa"/>
            <w:vAlign w:val="center"/>
          </w:tcPr>
          <w:p w14:paraId="03EEE2D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C15</w:t>
            </w:r>
          </w:p>
        </w:tc>
        <w:tc>
          <w:tcPr>
            <w:tcW w:w="8080" w:type="dxa"/>
            <w:vAlign w:val="center"/>
          </w:tcPr>
          <w:p w14:paraId="7E80161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Citológico em Liquido Sinovial</w:t>
            </w:r>
          </w:p>
        </w:tc>
      </w:tr>
      <w:tr w:rsidR="00955624" w:rsidRPr="009C1F25" w14:paraId="6294E4D0" w14:textId="77777777" w:rsidTr="00F159B5">
        <w:tc>
          <w:tcPr>
            <w:tcW w:w="817" w:type="dxa"/>
            <w:vAlign w:val="center"/>
          </w:tcPr>
          <w:p w14:paraId="4659F57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C16</w:t>
            </w:r>
          </w:p>
        </w:tc>
        <w:tc>
          <w:tcPr>
            <w:tcW w:w="8080" w:type="dxa"/>
            <w:vAlign w:val="center"/>
          </w:tcPr>
          <w:p w14:paraId="042A37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Citologia oncótica em outros materiais (qualquer material não listado anteriormente)</w:t>
            </w:r>
          </w:p>
        </w:tc>
      </w:tr>
      <w:tr w:rsidR="00955624" w:rsidRPr="009C1F25" w14:paraId="2BD84D34" w14:textId="77777777" w:rsidTr="00F159B5">
        <w:tc>
          <w:tcPr>
            <w:tcW w:w="817" w:type="dxa"/>
            <w:vAlign w:val="center"/>
          </w:tcPr>
          <w:p w14:paraId="051AE35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C17</w:t>
            </w:r>
          </w:p>
        </w:tc>
        <w:tc>
          <w:tcPr>
            <w:tcW w:w="8080" w:type="dxa"/>
            <w:vAlign w:val="center"/>
          </w:tcPr>
          <w:p w14:paraId="739164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Procedimento diagnostico em lâminas de PAAF até 5 lâminas </w:t>
            </w:r>
          </w:p>
        </w:tc>
      </w:tr>
      <w:tr w:rsidR="00955624" w:rsidRPr="009C1F25" w14:paraId="338E73B3" w14:textId="77777777" w:rsidTr="00F159B5">
        <w:tc>
          <w:tcPr>
            <w:tcW w:w="817" w:type="dxa"/>
            <w:vAlign w:val="center"/>
          </w:tcPr>
          <w:p w14:paraId="24169DB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C22</w:t>
            </w:r>
          </w:p>
        </w:tc>
        <w:tc>
          <w:tcPr>
            <w:tcW w:w="8080" w:type="dxa"/>
            <w:vAlign w:val="center"/>
          </w:tcPr>
          <w:p w14:paraId="12ADE09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Citologia Oncótica de Urina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3 amostras</w:t>
            </w:r>
          </w:p>
        </w:tc>
      </w:tr>
      <w:tr w:rsidR="00955624" w:rsidRPr="009C1F25" w14:paraId="123B4F34" w14:textId="77777777" w:rsidTr="00F159B5">
        <w:tc>
          <w:tcPr>
            <w:tcW w:w="817" w:type="dxa"/>
            <w:vAlign w:val="center"/>
          </w:tcPr>
          <w:p w14:paraId="7AF9684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C30</w:t>
            </w:r>
          </w:p>
        </w:tc>
        <w:tc>
          <w:tcPr>
            <w:tcW w:w="8080" w:type="dxa"/>
            <w:vAlign w:val="center"/>
          </w:tcPr>
          <w:p w14:paraId="4D2151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Citologia Oncótica de Urina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Amostra Única</w:t>
            </w:r>
          </w:p>
        </w:tc>
      </w:tr>
    </w:tbl>
    <w:p w14:paraId="085A3F62"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9C1F25" w14:paraId="33A90F3C" w14:textId="77777777" w:rsidTr="00F159B5">
        <w:tc>
          <w:tcPr>
            <w:tcW w:w="8897" w:type="dxa"/>
            <w:gridSpan w:val="2"/>
            <w:vAlign w:val="center"/>
          </w:tcPr>
          <w:p w14:paraId="093E3CA4" w14:textId="77777777" w:rsidR="00955624" w:rsidRPr="009C1F25" w:rsidRDefault="00955624" w:rsidP="00F159B5">
            <w:pPr>
              <w:keepNext/>
              <w:keepLines/>
              <w:rPr>
                <w:rFonts w:ascii="Arial" w:eastAsia="Times New Roman" w:hAnsi="Arial" w:cs="Arial"/>
                <w:bCs/>
                <w:color w:val="000000"/>
                <w:sz w:val="22"/>
                <w:szCs w:val="22"/>
              </w:rPr>
            </w:pPr>
            <w:r>
              <w:rPr>
                <w:rFonts w:ascii="Arial" w:eastAsia="Times New Roman" w:hAnsi="Arial" w:cs="Arial"/>
                <w:bCs/>
                <w:color w:val="000000"/>
                <w:sz w:val="22"/>
                <w:szCs w:val="22"/>
              </w:rPr>
              <w:lastRenderedPageBreak/>
              <w:t>CA – Citogenética (Cariótipo)</w:t>
            </w:r>
          </w:p>
        </w:tc>
      </w:tr>
      <w:tr w:rsidR="00955624" w:rsidRPr="009C1F25" w14:paraId="23B390AF" w14:textId="77777777" w:rsidTr="00F159B5">
        <w:tc>
          <w:tcPr>
            <w:tcW w:w="817" w:type="dxa"/>
            <w:vAlign w:val="center"/>
          </w:tcPr>
          <w:p w14:paraId="77BA385A"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3E10C071"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268D9D25" w14:textId="77777777" w:rsidTr="00F159B5">
        <w:tc>
          <w:tcPr>
            <w:tcW w:w="817" w:type="dxa"/>
            <w:vAlign w:val="center"/>
          </w:tcPr>
          <w:p w14:paraId="3AC2570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CA01</w:t>
            </w:r>
          </w:p>
        </w:tc>
        <w:tc>
          <w:tcPr>
            <w:tcW w:w="8080" w:type="dxa"/>
            <w:vAlign w:val="center"/>
          </w:tcPr>
          <w:p w14:paraId="4C92608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 Cariótipo com Banda G </w:t>
            </w:r>
            <w:r>
              <w:rPr>
                <w:rFonts w:ascii="Arial" w:eastAsia="Times New Roman" w:hAnsi="Arial" w:cs="Arial"/>
                <w:bCs/>
                <w:color w:val="000000"/>
                <w:sz w:val="22"/>
                <w:szCs w:val="22"/>
              </w:rPr>
              <w:t>–</w:t>
            </w:r>
            <w:r w:rsidRPr="009C1F25">
              <w:rPr>
                <w:rFonts w:ascii="Arial" w:eastAsia="Times New Roman" w:hAnsi="Arial" w:cs="Arial"/>
                <w:bCs/>
                <w:color w:val="000000"/>
                <w:sz w:val="22"/>
                <w:szCs w:val="22"/>
              </w:rPr>
              <w:t xml:space="preserve"> Pesquisa de Instabilidade Cromossômica, Anemia de Fanconi </w:t>
            </w:r>
            <w:r>
              <w:rPr>
                <w:rFonts w:ascii="Arial" w:eastAsia="Times New Roman" w:hAnsi="Arial" w:cs="Arial"/>
                <w:bCs/>
                <w:color w:val="000000"/>
                <w:sz w:val="22"/>
                <w:szCs w:val="22"/>
              </w:rPr>
              <w:t>–</w:t>
            </w:r>
            <w:r w:rsidRPr="009C1F25">
              <w:rPr>
                <w:rFonts w:ascii="Arial" w:eastAsia="Times New Roman" w:hAnsi="Arial" w:cs="Arial"/>
                <w:bCs/>
                <w:color w:val="000000"/>
                <w:sz w:val="22"/>
                <w:szCs w:val="22"/>
              </w:rPr>
              <w:t xml:space="preserve"> DEB Teste</w:t>
            </w:r>
          </w:p>
        </w:tc>
      </w:tr>
      <w:tr w:rsidR="00955624" w:rsidRPr="009C1F25" w14:paraId="5676B693" w14:textId="77777777" w:rsidTr="00F159B5">
        <w:tc>
          <w:tcPr>
            <w:tcW w:w="817" w:type="dxa"/>
            <w:vAlign w:val="center"/>
          </w:tcPr>
          <w:p w14:paraId="21D24B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CA02</w:t>
            </w:r>
          </w:p>
        </w:tc>
        <w:tc>
          <w:tcPr>
            <w:tcW w:w="8080" w:type="dxa"/>
            <w:vAlign w:val="center"/>
          </w:tcPr>
          <w:p w14:paraId="1B9C4E5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Cariótipo com Banda G no Sangue Fetal do Cordão Umbilical </w:t>
            </w:r>
            <w:r>
              <w:rPr>
                <w:rFonts w:ascii="Arial" w:eastAsia="Times New Roman" w:hAnsi="Arial" w:cs="Arial"/>
                <w:bCs/>
                <w:color w:val="000000"/>
                <w:sz w:val="22"/>
                <w:szCs w:val="22"/>
              </w:rPr>
              <w:t>–</w:t>
            </w:r>
            <w:r w:rsidRPr="009C1F25">
              <w:rPr>
                <w:rFonts w:ascii="Arial" w:eastAsia="Times New Roman" w:hAnsi="Arial" w:cs="Arial"/>
                <w:bCs/>
                <w:color w:val="000000"/>
                <w:sz w:val="22"/>
                <w:szCs w:val="22"/>
              </w:rPr>
              <w:t xml:space="preserve"> Cordocentese</w:t>
            </w:r>
          </w:p>
        </w:tc>
      </w:tr>
      <w:tr w:rsidR="00955624" w:rsidRPr="009C1F25" w14:paraId="18269D73" w14:textId="77777777" w:rsidTr="00F159B5">
        <w:tc>
          <w:tcPr>
            <w:tcW w:w="817" w:type="dxa"/>
            <w:vAlign w:val="center"/>
          </w:tcPr>
          <w:p w14:paraId="2347041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CA03</w:t>
            </w:r>
          </w:p>
        </w:tc>
        <w:tc>
          <w:tcPr>
            <w:tcW w:w="8080" w:type="dxa"/>
            <w:vAlign w:val="center"/>
          </w:tcPr>
          <w:p w14:paraId="767596C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Cariótipo com Banda G para Doenças Oncohematológicas  em Medula Óssea.</w:t>
            </w:r>
          </w:p>
        </w:tc>
      </w:tr>
      <w:tr w:rsidR="00955624" w:rsidRPr="009C1F25" w14:paraId="222F9A1B" w14:textId="77777777" w:rsidTr="00F159B5">
        <w:tc>
          <w:tcPr>
            <w:tcW w:w="817" w:type="dxa"/>
            <w:vAlign w:val="center"/>
          </w:tcPr>
          <w:p w14:paraId="1C73052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CA04</w:t>
            </w:r>
          </w:p>
        </w:tc>
        <w:tc>
          <w:tcPr>
            <w:tcW w:w="8080" w:type="dxa"/>
            <w:vAlign w:val="center"/>
          </w:tcPr>
          <w:p w14:paraId="0399110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Cariótipo com Banda G de Liquido Amniótico </w:t>
            </w:r>
            <w:r>
              <w:rPr>
                <w:rFonts w:ascii="Arial" w:eastAsia="Times New Roman" w:hAnsi="Arial" w:cs="Arial"/>
                <w:bCs/>
                <w:color w:val="000000"/>
                <w:sz w:val="22"/>
                <w:szCs w:val="22"/>
              </w:rPr>
              <w:t>–</w:t>
            </w:r>
            <w:r w:rsidRPr="009C1F25">
              <w:rPr>
                <w:rFonts w:ascii="Arial" w:eastAsia="Times New Roman" w:hAnsi="Arial" w:cs="Arial"/>
                <w:bCs/>
                <w:color w:val="000000"/>
                <w:sz w:val="22"/>
                <w:szCs w:val="22"/>
              </w:rPr>
              <w:t xml:space="preserve"> Amniocentese</w:t>
            </w:r>
          </w:p>
        </w:tc>
      </w:tr>
      <w:tr w:rsidR="00955624" w:rsidRPr="009C1F25" w14:paraId="03FE7918" w14:textId="77777777" w:rsidTr="00F159B5">
        <w:tc>
          <w:tcPr>
            <w:tcW w:w="817" w:type="dxa"/>
            <w:vAlign w:val="center"/>
          </w:tcPr>
          <w:p w14:paraId="1737BFC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CA05</w:t>
            </w:r>
          </w:p>
        </w:tc>
        <w:tc>
          <w:tcPr>
            <w:tcW w:w="8080" w:type="dxa"/>
            <w:vAlign w:val="center"/>
          </w:tcPr>
          <w:p w14:paraId="50C3D6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Cariótipo com Banda G de Vilosidade Coriônica</w:t>
            </w:r>
          </w:p>
        </w:tc>
      </w:tr>
      <w:tr w:rsidR="00955624" w:rsidRPr="009C1F25" w14:paraId="5FD32287" w14:textId="77777777" w:rsidTr="00F159B5">
        <w:tc>
          <w:tcPr>
            <w:tcW w:w="817" w:type="dxa"/>
            <w:vAlign w:val="center"/>
          </w:tcPr>
          <w:p w14:paraId="547831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CA06</w:t>
            </w:r>
          </w:p>
        </w:tc>
        <w:tc>
          <w:tcPr>
            <w:tcW w:w="8080" w:type="dxa"/>
            <w:vAlign w:val="center"/>
          </w:tcPr>
          <w:p w14:paraId="2202C88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Cariótipo com Banda G em Material de Abortamento (Restos Ovulares, Material de Aborto)</w:t>
            </w:r>
          </w:p>
        </w:tc>
      </w:tr>
      <w:tr w:rsidR="00955624" w:rsidRPr="009C1F25" w14:paraId="5D111A50" w14:textId="77777777" w:rsidTr="00F159B5">
        <w:tc>
          <w:tcPr>
            <w:tcW w:w="817" w:type="dxa"/>
            <w:vAlign w:val="center"/>
          </w:tcPr>
          <w:p w14:paraId="41E0862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CA07</w:t>
            </w:r>
          </w:p>
        </w:tc>
        <w:tc>
          <w:tcPr>
            <w:tcW w:w="8080" w:type="dxa"/>
            <w:vAlign w:val="center"/>
          </w:tcPr>
          <w:p w14:paraId="5D889D8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Cariótipo com Banda G em Sangue Periférico</w:t>
            </w:r>
          </w:p>
        </w:tc>
      </w:tr>
      <w:tr w:rsidR="00955624" w:rsidRPr="009C1F25" w14:paraId="5F67DC48" w14:textId="77777777" w:rsidTr="00F159B5">
        <w:tc>
          <w:tcPr>
            <w:tcW w:w="817" w:type="dxa"/>
            <w:vAlign w:val="center"/>
          </w:tcPr>
          <w:p w14:paraId="742B65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CA08</w:t>
            </w:r>
          </w:p>
        </w:tc>
        <w:tc>
          <w:tcPr>
            <w:tcW w:w="8080" w:type="dxa"/>
            <w:vAlign w:val="center"/>
          </w:tcPr>
          <w:p w14:paraId="3FD166F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Cariótipo com Banda G em Sangue Periférico para 100 Células</w:t>
            </w:r>
          </w:p>
        </w:tc>
      </w:tr>
      <w:tr w:rsidR="00955624" w:rsidRPr="009C1F25" w14:paraId="43C4FC16" w14:textId="77777777" w:rsidTr="00F159B5">
        <w:tc>
          <w:tcPr>
            <w:tcW w:w="817" w:type="dxa"/>
            <w:vAlign w:val="center"/>
          </w:tcPr>
          <w:p w14:paraId="2E7AAC1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CA11</w:t>
            </w:r>
          </w:p>
        </w:tc>
        <w:tc>
          <w:tcPr>
            <w:tcW w:w="8080" w:type="dxa"/>
            <w:vAlign w:val="center"/>
          </w:tcPr>
          <w:p w14:paraId="3328EA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Cariótipo com Banda G para Pesquisa  de X</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Frágil</w:t>
            </w:r>
          </w:p>
        </w:tc>
      </w:tr>
    </w:tbl>
    <w:p w14:paraId="7707BF9D"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9C1F25" w14:paraId="12B08A26" w14:textId="77777777" w:rsidTr="00F159B5">
        <w:tc>
          <w:tcPr>
            <w:tcW w:w="8897" w:type="dxa"/>
            <w:gridSpan w:val="2"/>
            <w:vAlign w:val="center"/>
          </w:tcPr>
          <w:p w14:paraId="7F4EF240" w14:textId="77777777" w:rsidR="00955624" w:rsidRPr="009C1F25" w:rsidRDefault="00955624" w:rsidP="00F159B5">
            <w:pPr>
              <w:keepNext/>
              <w:keepLines/>
              <w:rPr>
                <w:rFonts w:ascii="Arial" w:eastAsia="Times New Roman" w:hAnsi="Arial" w:cs="Arial"/>
                <w:bCs/>
                <w:sz w:val="22"/>
                <w:szCs w:val="22"/>
              </w:rPr>
            </w:pPr>
            <w:r>
              <w:rPr>
                <w:rFonts w:ascii="Arial" w:eastAsia="Times New Roman" w:hAnsi="Arial" w:cs="Arial"/>
                <w:bCs/>
                <w:sz w:val="22"/>
                <w:szCs w:val="22"/>
              </w:rPr>
              <w:t>CGH – CGH array</w:t>
            </w:r>
          </w:p>
        </w:tc>
      </w:tr>
      <w:tr w:rsidR="00955624" w:rsidRPr="009C1F25" w14:paraId="28392447" w14:textId="77777777" w:rsidTr="00F159B5">
        <w:tc>
          <w:tcPr>
            <w:tcW w:w="817" w:type="dxa"/>
            <w:vAlign w:val="center"/>
          </w:tcPr>
          <w:p w14:paraId="19B081E3"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2373B024"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274F4166" w14:textId="77777777" w:rsidTr="00F159B5">
        <w:tc>
          <w:tcPr>
            <w:tcW w:w="817" w:type="dxa"/>
            <w:vAlign w:val="center"/>
          </w:tcPr>
          <w:p w14:paraId="33319169" w14:textId="77777777" w:rsidR="00955624" w:rsidRPr="009C1F25" w:rsidRDefault="00955624" w:rsidP="00F159B5">
            <w:pPr>
              <w:keepNext/>
              <w:keepLines/>
              <w:rPr>
                <w:rFonts w:ascii="Arial" w:eastAsia="Times New Roman" w:hAnsi="Arial" w:cs="Arial"/>
                <w:bCs/>
                <w:sz w:val="18"/>
                <w:szCs w:val="18"/>
              </w:rPr>
            </w:pPr>
            <w:r w:rsidRPr="009C1F25">
              <w:rPr>
                <w:rFonts w:ascii="Arial" w:eastAsia="Times New Roman" w:hAnsi="Arial" w:cs="Arial"/>
                <w:bCs/>
                <w:sz w:val="18"/>
                <w:szCs w:val="18"/>
              </w:rPr>
              <w:t>CGH01</w:t>
            </w:r>
          </w:p>
        </w:tc>
        <w:tc>
          <w:tcPr>
            <w:tcW w:w="8080" w:type="dxa"/>
            <w:vAlign w:val="center"/>
          </w:tcPr>
          <w:p w14:paraId="0FA425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CGH microarray,  CGH array,  Hibridização Genômica Comparativa, </w:t>
            </w:r>
          </w:p>
        </w:tc>
      </w:tr>
    </w:tbl>
    <w:p w14:paraId="268CB328"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9C1F25" w14:paraId="6E1BF742" w14:textId="77777777" w:rsidTr="00F159B5">
        <w:tc>
          <w:tcPr>
            <w:tcW w:w="8897" w:type="dxa"/>
            <w:gridSpan w:val="2"/>
            <w:vAlign w:val="center"/>
          </w:tcPr>
          <w:p w14:paraId="7EC1DBD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FISH</w:t>
            </w:r>
          </w:p>
        </w:tc>
      </w:tr>
      <w:tr w:rsidR="00955624" w:rsidRPr="009C1F25" w14:paraId="579CA3AD" w14:textId="77777777" w:rsidTr="00F159B5">
        <w:tc>
          <w:tcPr>
            <w:tcW w:w="817" w:type="dxa"/>
            <w:vAlign w:val="center"/>
          </w:tcPr>
          <w:p w14:paraId="41E9A0AD"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3AC5F6DF"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016C2C18" w14:textId="77777777" w:rsidTr="00F159B5">
        <w:tc>
          <w:tcPr>
            <w:tcW w:w="817" w:type="dxa"/>
            <w:vAlign w:val="center"/>
          </w:tcPr>
          <w:p w14:paraId="2F3FF5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F001</w:t>
            </w:r>
          </w:p>
        </w:tc>
        <w:tc>
          <w:tcPr>
            <w:tcW w:w="8080" w:type="dxa"/>
            <w:vAlign w:val="center"/>
          </w:tcPr>
          <w:p w14:paraId="43B7E8D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Cromossomos X/Y  </w:t>
            </w:r>
          </w:p>
        </w:tc>
      </w:tr>
      <w:tr w:rsidR="00955624" w:rsidRPr="009C1F25" w14:paraId="1B965CBD" w14:textId="77777777" w:rsidTr="00F159B5">
        <w:tc>
          <w:tcPr>
            <w:tcW w:w="817" w:type="dxa"/>
            <w:vAlign w:val="center"/>
          </w:tcPr>
          <w:p w14:paraId="2DE439B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F002</w:t>
            </w:r>
          </w:p>
        </w:tc>
        <w:tc>
          <w:tcPr>
            <w:tcW w:w="8080" w:type="dxa"/>
            <w:vAlign w:val="center"/>
          </w:tcPr>
          <w:p w14:paraId="2787B0C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CCND1/IGH Translocação(11;14)</w:t>
            </w:r>
          </w:p>
        </w:tc>
      </w:tr>
      <w:tr w:rsidR="00955624" w:rsidRPr="009C1F25" w14:paraId="67DD2983" w14:textId="77777777" w:rsidTr="00F159B5">
        <w:tc>
          <w:tcPr>
            <w:tcW w:w="817" w:type="dxa"/>
            <w:vAlign w:val="center"/>
          </w:tcPr>
          <w:p w14:paraId="7270799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F003</w:t>
            </w:r>
          </w:p>
        </w:tc>
        <w:tc>
          <w:tcPr>
            <w:tcW w:w="8080" w:type="dxa"/>
            <w:vAlign w:val="center"/>
          </w:tcPr>
          <w:p w14:paraId="5FF57D8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Del 13q14.3 (deleção do cromossomo 13)</w:t>
            </w:r>
          </w:p>
        </w:tc>
      </w:tr>
      <w:tr w:rsidR="00955624" w:rsidRPr="009C1F25" w14:paraId="3F767CB3" w14:textId="77777777" w:rsidTr="00F159B5">
        <w:tc>
          <w:tcPr>
            <w:tcW w:w="817" w:type="dxa"/>
            <w:vAlign w:val="center"/>
          </w:tcPr>
          <w:p w14:paraId="2A8E6A6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F004</w:t>
            </w:r>
          </w:p>
        </w:tc>
        <w:tc>
          <w:tcPr>
            <w:tcW w:w="8080" w:type="dxa"/>
            <w:vAlign w:val="center"/>
          </w:tcPr>
          <w:p w14:paraId="34947C6F"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FISH t(14;18) IgH/</w:t>
            </w:r>
            <w:proofErr w:type="spellStart"/>
            <w:r w:rsidRPr="009C1F25">
              <w:rPr>
                <w:rFonts w:ascii="Arial" w:eastAsia="Times New Roman" w:hAnsi="Arial" w:cs="Arial"/>
                <w:bCs/>
                <w:color w:val="FF0000"/>
                <w:sz w:val="22"/>
                <w:szCs w:val="22"/>
              </w:rPr>
              <w:t>bcl</w:t>
            </w:r>
            <w:proofErr w:type="spellEnd"/>
            <w:r w:rsidR="00F729F9">
              <w:rPr>
                <w:rFonts w:ascii="Arial" w:eastAsia="Times New Roman" w:hAnsi="Arial" w:cs="Arial"/>
                <w:bCs/>
                <w:color w:val="FF0000"/>
                <w:sz w:val="22"/>
                <w:szCs w:val="22"/>
              </w:rPr>
              <w:t xml:space="preserve"> </w:t>
            </w:r>
            <w:r w:rsidRPr="009C1F25">
              <w:rPr>
                <w:rFonts w:ascii="Arial" w:eastAsia="Times New Roman" w:hAnsi="Arial" w:cs="Arial"/>
                <w:bCs/>
                <w:color w:val="FF0000"/>
                <w:sz w:val="22"/>
                <w:szCs w:val="22"/>
              </w:rPr>
              <w:t xml:space="preserve">2      </w:t>
            </w:r>
          </w:p>
        </w:tc>
      </w:tr>
      <w:tr w:rsidR="00955624" w:rsidRPr="009C1F25" w14:paraId="67E0C565" w14:textId="77777777" w:rsidTr="00F159B5">
        <w:tc>
          <w:tcPr>
            <w:tcW w:w="817" w:type="dxa"/>
            <w:vAlign w:val="center"/>
          </w:tcPr>
          <w:p w14:paraId="3F9AB8B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F005</w:t>
            </w:r>
          </w:p>
        </w:tc>
        <w:tc>
          <w:tcPr>
            <w:tcW w:w="8080" w:type="dxa"/>
            <w:vAlign w:val="center"/>
          </w:tcPr>
          <w:p w14:paraId="2DAD2E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PML/RARA translocação (15;17)</w:t>
            </w:r>
          </w:p>
        </w:tc>
      </w:tr>
      <w:tr w:rsidR="00955624" w:rsidRPr="009C1F25" w14:paraId="53739CB7" w14:textId="77777777" w:rsidTr="00F159B5">
        <w:tc>
          <w:tcPr>
            <w:tcW w:w="817" w:type="dxa"/>
            <w:vAlign w:val="center"/>
          </w:tcPr>
          <w:p w14:paraId="3501A78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F006</w:t>
            </w:r>
          </w:p>
        </w:tc>
        <w:tc>
          <w:tcPr>
            <w:tcW w:w="8080" w:type="dxa"/>
            <w:vAlign w:val="center"/>
          </w:tcPr>
          <w:p w14:paraId="1B84DF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PAINEL LLC (del MYB (6q), del ATM (11q), trissomia cromossomo 12, del 13q, del P53 (17p) + t(CND1/IGH)</w:t>
            </w:r>
          </w:p>
        </w:tc>
      </w:tr>
      <w:tr w:rsidR="00955624" w:rsidRPr="009C1F25" w14:paraId="70C88C71" w14:textId="77777777" w:rsidTr="00F159B5">
        <w:tc>
          <w:tcPr>
            <w:tcW w:w="817" w:type="dxa"/>
            <w:vAlign w:val="center"/>
          </w:tcPr>
          <w:p w14:paraId="154FF59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F007</w:t>
            </w:r>
          </w:p>
        </w:tc>
        <w:tc>
          <w:tcPr>
            <w:tcW w:w="8080" w:type="dxa"/>
            <w:vAlign w:val="center"/>
          </w:tcPr>
          <w:p w14:paraId="378E7FC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Deleção 1p19q  </w:t>
            </w:r>
          </w:p>
        </w:tc>
      </w:tr>
      <w:tr w:rsidR="00955624" w:rsidRPr="009C1F25" w14:paraId="45A302CD" w14:textId="77777777" w:rsidTr="00F159B5">
        <w:tc>
          <w:tcPr>
            <w:tcW w:w="817" w:type="dxa"/>
            <w:vAlign w:val="center"/>
          </w:tcPr>
          <w:p w14:paraId="58C0D0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F008</w:t>
            </w:r>
          </w:p>
        </w:tc>
        <w:tc>
          <w:tcPr>
            <w:tcW w:w="8080" w:type="dxa"/>
            <w:vAlign w:val="center"/>
          </w:tcPr>
          <w:p w14:paraId="77FD25E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EGFR (Receptor Fator de Crescimento Epidérmico)</w:t>
            </w:r>
          </w:p>
        </w:tc>
      </w:tr>
      <w:tr w:rsidR="00955624" w:rsidRPr="009C1F25" w14:paraId="02CDACE2" w14:textId="77777777" w:rsidTr="00F159B5">
        <w:tc>
          <w:tcPr>
            <w:tcW w:w="817" w:type="dxa"/>
            <w:vAlign w:val="center"/>
          </w:tcPr>
          <w:p w14:paraId="19AF59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F009</w:t>
            </w:r>
          </w:p>
        </w:tc>
        <w:tc>
          <w:tcPr>
            <w:tcW w:w="8080" w:type="dxa"/>
            <w:vAlign w:val="center"/>
          </w:tcPr>
          <w:p w14:paraId="76FDD4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HER</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2 (Her2/neu, C</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ERBB2)</w:t>
            </w:r>
          </w:p>
        </w:tc>
      </w:tr>
      <w:tr w:rsidR="00955624" w:rsidRPr="009C1F25" w14:paraId="220BCFDF" w14:textId="77777777" w:rsidTr="00F159B5">
        <w:tc>
          <w:tcPr>
            <w:tcW w:w="817" w:type="dxa"/>
            <w:vAlign w:val="center"/>
          </w:tcPr>
          <w:p w14:paraId="276E1C1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F010</w:t>
            </w:r>
          </w:p>
        </w:tc>
        <w:tc>
          <w:tcPr>
            <w:tcW w:w="8080" w:type="dxa"/>
            <w:vAlign w:val="center"/>
          </w:tcPr>
          <w:p w14:paraId="46395F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MALT ; API2/MALT1    t(11;18)</w:t>
            </w:r>
          </w:p>
        </w:tc>
      </w:tr>
      <w:tr w:rsidR="00955624" w:rsidRPr="009C1F25" w14:paraId="50D2191E" w14:textId="77777777" w:rsidTr="00F159B5">
        <w:tc>
          <w:tcPr>
            <w:tcW w:w="817" w:type="dxa"/>
            <w:vAlign w:val="center"/>
          </w:tcPr>
          <w:p w14:paraId="3A325F2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F011</w:t>
            </w:r>
          </w:p>
        </w:tc>
        <w:tc>
          <w:tcPr>
            <w:tcW w:w="8080" w:type="dxa"/>
            <w:vAlign w:val="center"/>
          </w:tcPr>
          <w:p w14:paraId="3978228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N</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MYC (neuroblastoma)</w:t>
            </w:r>
          </w:p>
        </w:tc>
      </w:tr>
      <w:tr w:rsidR="00955624" w:rsidRPr="009C1F25" w14:paraId="4A72C2B3" w14:textId="77777777" w:rsidTr="00F159B5">
        <w:tc>
          <w:tcPr>
            <w:tcW w:w="817" w:type="dxa"/>
            <w:vAlign w:val="center"/>
          </w:tcPr>
          <w:p w14:paraId="271A7FF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F012</w:t>
            </w:r>
          </w:p>
        </w:tc>
        <w:tc>
          <w:tcPr>
            <w:tcW w:w="8080" w:type="dxa"/>
            <w:vAlign w:val="center"/>
          </w:tcPr>
          <w:p w14:paraId="3EAB3DE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 xml:space="preserve">FISH Urovysion©  (Ca urotelial)                            </w:t>
            </w:r>
          </w:p>
        </w:tc>
      </w:tr>
      <w:tr w:rsidR="00955624" w:rsidRPr="009C1F25" w14:paraId="45F1DB3E" w14:textId="77777777" w:rsidTr="00F159B5">
        <w:tc>
          <w:tcPr>
            <w:tcW w:w="817" w:type="dxa"/>
            <w:vAlign w:val="center"/>
          </w:tcPr>
          <w:p w14:paraId="2FA4299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F013</w:t>
            </w:r>
          </w:p>
        </w:tc>
        <w:tc>
          <w:tcPr>
            <w:tcW w:w="8080" w:type="dxa"/>
            <w:vAlign w:val="center"/>
          </w:tcPr>
          <w:p w14:paraId="47DB5FA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FISH Painel de Microdeleções (Prader</w:t>
            </w:r>
            <w:r w:rsidR="00F159B5">
              <w:rPr>
                <w:rFonts w:ascii="Arial" w:eastAsia="Times New Roman" w:hAnsi="Arial" w:cs="Arial"/>
                <w:bCs/>
                <w:color w:val="FF0000"/>
                <w:sz w:val="22"/>
                <w:szCs w:val="22"/>
              </w:rPr>
              <w:br/>
            </w:r>
            <w:r w:rsidRPr="009C1F25">
              <w:rPr>
                <w:rFonts w:ascii="Arial" w:eastAsia="Times New Roman" w:hAnsi="Arial" w:cs="Arial"/>
                <w:bCs/>
                <w:color w:val="FF0000"/>
                <w:sz w:val="22"/>
                <w:szCs w:val="22"/>
              </w:rPr>
              <w:t xml:space="preserve">Willi Smith Mangenis, Di George)                                              </w:t>
            </w:r>
          </w:p>
        </w:tc>
      </w:tr>
      <w:tr w:rsidR="00955624" w:rsidRPr="009C1F25" w14:paraId="7C246128" w14:textId="77777777" w:rsidTr="00F159B5">
        <w:tc>
          <w:tcPr>
            <w:tcW w:w="817" w:type="dxa"/>
            <w:vAlign w:val="center"/>
          </w:tcPr>
          <w:p w14:paraId="6A74B53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F014</w:t>
            </w:r>
          </w:p>
        </w:tc>
        <w:tc>
          <w:tcPr>
            <w:tcW w:w="8080" w:type="dxa"/>
            <w:vAlign w:val="center"/>
          </w:tcPr>
          <w:p w14:paraId="1A59A53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FISH Microdeleções Prader Willi / Angelman Síndrome</w:t>
            </w:r>
          </w:p>
        </w:tc>
      </w:tr>
      <w:tr w:rsidR="00955624" w:rsidRPr="009C1F25" w14:paraId="3753B6A3" w14:textId="77777777" w:rsidTr="00F159B5">
        <w:tc>
          <w:tcPr>
            <w:tcW w:w="817" w:type="dxa"/>
            <w:vAlign w:val="center"/>
          </w:tcPr>
          <w:p w14:paraId="1AB039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F015</w:t>
            </w:r>
          </w:p>
        </w:tc>
        <w:tc>
          <w:tcPr>
            <w:tcW w:w="8080" w:type="dxa"/>
            <w:vAlign w:val="center"/>
          </w:tcPr>
          <w:p w14:paraId="759A30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Microdeleções Smith Mangenis, Síndrome</w:t>
            </w:r>
          </w:p>
        </w:tc>
      </w:tr>
      <w:tr w:rsidR="00955624" w:rsidRPr="009C1F25" w14:paraId="5ECE523A" w14:textId="77777777" w:rsidTr="00F159B5">
        <w:tc>
          <w:tcPr>
            <w:tcW w:w="817" w:type="dxa"/>
            <w:vAlign w:val="center"/>
          </w:tcPr>
          <w:p w14:paraId="21924A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F016</w:t>
            </w:r>
          </w:p>
        </w:tc>
        <w:tc>
          <w:tcPr>
            <w:tcW w:w="8080" w:type="dxa"/>
            <w:vAlign w:val="center"/>
          </w:tcPr>
          <w:p w14:paraId="0430CA5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 xml:space="preserve">FISH Microdeleção 22q11.2 Di George, Síndrome               </w:t>
            </w:r>
          </w:p>
        </w:tc>
      </w:tr>
      <w:tr w:rsidR="00955624" w:rsidRPr="009C1F25" w14:paraId="61CFB4A5" w14:textId="77777777" w:rsidTr="00F159B5">
        <w:tc>
          <w:tcPr>
            <w:tcW w:w="817" w:type="dxa"/>
            <w:vAlign w:val="center"/>
          </w:tcPr>
          <w:p w14:paraId="2C355B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F017</w:t>
            </w:r>
          </w:p>
        </w:tc>
        <w:tc>
          <w:tcPr>
            <w:tcW w:w="8080" w:type="dxa"/>
            <w:vAlign w:val="center"/>
          </w:tcPr>
          <w:p w14:paraId="1612944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Pré</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Natal (Aneuploidia Cromossomos X,Y,13,18,21)</w:t>
            </w:r>
          </w:p>
        </w:tc>
      </w:tr>
      <w:tr w:rsidR="00955624" w:rsidRPr="009C1F25" w14:paraId="219AFB03" w14:textId="77777777" w:rsidTr="00F159B5">
        <w:tc>
          <w:tcPr>
            <w:tcW w:w="817" w:type="dxa"/>
            <w:vAlign w:val="center"/>
          </w:tcPr>
          <w:p w14:paraId="78520F0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F018</w:t>
            </w:r>
          </w:p>
        </w:tc>
        <w:tc>
          <w:tcPr>
            <w:tcW w:w="8080" w:type="dxa"/>
            <w:vAlign w:val="center"/>
          </w:tcPr>
          <w:p w14:paraId="7F169D3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 xml:space="preserve">FISH Chromoprobe Multiprobe® ALL                 </w:t>
            </w:r>
          </w:p>
        </w:tc>
      </w:tr>
      <w:tr w:rsidR="00955624" w:rsidRPr="009C1F25" w14:paraId="3F40A80C" w14:textId="77777777" w:rsidTr="00F159B5">
        <w:tc>
          <w:tcPr>
            <w:tcW w:w="817" w:type="dxa"/>
            <w:vAlign w:val="center"/>
          </w:tcPr>
          <w:p w14:paraId="519C71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F019</w:t>
            </w:r>
          </w:p>
        </w:tc>
        <w:tc>
          <w:tcPr>
            <w:tcW w:w="8080" w:type="dxa"/>
            <w:vAlign w:val="center"/>
          </w:tcPr>
          <w:p w14:paraId="79B8BD3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PAINEL LLC (del MYB (6q), del ATM (11q), trissomia cromossomo 12, del </w:t>
            </w:r>
            <w:r w:rsidRPr="009C1F25">
              <w:rPr>
                <w:rFonts w:ascii="Arial" w:eastAsia="Times New Roman" w:hAnsi="Arial" w:cs="Arial"/>
                <w:bCs/>
                <w:color w:val="000000"/>
                <w:sz w:val="22"/>
                <w:szCs w:val="22"/>
              </w:rPr>
              <w:lastRenderedPageBreak/>
              <w:t>13q, del P53 (17p)</w:t>
            </w:r>
          </w:p>
        </w:tc>
      </w:tr>
      <w:tr w:rsidR="00955624" w:rsidRPr="009C1F25" w14:paraId="565B4B54" w14:textId="77777777" w:rsidTr="00F159B5">
        <w:tc>
          <w:tcPr>
            <w:tcW w:w="817" w:type="dxa"/>
            <w:vAlign w:val="center"/>
          </w:tcPr>
          <w:p w14:paraId="2E7BBA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F020</w:t>
            </w:r>
          </w:p>
        </w:tc>
        <w:tc>
          <w:tcPr>
            <w:tcW w:w="8080" w:type="dxa"/>
            <w:vAlign w:val="center"/>
          </w:tcPr>
          <w:p w14:paraId="5BBF563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del ATM (11q22.3)</w:t>
            </w:r>
          </w:p>
        </w:tc>
      </w:tr>
      <w:tr w:rsidR="00955624" w:rsidRPr="009C1F25" w14:paraId="275C1C51" w14:textId="77777777" w:rsidTr="00F159B5">
        <w:tc>
          <w:tcPr>
            <w:tcW w:w="817" w:type="dxa"/>
            <w:vAlign w:val="center"/>
          </w:tcPr>
          <w:p w14:paraId="0765BD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F022</w:t>
            </w:r>
          </w:p>
        </w:tc>
        <w:tc>
          <w:tcPr>
            <w:tcW w:w="8080" w:type="dxa"/>
            <w:vAlign w:val="center"/>
          </w:tcPr>
          <w:p w14:paraId="6513101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ALK  </w:t>
            </w:r>
          </w:p>
        </w:tc>
      </w:tr>
      <w:tr w:rsidR="00955624" w:rsidRPr="009C1F25" w14:paraId="6F39F420" w14:textId="77777777" w:rsidTr="00F159B5">
        <w:tc>
          <w:tcPr>
            <w:tcW w:w="817" w:type="dxa"/>
            <w:vAlign w:val="center"/>
          </w:tcPr>
          <w:p w14:paraId="13B715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F023</w:t>
            </w:r>
          </w:p>
        </w:tc>
        <w:tc>
          <w:tcPr>
            <w:tcW w:w="8080" w:type="dxa"/>
            <w:vAlign w:val="center"/>
          </w:tcPr>
          <w:p w14:paraId="71C0098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del P53 del 17p13.1                                         </w:t>
            </w:r>
          </w:p>
        </w:tc>
      </w:tr>
      <w:tr w:rsidR="00955624" w:rsidRPr="009C1F25" w14:paraId="3547636B" w14:textId="77777777" w:rsidTr="00F159B5">
        <w:tc>
          <w:tcPr>
            <w:tcW w:w="817" w:type="dxa"/>
            <w:vAlign w:val="center"/>
          </w:tcPr>
          <w:p w14:paraId="1D57747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F024</w:t>
            </w:r>
          </w:p>
        </w:tc>
        <w:tc>
          <w:tcPr>
            <w:tcW w:w="8080" w:type="dxa"/>
            <w:vAlign w:val="center"/>
          </w:tcPr>
          <w:p w14:paraId="3F1C21B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FF0000"/>
                <w:sz w:val="22"/>
                <w:szCs w:val="22"/>
              </w:rPr>
              <w:t xml:space="preserve">FISH RET                           </w:t>
            </w:r>
          </w:p>
        </w:tc>
      </w:tr>
      <w:tr w:rsidR="00955624" w:rsidRPr="009C1F25" w14:paraId="22EB37D7" w14:textId="77777777" w:rsidTr="00F159B5">
        <w:tc>
          <w:tcPr>
            <w:tcW w:w="817" w:type="dxa"/>
            <w:vAlign w:val="center"/>
          </w:tcPr>
          <w:p w14:paraId="0EBDE13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F025</w:t>
            </w:r>
          </w:p>
        </w:tc>
        <w:tc>
          <w:tcPr>
            <w:tcW w:w="8080" w:type="dxa"/>
            <w:vAlign w:val="center"/>
          </w:tcPr>
          <w:p w14:paraId="25755FD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ROS1 (6q22) </w:t>
            </w:r>
          </w:p>
        </w:tc>
      </w:tr>
      <w:tr w:rsidR="00955624" w:rsidRPr="009C1F25" w14:paraId="66A64D24" w14:textId="77777777" w:rsidTr="00F159B5">
        <w:tc>
          <w:tcPr>
            <w:tcW w:w="817" w:type="dxa"/>
            <w:vAlign w:val="center"/>
          </w:tcPr>
          <w:p w14:paraId="34CA00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F026</w:t>
            </w:r>
          </w:p>
        </w:tc>
        <w:tc>
          <w:tcPr>
            <w:tcW w:w="8080" w:type="dxa"/>
            <w:vAlign w:val="center"/>
          </w:tcPr>
          <w:p w14:paraId="447F672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em metáfase, por sonda (para ser usado em convênios que só pagam por este código) (este teste seria feito em células de cultura)</w:t>
            </w:r>
          </w:p>
        </w:tc>
      </w:tr>
      <w:tr w:rsidR="00955624" w:rsidRPr="009C1F25" w14:paraId="21B203AC" w14:textId="77777777" w:rsidTr="00F159B5">
        <w:tc>
          <w:tcPr>
            <w:tcW w:w="817" w:type="dxa"/>
            <w:vAlign w:val="center"/>
          </w:tcPr>
          <w:p w14:paraId="14EA3A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F027</w:t>
            </w:r>
          </w:p>
        </w:tc>
        <w:tc>
          <w:tcPr>
            <w:tcW w:w="8080" w:type="dxa"/>
            <w:vAlign w:val="center"/>
          </w:tcPr>
          <w:p w14:paraId="78D1BFA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TRISSOMIA CROMOSSO 12 </w:t>
            </w:r>
          </w:p>
        </w:tc>
      </w:tr>
      <w:tr w:rsidR="00955624" w:rsidRPr="009C1F25" w14:paraId="73D79A45" w14:textId="77777777" w:rsidTr="00F159B5">
        <w:tc>
          <w:tcPr>
            <w:tcW w:w="817" w:type="dxa"/>
            <w:vAlign w:val="center"/>
          </w:tcPr>
          <w:p w14:paraId="454392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F028</w:t>
            </w:r>
          </w:p>
        </w:tc>
        <w:tc>
          <w:tcPr>
            <w:tcW w:w="8080" w:type="dxa"/>
            <w:vAlign w:val="center"/>
          </w:tcPr>
          <w:p w14:paraId="4C4AFC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FISH t(3q27; var) sonda BCL6 Linfoma Difuso Grande Células B (Linfoma não Hodgkin </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 xml:space="preserve"> NHL)</w:t>
            </w:r>
          </w:p>
        </w:tc>
      </w:tr>
      <w:tr w:rsidR="00955624" w:rsidRPr="009C1F25" w14:paraId="1EF5FF41" w14:textId="77777777" w:rsidTr="00F159B5">
        <w:tc>
          <w:tcPr>
            <w:tcW w:w="817" w:type="dxa"/>
            <w:vAlign w:val="center"/>
          </w:tcPr>
          <w:p w14:paraId="314643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F029</w:t>
            </w:r>
          </w:p>
        </w:tc>
        <w:tc>
          <w:tcPr>
            <w:tcW w:w="8080" w:type="dxa"/>
            <w:vAlign w:val="center"/>
          </w:tcPr>
          <w:p w14:paraId="6F9E17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Rearranjo BCR/ABL  t(9;22) (LMC, LLA)</w:t>
            </w:r>
          </w:p>
        </w:tc>
      </w:tr>
      <w:tr w:rsidR="00955624" w:rsidRPr="009C1F25" w14:paraId="11B9AFAF" w14:textId="77777777" w:rsidTr="00F159B5">
        <w:tc>
          <w:tcPr>
            <w:tcW w:w="817" w:type="dxa"/>
            <w:vAlign w:val="center"/>
          </w:tcPr>
          <w:p w14:paraId="5E4E12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F030</w:t>
            </w:r>
          </w:p>
        </w:tc>
        <w:tc>
          <w:tcPr>
            <w:tcW w:w="8080" w:type="dxa"/>
            <w:vAlign w:val="center"/>
          </w:tcPr>
          <w:p w14:paraId="74378A1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FISH t(8;14) q24;q32 Sonda  c</w:t>
            </w:r>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MYC/IGH Linfoma de Burkitt</w:t>
            </w:r>
          </w:p>
        </w:tc>
      </w:tr>
    </w:tbl>
    <w:p w14:paraId="1B9594E2"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9C1F25" w14:paraId="68E9ADAF" w14:textId="77777777" w:rsidTr="00F159B5">
        <w:tc>
          <w:tcPr>
            <w:tcW w:w="8897" w:type="dxa"/>
            <w:gridSpan w:val="2"/>
            <w:vAlign w:val="center"/>
          </w:tcPr>
          <w:p w14:paraId="547D6071" w14:textId="77777777" w:rsidR="00955624" w:rsidRPr="009C1F25" w:rsidRDefault="00955624" w:rsidP="00F159B5">
            <w:pPr>
              <w:keepNext/>
              <w:keepLines/>
              <w:rPr>
                <w:rFonts w:ascii="Arial" w:eastAsia="Times New Roman" w:hAnsi="Arial" w:cs="Arial"/>
                <w:bCs/>
                <w:sz w:val="22"/>
                <w:szCs w:val="22"/>
              </w:rPr>
            </w:pPr>
            <w:r>
              <w:rPr>
                <w:rFonts w:ascii="Arial" w:eastAsia="Times New Roman" w:hAnsi="Arial" w:cs="Arial"/>
                <w:bCs/>
                <w:sz w:val="22"/>
                <w:szCs w:val="22"/>
              </w:rPr>
              <w:t xml:space="preserve">H – </w:t>
            </w:r>
            <w:r w:rsidRPr="009C1F25">
              <w:rPr>
                <w:rFonts w:ascii="Arial" w:eastAsia="Times New Roman" w:hAnsi="Arial" w:cs="Arial"/>
                <w:bCs/>
                <w:sz w:val="22"/>
                <w:szCs w:val="22"/>
              </w:rPr>
              <w:t>Histoquímica</w:t>
            </w:r>
          </w:p>
        </w:tc>
      </w:tr>
      <w:tr w:rsidR="00955624" w:rsidRPr="009C1F25" w14:paraId="25AFB508" w14:textId="77777777" w:rsidTr="00F159B5">
        <w:tc>
          <w:tcPr>
            <w:tcW w:w="817" w:type="dxa"/>
            <w:vAlign w:val="center"/>
          </w:tcPr>
          <w:p w14:paraId="67B8FC39"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3EB0F4E4"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7781D065" w14:textId="77777777" w:rsidTr="00F159B5">
        <w:tc>
          <w:tcPr>
            <w:tcW w:w="817" w:type="dxa"/>
            <w:vAlign w:val="center"/>
          </w:tcPr>
          <w:p w14:paraId="60C0C47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H01</w:t>
            </w:r>
          </w:p>
        </w:tc>
        <w:tc>
          <w:tcPr>
            <w:tcW w:w="8080" w:type="dxa"/>
            <w:vAlign w:val="center"/>
          </w:tcPr>
          <w:p w14:paraId="5E3D7A1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Histoquímica (Coloração de </w:t>
            </w:r>
            <w:proofErr w:type="spellStart"/>
            <w:r w:rsidRPr="009C1F25">
              <w:rPr>
                <w:rFonts w:ascii="Arial" w:eastAsia="Times New Roman" w:hAnsi="Arial" w:cs="Arial"/>
                <w:bCs/>
                <w:sz w:val="22"/>
                <w:szCs w:val="22"/>
              </w:rPr>
              <w:t>Ziehl</w:t>
            </w:r>
            <w:proofErr w:type="spellEnd"/>
            <w:r w:rsidR="00F159B5">
              <w:rPr>
                <w:rFonts w:ascii="Arial" w:eastAsia="Times New Roman" w:hAnsi="Arial" w:cs="Arial"/>
                <w:bCs/>
                <w:sz w:val="22"/>
                <w:szCs w:val="22"/>
              </w:rPr>
              <w:br/>
            </w:r>
            <w:proofErr w:type="spellStart"/>
            <w:r w:rsidRPr="009C1F25">
              <w:rPr>
                <w:rFonts w:ascii="Arial" w:eastAsia="Times New Roman" w:hAnsi="Arial" w:cs="Arial"/>
                <w:bCs/>
                <w:sz w:val="22"/>
                <w:szCs w:val="22"/>
              </w:rPr>
              <w:t>Neelsen</w:t>
            </w:r>
            <w:proofErr w:type="spellEnd"/>
            <w:r w:rsidRPr="009C1F25">
              <w:rPr>
                <w:rFonts w:ascii="Arial" w:eastAsia="Times New Roman" w:hAnsi="Arial" w:cs="Arial"/>
                <w:bCs/>
                <w:sz w:val="22"/>
                <w:szCs w:val="22"/>
              </w:rPr>
              <w:t xml:space="preserve"> (ou BAAR ou bacilo álcool</w:t>
            </w:r>
            <w:r w:rsidR="00F159B5">
              <w:rPr>
                <w:rFonts w:ascii="Arial" w:eastAsia="Times New Roman" w:hAnsi="Arial" w:cs="Arial"/>
                <w:bCs/>
                <w:sz w:val="22"/>
                <w:szCs w:val="22"/>
              </w:rPr>
              <w:br/>
            </w:r>
            <w:r w:rsidRPr="009C1F25">
              <w:rPr>
                <w:rFonts w:ascii="Arial" w:eastAsia="Times New Roman" w:hAnsi="Arial" w:cs="Arial"/>
                <w:bCs/>
                <w:sz w:val="22"/>
                <w:szCs w:val="22"/>
              </w:rPr>
              <w:t>ácido resistente), Grocott, Graham, Alcian Blue, PAS c/ diastase, PAS s/ diastase, Reticulina, Masson, Giemsa, Mucicarmin e outros)</w:t>
            </w:r>
          </w:p>
        </w:tc>
      </w:tr>
    </w:tbl>
    <w:p w14:paraId="4A249F30"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9C1F25" w14:paraId="4C3C4A6E" w14:textId="77777777" w:rsidTr="00F159B5">
        <w:tc>
          <w:tcPr>
            <w:tcW w:w="8897" w:type="dxa"/>
            <w:gridSpan w:val="2"/>
            <w:vAlign w:val="center"/>
          </w:tcPr>
          <w:p w14:paraId="79FBCEDF" w14:textId="77777777" w:rsidR="00955624" w:rsidRPr="00C72552" w:rsidRDefault="00955624" w:rsidP="00F159B5">
            <w:pPr>
              <w:keepNext/>
              <w:keepLines/>
              <w:rPr>
                <w:rFonts w:ascii="Arial" w:eastAsia="Times New Roman" w:hAnsi="Arial" w:cs="Arial"/>
                <w:bCs/>
                <w:sz w:val="22"/>
                <w:szCs w:val="22"/>
              </w:rPr>
            </w:pPr>
            <w:r w:rsidRPr="00C72552">
              <w:rPr>
                <w:rFonts w:ascii="Arial" w:eastAsia="Times New Roman" w:hAnsi="Arial" w:cs="Arial"/>
                <w:bCs/>
                <w:sz w:val="22"/>
                <w:szCs w:val="22"/>
              </w:rPr>
              <w:t>I – Imunohistoquímica</w:t>
            </w:r>
          </w:p>
        </w:tc>
      </w:tr>
      <w:tr w:rsidR="00955624" w:rsidRPr="009C1F25" w14:paraId="2CD9D666" w14:textId="77777777" w:rsidTr="00F159B5">
        <w:tc>
          <w:tcPr>
            <w:tcW w:w="817" w:type="dxa"/>
            <w:vAlign w:val="center"/>
          </w:tcPr>
          <w:p w14:paraId="40003CE5"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642CFC59"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7C09EF6D" w14:textId="77777777" w:rsidTr="00F159B5">
        <w:tc>
          <w:tcPr>
            <w:tcW w:w="817" w:type="dxa"/>
            <w:vAlign w:val="center"/>
          </w:tcPr>
          <w:p w14:paraId="3C02C86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I001</w:t>
            </w:r>
          </w:p>
        </w:tc>
        <w:tc>
          <w:tcPr>
            <w:tcW w:w="8080" w:type="dxa"/>
            <w:vAlign w:val="center"/>
          </w:tcPr>
          <w:p w14:paraId="51CE8D2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Um marcador celular (01 anticorpo)</w:t>
            </w:r>
          </w:p>
        </w:tc>
      </w:tr>
      <w:tr w:rsidR="00955624" w:rsidRPr="009C1F25" w14:paraId="0F37BE7A" w14:textId="77777777" w:rsidTr="00F159B5">
        <w:tc>
          <w:tcPr>
            <w:tcW w:w="817" w:type="dxa"/>
            <w:vAlign w:val="center"/>
          </w:tcPr>
          <w:p w14:paraId="243315C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I002</w:t>
            </w:r>
          </w:p>
        </w:tc>
        <w:tc>
          <w:tcPr>
            <w:tcW w:w="8080" w:type="dxa"/>
            <w:vAlign w:val="center"/>
          </w:tcPr>
          <w:p w14:paraId="56D6F31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com dois marcadores celulares (02 anticorpos)</w:t>
            </w:r>
          </w:p>
        </w:tc>
      </w:tr>
      <w:tr w:rsidR="00955624" w:rsidRPr="009C1F25" w14:paraId="6C2FBBEC" w14:textId="77777777" w:rsidTr="00F159B5">
        <w:tc>
          <w:tcPr>
            <w:tcW w:w="817" w:type="dxa"/>
            <w:vAlign w:val="center"/>
          </w:tcPr>
          <w:p w14:paraId="689305F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I003</w:t>
            </w:r>
          </w:p>
        </w:tc>
        <w:tc>
          <w:tcPr>
            <w:tcW w:w="8080" w:type="dxa"/>
            <w:vAlign w:val="center"/>
          </w:tcPr>
          <w:p w14:paraId="6B59B9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com três marcadores celulares (03 anticorpos)</w:t>
            </w:r>
          </w:p>
        </w:tc>
      </w:tr>
      <w:tr w:rsidR="00955624" w:rsidRPr="009C1F25" w14:paraId="6C165B75" w14:textId="77777777" w:rsidTr="00F159B5">
        <w:tc>
          <w:tcPr>
            <w:tcW w:w="817" w:type="dxa"/>
            <w:vAlign w:val="center"/>
          </w:tcPr>
          <w:p w14:paraId="7E49300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I004</w:t>
            </w:r>
          </w:p>
        </w:tc>
        <w:tc>
          <w:tcPr>
            <w:tcW w:w="8080" w:type="dxa"/>
            <w:vAlign w:val="center"/>
          </w:tcPr>
          <w:p w14:paraId="58C3D6D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sugerido com &gt; 3 marcadores celulares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para cada anticorpo adicional a 3 anticorpos , acrescente</w:t>
            </w:r>
          </w:p>
        </w:tc>
      </w:tr>
      <w:tr w:rsidR="00955624" w:rsidRPr="009C1F25" w14:paraId="3694B4E1" w14:textId="77777777" w:rsidTr="00F159B5">
        <w:tc>
          <w:tcPr>
            <w:tcW w:w="817" w:type="dxa"/>
            <w:vAlign w:val="center"/>
          </w:tcPr>
          <w:p w14:paraId="30BF97C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I005</w:t>
            </w:r>
          </w:p>
        </w:tc>
        <w:tc>
          <w:tcPr>
            <w:tcW w:w="8080" w:type="dxa"/>
            <w:vAlign w:val="center"/>
          </w:tcPr>
          <w:p w14:paraId="412EAC4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Mama Prognóstico (1) – 4 anticorpos [RE, RP, Ki67, Her2]</w:t>
            </w:r>
          </w:p>
        </w:tc>
      </w:tr>
      <w:tr w:rsidR="00955624" w:rsidRPr="009C1F25" w14:paraId="0C90967C" w14:textId="77777777" w:rsidTr="00F159B5">
        <w:tc>
          <w:tcPr>
            <w:tcW w:w="817" w:type="dxa"/>
            <w:vAlign w:val="center"/>
          </w:tcPr>
          <w:p w14:paraId="01EBEA5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I006</w:t>
            </w:r>
          </w:p>
        </w:tc>
        <w:tc>
          <w:tcPr>
            <w:tcW w:w="8080" w:type="dxa"/>
            <w:vAlign w:val="center"/>
          </w:tcPr>
          <w:p w14:paraId="5289D3D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de Mama Determinação de Subtipo (1) e (2) – 5 anticorpos [RE, RP, Ki67, </w:t>
            </w:r>
            <w:proofErr w:type="spellStart"/>
            <w:r w:rsidRPr="009C1F25">
              <w:rPr>
                <w:rFonts w:ascii="Arial" w:eastAsia="Times New Roman" w:hAnsi="Arial" w:cs="Arial"/>
                <w:bCs/>
                <w:sz w:val="22"/>
                <w:szCs w:val="22"/>
              </w:rPr>
              <w:t>Her</w:t>
            </w:r>
            <w:proofErr w:type="spellEnd"/>
            <w:r w:rsidR="00F159B5">
              <w:rPr>
                <w:rFonts w:ascii="Arial" w:eastAsia="Times New Roman" w:hAnsi="Arial" w:cs="Arial"/>
                <w:bCs/>
                <w:sz w:val="22"/>
                <w:szCs w:val="22"/>
              </w:rPr>
              <w:br/>
            </w:r>
            <w:r w:rsidRPr="009C1F25">
              <w:rPr>
                <w:rFonts w:ascii="Arial" w:eastAsia="Times New Roman" w:hAnsi="Arial" w:cs="Arial"/>
                <w:bCs/>
                <w:sz w:val="22"/>
                <w:szCs w:val="22"/>
              </w:rPr>
              <w:t>2, E</w:t>
            </w:r>
            <w:r w:rsidR="00F159B5">
              <w:rPr>
                <w:rFonts w:ascii="Arial" w:eastAsia="Times New Roman" w:hAnsi="Arial" w:cs="Arial"/>
                <w:bCs/>
                <w:sz w:val="22"/>
                <w:szCs w:val="22"/>
              </w:rPr>
              <w:br/>
            </w:r>
            <w:r w:rsidRPr="009C1F25">
              <w:rPr>
                <w:rFonts w:ascii="Arial" w:eastAsia="Times New Roman" w:hAnsi="Arial" w:cs="Arial"/>
                <w:bCs/>
                <w:sz w:val="22"/>
                <w:szCs w:val="22"/>
              </w:rPr>
              <w:t>caderina]</w:t>
            </w:r>
          </w:p>
        </w:tc>
      </w:tr>
      <w:tr w:rsidR="00955624" w:rsidRPr="009C1F25" w14:paraId="3E44C77D" w14:textId="77777777" w:rsidTr="00F159B5">
        <w:tc>
          <w:tcPr>
            <w:tcW w:w="817" w:type="dxa"/>
            <w:vAlign w:val="center"/>
          </w:tcPr>
          <w:p w14:paraId="21E9C0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I007</w:t>
            </w:r>
          </w:p>
        </w:tc>
        <w:tc>
          <w:tcPr>
            <w:tcW w:w="8080" w:type="dxa"/>
            <w:vAlign w:val="center"/>
          </w:tcPr>
          <w:p w14:paraId="1F7A9F7A"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Testículo – 5 anticorpos [CD</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30, CD117, PLAP, BHCG, AFP]</w:t>
            </w:r>
          </w:p>
        </w:tc>
      </w:tr>
      <w:tr w:rsidR="00955624" w:rsidRPr="009C1F25" w14:paraId="134CAD2F" w14:textId="77777777" w:rsidTr="00F159B5">
        <w:tc>
          <w:tcPr>
            <w:tcW w:w="817" w:type="dxa"/>
            <w:vAlign w:val="center"/>
          </w:tcPr>
          <w:p w14:paraId="6FA5DAC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I008</w:t>
            </w:r>
          </w:p>
        </w:tc>
        <w:tc>
          <w:tcPr>
            <w:tcW w:w="8080" w:type="dxa"/>
            <w:vAlign w:val="center"/>
          </w:tcPr>
          <w:p w14:paraId="48C6F25D"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PAAF Tireóide Marcadores Preditivos (Diag. indet.)  4 anticorpos [</w:t>
            </w:r>
            <w:proofErr w:type="spellStart"/>
            <w:r w:rsidRPr="009C1F25">
              <w:rPr>
                <w:rFonts w:ascii="Arial" w:eastAsia="Times New Roman" w:hAnsi="Arial" w:cs="Arial"/>
                <w:bCs/>
                <w:sz w:val="22"/>
                <w:szCs w:val="22"/>
              </w:rPr>
              <w:t>Galectina</w:t>
            </w:r>
            <w:proofErr w:type="spellEnd"/>
            <w:r w:rsidR="00F729F9">
              <w:rPr>
                <w:rFonts w:ascii="Arial" w:eastAsia="Times New Roman" w:hAnsi="Arial" w:cs="Arial"/>
                <w:bCs/>
                <w:sz w:val="22"/>
                <w:szCs w:val="22"/>
              </w:rPr>
              <w:t xml:space="preserve"> </w:t>
            </w:r>
            <w:r w:rsidRPr="009C1F25">
              <w:rPr>
                <w:rFonts w:ascii="Arial" w:eastAsia="Times New Roman" w:hAnsi="Arial" w:cs="Arial"/>
                <w:bCs/>
                <w:sz w:val="22"/>
                <w:szCs w:val="22"/>
              </w:rPr>
              <w:t>3, CK 19, HBME</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1, PPAR</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 xml:space="preserve">gama] </w:t>
            </w:r>
          </w:p>
        </w:tc>
      </w:tr>
      <w:tr w:rsidR="00955624" w:rsidRPr="009C1F25" w14:paraId="143ECC5D" w14:textId="77777777" w:rsidTr="00F159B5">
        <w:tc>
          <w:tcPr>
            <w:tcW w:w="817" w:type="dxa"/>
            <w:vAlign w:val="center"/>
          </w:tcPr>
          <w:p w14:paraId="7F9C9D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I009</w:t>
            </w:r>
          </w:p>
        </w:tc>
        <w:tc>
          <w:tcPr>
            <w:tcW w:w="8080" w:type="dxa"/>
            <w:vAlign w:val="center"/>
          </w:tcPr>
          <w:p w14:paraId="366322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Rim Diagnóstico / Prognóstico –6 anticorpos [Ck 7, Racemase, TFE3, CD</w:t>
            </w:r>
            <w:r w:rsidR="00F159B5">
              <w:rPr>
                <w:rFonts w:ascii="Arial" w:eastAsia="Times New Roman" w:hAnsi="Arial" w:cs="Arial"/>
                <w:bCs/>
                <w:sz w:val="22"/>
                <w:szCs w:val="22"/>
              </w:rPr>
              <w:br/>
            </w:r>
            <w:r w:rsidRPr="009C1F25">
              <w:rPr>
                <w:rFonts w:ascii="Arial" w:eastAsia="Times New Roman" w:hAnsi="Arial" w:cs="Arial"/>
                <w:bCs/>
                <w:sz w:val="22"/>
                <w:szCs w:val="22"/>
              </w:rPr>
              <w:t>10, Vimentina, RCC]</w:t>
            </w:r>
          </w:p>
        </w:tc>
      </w:tr>
      <w:tr w:rsidR="00955624" w:rsidRPr="009C1F25" w14:paraId="5CB655CA" w14:textId="77777777" w:rsidTr="00F159B5">
        <w:tc>
          <w:tcPr>
            <w:tcW w:w="817" w:type="dxa"/>
            <w:vAlign w:val="center"/>
          </w:tcPr>
          <w:p w14:paraId="4832DA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I010</w:t>
            </w:r>
          </w:p>
        </w:tc>
        <w:tc>
          <w:tcPr>
            <w:tcW w:w="8080" w:type="dxa"/>
            <w:vAlign w:val="center"/>
          </w:tcPr>
          <w:p w14:paraId="61F3B01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Hepatopatias Crônicas – 4 anticorpos [HBs</w:t>
            </w:r>
            <w:r w:rsidR="00F159B5">
              <w:rPr>
                <w:rFonts w:ascii="Arial" w:eastAsia="Times New Roman" w:hAnsi="Arial" w:cs="Arial"/>
                <w:bCs/>
                <w:sz w:val="22"/>
                <w:szCs w:val="22"/>
              </w:rPr>
              <w:br/>
            </w:r>
            <w:r w:rsidRPr="009C1F25">
              <w:rPr>
                <w:rFonts w:ascii="Arial" w:eastAsia="Times New Roman" w:hAnsi="Arial" w:cs="Arial"/>
                <w:bCs/>
                <w:sz w:val="22"/>
                <w:szCs w:val="22"/>
              </w:rPr>
              <w:t>Ag, HBcAg, HCV, Alfa1Antripsina]</w:t>
            </w:r>
          </w:p>
        </w:tc>
      </w:tr>
      <w:tr w:rsidR="00955624" w:rsidRPr="009C1F25" w14:paraId="24571912" w14:textId="77777777" w:rsidTr="00F159B5">
        <w:tc>
          <w:tcPr>
            <w:tcW w:w="817" w:type="dxa"/>
            <w:vAlign w:val="center"/>
          </w:tcPr>
          <w:p w14:paraId="5A06098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I011</w:t>
            </w:r>
          </w:p>
        </w:tc>
        <w:tc>
          <w:tcPr>
            <w:tcW w:w="8080" w:type="dxa"/>
            <w:vAlign w:val="center"/>
          </w:tcPr>
          <w:p w14:paraId="34A7CC5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HNPCC (Gene reparo DNA) – 4 anticorpos [MLH1, MSH2, MSH6, PMS2] HNPCC, Sínd Lynch, Câncer de Cólon Hereditário </w:t>
            </w:r>
          </w:p>
        </w:tc>
      </w:tr>
      <w:tr w:rsidR="00955624" w:rsidRPr="009C1F25" w14:paraId="4E5A6E2C" w14:textId="77777777" w:rsidTr="00F159B5">
        <w:tc>
          <w:tcPr>
            <w:tcW w:w="817" w:type="dxa"/>
            <w:vAlign w:val="center"/>
          </w:tcPr>
          <w:p w14:paraId="3C699DD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I012</w:t>
            </w:r>
          </w:p>
        </w:tc>
        <w:tc>
          <w:tcPr>
            <w:tcW w:w="8080" w:type="dxa"/>
            <w:vAlign w:val="center"/>
          </w:tcPr>
          <w:p w14:paraId="3AD9BDFD"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Tumor de Estroma Gastrointestinal (GIST) – 6 anticorpos [CD117 (c</w:t>
            </w:r>
            <w:r w:rsidR="00F159B5">
              <w:rPr>
                <w:rFonts w:ascii="Arial" w:eastAsia="Times New Roman" w:hAnsi="Arial" w:cs="Arial"/>
                <w:bCs/>
                <w:sz w:val="22"/>
                <w:szCs w:val="22"/>
              </w:rPr>
              <w:br/>
            </w:r>
            <w:r w:rsidRPr="009C1F25">
              <w:rPr>
                <w:rFonts w:ascii="Arial" w:eastAsia="Times New Roman" w:hAnsi="Arial" w:cs="Arial"/>
                <w:bCs/>
                <w:sz w:val="22"/>
                <w:szCs w:val="22"/>
              </w:rPr>
              <w:t>Kit), S100, Desmina, CD34, Actina de Músculo Liso, Ki67]</w:t>
            </w:r>
          </w:p>
        </w:tc>
      </w:tr>
      <w:tr w:rsidR="00955624" w:rsidRPr="009C1F25" w14:paraId="63D14F33" w14:textId="77777777" w:rsidTr="00F159B5">
        <w:tc>
          <w:tcPr>
            <w:tcW w:w="817" w:type="dxa"/>
            <w:vAlign w:val="center"/>
          </w:tcPr>
          <w:p w14:paraId="7E4170F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I013</w:t>
            </w:r>
          </w:p>
        </w:tc>
        <w:tc>
          <w:tcPr>
            <w:tcW w:w="8080" w:type="dxa"/>
            <w:vAlign w:val="center"/>
          </w:tcPr>
          <w:p w14:paraId="2F978B8C"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de Células Grandes B difuso – 8 anticorpos [CD20, CD3, CD</w:t>
            </w:r>
            <w:r w:rsidR="00F159B5">
              <w:rPr>
                <w:rFonts w:ascii="Arial" w:eastAsia="Times New Roman" w:hAnsi="Arial" w:cs="Arial"/>
                <w:bCs/>
                <w:sz w:val="22"/>
                <w:szCs w:val="22"/>
              </w:rPr>
              <w:br/>
            </w:r>
            <w:r w:rsidRPr="009C1F25">
              <w:rPr>
                <w:rFonts w:ascii="Arial" w:eastAsia="Times New Roman" w:hAnsi="Arial" w:cs="Arial"/>
                <w:bCs/>
                <w:sz w:val="22"/>
                <w:szCs w:val="22"/>
              </w:rPr>
              <w:lastRenderedPageBreak/>
              <w:t>10, CD5, MUM1, Bcl6, Ciclina D1 Ki67]</w:t>
            </w:r>
          </w:p>
        </w:tc>
      </w:tr>
      <w:tr w:rsidR="00955624" w:rsidRPr="009C1F25" w14:paraId="6D4DEA01" w14:textId="77777777" w:rsidTr="00F159B5">
        <w:tc>
          <w:tcPr>
            <w:tcW w:w="817" w:type="dxa"/>
            <w:vAlign w:val="center"/>
          </w:tcPr>
          <w:p w14:paraId="6FD8537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I014</w:t>
            </w:r>
          </w:p>
        </w:tc>
        <w:tc>
          <w:tcPr>
            <w:tcW w:w="8080" w:type="dxa"/>
            <w:vAlign w:val="center"/>
          </w:tcPr>
          <w:p w14:paraId="590699FA"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de Burkitt – 8 anticorpos [CD20, CD3, CD10, CD5, Ciclina D</w:t>
            </w:r>
            <w:r w:rsidR="00F159B5">
              <w:rPr>
                <w:rFonts w:ascii="Arial" w:eastAsia="Times New Roman" w:hAnsi="Arial" w:cs="Arial"/>
                <w:bCs/>
                <w:sz w:val="22"/>
                <w:szCs w:val="22"/>
              </w:rPr>
              <w:br/>
            </w:r>
            <w:r w:rsidRPr="009C1F25">
              <w:rPr>
                <w:rFonts w:ascii="Arial" w:eastAsia="Times New Roman" w:hAnsi="Arial" w:cs="Arial"/>
                <w:bCs/>
                <w:sz w:val="22"/>
                <w:szCs w:val="22"/>
              </w:rPr>
              <w:t>1, Bcl6, Bcl2, Ki67]</w:t>
            </w:r>
          </w:p>
        </w:tc>
      </w:tr>
      <w:tr w:rsidR="00955624" w:rsidRPr="009C1F25" w14:paraId="49B3EBA9" w14:textId="77777777" w:rsidTr="00F159B5">
        <w:tc>
          <w:tcPr>
            <w:tcW w:w="817" w:type="dxa"/>
            <w:vAlign w:val="center"/>
          </w:tcPr>
          <w:p w14:paraId="61170E9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I015</w:t>
            </w:r>
          </w:p>
        </w:tc>
        <w:tc>
          <w:tcPr>
            <w:tcW w:w="8080" w:type="dxa"/>
            <w:vAlign w:val="center"/>
          </w:tcPr>
          <w:p w14:paraId="4C96A139"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de Células do Manto – 6 anticorpos [CD20, CD3, CD10, CD</w:t>
            </w:r>
            <w:r w:rsidR="00F159B5">
              <w:rPr>
                <w:rFonts w:ascii="Arial" w:eastAsia="Times New Roman" w:hAnsi="Arial" w:cs="Arial"/>
                <w:bCs/>
                <w:sz w:val="22"/>
                <w:szCs w:val="22"/>
              </w:rPr>
              <w:br/>
            </w:r>
            <w:r w:rsidRPr="009C1F25">
              <w:rPr>
                <w:rFonts w:ascii="Arial" w:eastAsia="Times New Roman" w:hAnsi="Arial" w:cs="Arial"/>
                <w:bCs/>
                <w:sz w:val="22"/>
                <w:szCs w:val="22"/>
              </w:rPr>
              <w:t>5, Ciclina D1, Ki67]</w:t>
            </w:r>
          </w:p>
        </w:tc>
      </w:tr>
      <w:tr w:rsidR="00955624" w:rsidRPr="009C1F25" w14:paraId="02884EB6" w14:textId="77777777" w:rsidTr="00F159B5">
        <w:tc>
          <w:tcPr>
            <w:tcW w:w="817" w:type="dxa"/>
            <w:vAlign w:val="center"/>
          </w:tcPr>
          <w:p w14:paraId="1664981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I016</w:t>
            </w:r>
          </w:p>
        </w:tc>
        <w:tc>
          <w:tcPr>
            <w:tcW w:w="8080" w:type="dxa"/>
            <w:vAlign w:val="center"/>
          </w:tcPr>
          <w:p w14:paraId="2C2AD709"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da Zona Marginal do tipo MALT – 6 anticorpos [CD20, CD3, CD</w:t>
            </w:r>
            <w:r w:rsidR="00F159B5">
              <w:rPr>
                <w:rFonts w:ascii="Arial" w:eastAsia="Times New Roman" w:hAnsi="Arial" w:cs="Arial"/>
                <w:bCs/>
                <w:sz w:val="22"/>
                <w:szCs w:val="22"/>
              </w:rPr>
              <w:br/>
            </w:r>
            <w:r w:rsidRPr="009C1F25">
              <w:rPr>
                <w:rFonts w:ascii="Arial" w:eastAsia="Times New Roman" w:hAnsi="Arial" w:cs="Arial"/>
                <w:bCs/>
                <w:sz w:val="22"/>
                <w:szCs w:val="22"/>
              </w:rPr>
              <w:t>10, CD5, Ciclina D1, Ki67]</w:t>
            </w:r>
          </w:p>
        </w:tc>
      </w:tr>
      <w:tr w:rsidR="00955624" w:rsidRPr="009C1F25" w14:paraId="2B533AC6" w14:textId="77777777" w:rsidTr="00F159B5">
        <w:tc>
          <w:tcPr>
            <w:tcW w:w="817" w:type="dxa"/>
            <w:vAlign w:val="center"/>
          </w:tcPr>
          <w:p w14:paraId="424058C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I017</w:t>
            </w:r>
          </w:p>
        </w:tc>
        <w:tc>
          <w:tcPr>
            <w:tcW w:w="8080" w:type="dxa"/>
            <w:vAlign w:val="center"/>
          </w:tcPr>
          <w:p w14:paraId="399BDBFD"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Folicular – 6 anticorpos [CD20, CD3, CD10, CD5, Ciclina D1, Ki</w:t>
            </w:r>
            <w:r w:rsidR="00F159B5">
              <w:rPr>
                <w:rFonts w:ascii="Arial" w:eastAsia="Times New Roman" w:hAnsi="Arial" w:cs="Arial"/>
                <w:bCs/>
                <w:sz w:val="22"/>
                <w:szCs w:val="22"/>
              </w:rPr>
              <w:br/>
            </w:r>
            <w:r w:rsidRPr="009C1F25">
              <w:rPr>
                <w:rFonts w:ascii="Arial" w:eastAsia="Times New Roman" w:hAnsi="Arial" w:cs="Arial"/>
                <w:bCs/>
                <w:sz w:val="22"/>
                <w:szCs w:val="22"/>
              </w:rPr>
              <w:t>67]</w:t>
            </w:r>
          </w:p>
        </w:tc>
      </w:tr>
      <w:tr w:rsidR="00955624" w:rsidRPr="009C1F25" w14:paraId="5C4F9877" w14:textId="77777777" w:rsidTr="00F159B5">
        <w:tc>
          <w:tcPr>
            <w:tcW w:w="817" w:type="dxa"/>
            <w:vAlign w:val="center"/>
          </w:tcPr>
          <w:p w14:paraId="33028AC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I018</w:t>
            </w:r>
          </w:p>
        </w:tc>
        <w:tc>
          <w:tcPr>
            <w:tcW w:w="8080" w:type="dxa"/>
            <w:vAlign w:val="center"/>
          </w:tcPr>
          <w:p w14:paraId="0393E89E"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Linfocítico / LLC</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B – 7 Acs [CD20, CD3, CD10, CD5, Ciclina D1, D23, Ki67]</w:t>
            </w:r>
          </w:p>
        </w:tc>
      </w:tr>
      <w:tr w:rsidR="00955624" w:rsidRPr="009C1F25" w14:paraId="3E01EBB8" w14:textId="77777777" w:rsidTr="00F159B5">
        <w:tc>
          <w:tcPr>
            <w:tcW w:w="817" w:type="dxa"/>
            <w:vAlign w:val="center"/>
          </w:tcPr>
          <w:p w14:paraId="7498E7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I019</w:t>
            </w:r>
          </w:p>
        </w:tc>
        <w:tc>
          <w:tcPr>
            <w:tcW w:w="8080" w:type="dxa"/>
            <w:vAlign w:val="center"/>
          </w:tcPr>
          <w:p w14:paraId="28F0EEB2"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de Hodgkin Predominância Linfocít. Nodular – 9 anticorpos [CD</w:t>
            </w:r>
            <w:r w:rsidR="00F159B5">
              <w:rPr>
                <w:rFonts w:ascii="Arial" w:eastAsia="Times New Roman" w:hAnsi="Arial" w:cs="Arial"/>
                <w:bCs/>
                <w:sz w:val="22"/>
                <w:szCs w:val="22"/>
              </w:rPr>
              <w:br/>
            </w:r>
            <w:r w:rsidRPr="009C1F25">
              <w:rPr>
                <w:rFonts w:ascii="Arial" w:eastAsia="Times New Roman" w:hAnsi="Arial" w:cs="Arial"/>
                <w:bCs/>
                <w:sz w:val="22"/>
                <w:szCs w:val="22"/>
              </w:rPr>
              <w:t>20, CD3, CD30, CD15, CD45, CD10, Bcl2, Bcl6 Ki67]</w:t>
            </w:r>
          </w:p>
        </w:tc>
      </w:tr>
      <w:tr w:rsidR="00955624" w:rsidRPr="009C1F25" w14:paraId="6108C4B3" w14:textId="77777777" w:rsidTr="00F159B5">
        <w:tc>
          <w:tcPr>
            <w:tcW w:w="817" w:type="dxa"/>
            <w:vAlign w:val="center"/>
          </w:tcPr>
          <w:p w14:paraId="6ABCCF8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I020</w:t>
            </w:r>
          </w:p>
        </w:tc>
        <w:tc>
          <w:tcPr>
            <w:tcW w:w="8080" w:type="dxa"/>
            <w:vAlign w:val="center"/>
          </w:tcPr>
          <w:p w14:paraId="687163A6"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Linfoma de Hodgkin Clássico – 9 anticorpos [CD20, CD3, CD30, CD15, CD45, CD10, Bcl2, Bcl6, Ki67]</w:t>
            </w:r>
          </w:p>
        </w:tc>
      </w:tr>
      <w:tr w:rsidR="00955624" w:rsidRPr="009C1F25" w14:paraId="200A5E3F" w14:textId="77777777" w:rsidTr="00F159B5">
        <w:tc>
          <w:tcPr>
            <w:tcW w:w="817" w:type="dxa"/>
            <w:vAlign w:val="center"/>
          </w:tcPr>
          <w:p w14:paraId="286EE85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I022</w:t>
            </w:r>
          </w:p>
        </w:tc>
        <w:tc>
          <w:tcPr>
            <w:tcW w:w="8080" w:type="dxa"/>
            <w:vAlign w:val="center"/>
          </w:tcPr>
          <w:p w14:paraId="41D4E96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Adenoma de Hipófise – 5 anticorpos [FSH, LH, GH, Prolactina, TSH]</w:t>
            </w:r>
          </w:p>
        </w:tc>
      </w:tr>
      <w:tr w:rsidR="00955624" w:rsidRPr="009C1F25" w14:paraId="35FB4D2C" w14:textId="77777777" w:rsidTr="00F159B5">
        <w:tc>
          <w:tcPr>
            <w:tcW w:w="817" w:type="dxa"/>
            <w:vAlign w:val="center"/>
          </w:tcPr>
          <w:p w14:paraId="48CE643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I023</w:t>
            </w:r>
          </w:p>
        </w:tc>
        <w:tc>
          <w:tcPr>
            <w:tcW w:w="8080" w:type="dxa"/>
            <w:vAlign w:val="center"/>
          </w:tcPr>
          <w:p w14:paraId="30E756D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Linfonodo Sentinela – 2 anticorpos [Pan Melan ou Pan Queratina, S</w:t>
            </w:r>
            <w:r w:rsidR="00F159B5">
              <w:rPr>
                <w:rFonts w:ascii="Arial" w:eastAsia="Times New Roman" w:hAnsi="Arial" w:cs="Arial"/>
                <w:bCs/>
                <w:sz w:val="22"/>
                <w:szCs w:val="22"/>
              </w:rPr>
              <w:br/>
            </w:r>
            <w:r w:rsidRPr="009C1F25">
              <w:rPr>
                <w:rFonts w:ascii="Arial" w:eastAsia="Times New Roman" w:hAnsi="Arial" w:cs="Arial"/>
                <w:bCs/>
                <w:sz w:val="22"/>
                <w:szCs w:val="22"/>
              </w:rPr>
              <w:t>100] (melanoma, mama)</w:t>
            </w:r>
          </w:p>
        </w:tc>
      </w:tr>
      <w:tr w:rsidR="00955624" w:rsidRPr="009C1F25" w14:paraId="7CF943D2" w14:textId="77777777" w:rsidTr="00F159B5">
        <w:tc>
          <w:tcPr>
            <w:tcW w:w="817" w:type="dxa"/>
            <w:vAlign w:val="center"/>
          </w:tcPr>
          <w:p w14:paraId="04CC6D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I024</w:t>
            </w:r>
          </w:p>
        </w:tc>
        <w:tc>
          <w:tcPr>
            <w:tcW w:w="8080" w:type="dxa"/>
            <w:vAlign w:val="center"/>
          </w:tcPr>
          <w:p w14:paraId="318CADEE"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de Determinação de Sítio Primário de Carcinoma metastático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6 anticorpos [Ck20, Ck7, CDX2, RE, TTF1, PSA]</w:t>
            </w:r>
          </w:p>
        </w:tc>
      </w:tr>
      <w:tr w:rsidR="00955624" w:rsidRPr="009C1F25" w14:paraId="391270E8" w14:textId="77777777" w:rsidTr="00F159B5">
        <w:tc>
          <w:tcPr>
            <w:tcW w:w="817" w:type="dxa"/>
            <w:vAlign w:val="center"/>
          </w:tcPr>
          <w:p w14:paraId="01ABD09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I025</w:t>
            </w:r>
          </w:p>
        </w:tc>
        <w:tc>
          <w:tcPr>
            <w:tcW w:w="8080" w:type="dxa"/>
            <w:vAlign w:val="center"/>
          </w:tcPr>
          <w:p w14:paraId="376F04A8"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de Neoplasias Fusocelulares, Sarcomas  8 anticorpos [S100, CD34, Ki67, AML, Desmina, EMA, Beta</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Catenina, Coquetel de Ck]</w:t>
            </w:r>
          </w:p>
        </w:tc>
      </w:tr>
      <w:tr w:rsidR="00955624" w:rsidRPr="009C1F25" w14:paraId="25202B6C" w14:textId="77777777" w:rsidTr="00F159B5">
        <w:tc>
          <w:tcPr>
            <w:tcW w:w="817" w:type="dxa"/>
            <w:vAlign w:val="center"/>
          </w:tcPr>
          <w:p w14:paraId="138256E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I026</w:t>
            </w:r>
          </w:p>
        </w:tc>
        <w:tc>
          <w:tcPr>
            <w:tcW w:w="8080" w:type="dxa"/>
            <w:vAlign w:val="center"/>
          </w:tcPr>
          <w:p w14:paraId="0A4C1DCE"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de Neoplasias do Sistema Nervoso Central  Gliomas 4 anticorpos [Ki67, S100, GFAP,  p53]</w:t>
            </w:r>
          </w:p>
        </w:tc>
      </w:tr>
      <w:tr w:rsidR="00955624" w:rsidRPr="009C1F25" w14:paraId="2D2B9FC2" w14:textId="77777777" w:rsidTr="00F159B5">
        <w:tc>
          <w:tcPr>
            <w:tcW w:w="817" w:type="dxa"/>
            <w:vAlign w:val="center"/>
          </w:tcPr>
          <w:p w14:paraId="5E2EA1E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I027</w:t>
            </w:r>
          </w:p>
        </w:tc>
        <w:tc>
          <w:tcPr>
            <w:tcW w:w="8080" w:type="dxa"/>
            <w:vAlign w:val="center"/>
          </w:tcPr>
          <w:p w14:paraId="3E06FD2E"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de Neoplasias de células redondas e azuis  12 anticorpos [CD99, </w:t>
            </w:r>
            <w:proofErr w:type="spellStart"/>
            <w:r w:rsidR="00F729F9">
              <w:rPr>
                <w:rFonts w:ascii="Arial" w:eastAsia="Times New Roman" w:hAnsi="Arial" w:cs="Arial"/>
                <w:bCs/>
                <w:sz w:val="22"/>
                <w:szCs w:val="22"/>
              </w:rPr>
              <w:t>v</w:t>
            </w:r>
            <w:r w:rsidRPr="009C1F25">
              <w:rPr>
                <w:rFonts w:ascii="Arial" w:eastAsia="Times New Roman" w:hAnsi="Arial" w:cs="Arial"/>
                <w:bCs/>
                <w:sz w:val="22"/>
                <w:szCs w:val="22"/>
              </w:rPr>
              <w:t>imentina</w:t>
            </w:r>
            <w:proofErr w:type="spellEnd"/>
            <w:r w:rsidRPr="009C1F25">
              <w:rPr>
                <w:rFonts w:ascii="Arial" w:eastAsia="Times New Roman" w:hAnsi="Arial" w:cs="Arial"/>
                <w:bCs/>
                <w:sz w:val="22"/>
                <w:szCs w:val="22"/>
              </w:rPr>
              <w:t xml:space="preserve">, Desmina, Ki67, Cromogranina, Sinaptofisina, Coquetel de CK, Wt1, CD20, CD45, S100, </w:t>
            </w:r>
            <w:proofErr w:type="spellStart"/>
            <w:r w:rsidRPr="009C1F25">
              <w:rPr>
                <w:rFonts w:ascii="Arial" w:eastAsia="Times New Roman" w:hAnsi="Arial" w:cs="Arial"/>
                <w:bCs/>
                <w:sz w:val="22"/>
                <w:szCs w:val="22"/>
              </w:rPr>
              <w:t>PanMelan</w:t>
            </w:r>
            <w:proofErr w:type="spellEnd"/>
            <w:r w:rsidRPr="009C1F25">
              <w:rPr>
                <w:rFonts w:ascii="Arial" w:eastAsia="Times New Roman" w:hAnsi="Arial" w:cs="Arial"/>
                <w:bCs/>
                <w:sz w:val="22"/>
                <w:szCs w:val="22"/>
              </w:rPr>
              <w:t>]</w:t>
            </w:r>
          </w:p>
        </w:tc>
      </w:tr>
      <w:tr w:rsidR="00955624" w:rsidRPr="009C1F25" w14:paraId="31241458" w14:textId="77777777" w:rsidTr="00F159B5">
        <w:tc>
          <w:tcPr>
            <w:tcW w:w="817" w:type="dxa"/>
            <w:vAlign w:val="center"/>
          </w:tcPr>
          <w:p w14:paraId="7D9CAB5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I028</w:t>
            </w:r>
          </w:p>
        </w:tc>
        <w:tc>
          <w:tcPr>
            <w:tcW w:w="8080" w:type="dxa"/>
            <w:vAlign w:val="center"/>
          </w:tcPr>
          <w:p w14:paraId="7E662EF3"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de Neoplasia Intraepitelial Colo Cervical Uterino  2 anticorpos [p16, Ki67]</w:t>
            </w:r>
          </w:p>
        </w:tc>
      </w:tr>
      <w:tr w:rsidR="00955624" w:rsidRPr="009C1F25" w14:paraId="669E9F0B" w14:textId="77777777" w:rsidTr="00F159B5">
        <w:tc>
          <w:tcPr>
            <w:tcW w:w="817" w:type="dxa"/>
            <w:vAlign w:val="center"/>
          </w:tcPr>
          <w:p w14:paraId="502D35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I029</w:t>
            </w:r>
          </w:p>
        </w:tc>
        <w:tc>
          <w:tcPr>
            <w:tcW w:w="8080" w:type="dxa"/>
            <w:vAlign w:val="center"/>
          </w:tcPr>
          <w:p w14:paraId="7165BA07"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de Mama Determinação de Ca Invasivo vs Ca In situ  3 anticorpos [p63, Calponina, AML]</w:t>
            </w:r>
          </w:p>
        </w:tc>
      </w:tr>
      <w:tr w:rsidR="00955624" w:rsidRPr="009C1F25" w14:paraId="0A303830" w14:textId="77777777" w:rsidTr="00F159B5">
        <w:tc>
          <w:tcPr>
            <w:tcW w:w="817" w:type="dxa"/>
            <w:vAlign w:val="center"/>
          </w:tcPr>
          <w:p w14:paraId="6E48569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I030</w:t>
            </w:r>
          </w:p>
        </w:tc>
        <w:tc>
          <w:tcPr>
            <w:tcW w:w="8080" w:type="dxa"/>
            <w:vAlign w:val="center"/>
          </w:tcPr>
          <w:p w14:paraId="682FBB45"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de Prostata  2 anticorpos [p63; citoqueratina de alto PM (34</w:t>
            </w:r>
            <w:r w:rsidR="00F159B5">
              <w:rPr>
                <w:rFonts w:ascii="Arial" w:eastAsia="Times New Roman" w:hAnsi="Arial" w:cs="Arial"/>
                <w:bCs/>
                <w:sz w:val="22"/>
                <w:szCs w:val="22"/>
              </w:rPr>
              <w:br/>
            </w:r>
            <w:r w:rsidRPr="009C1F25">
              <w:rPr>
                <w:rFonts w:ascii="Arial" w:eastAsia="Times New Roman" w:hAnsi="Arial" w:cs="Arial"/>
                <w:bCs/>
                <w:sz w:val="22"/>
                <w:szCs w:val="22"/>
              </w:rPr>
              <w:t>betaE12)]</w:t>
            </w:r>
          </w:p>
        </w:tc>
      </w:tr>
    </w:tbl>
    <w:p w14:paraId="76E82F0C"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C72552" w14:paraId="7AD89CE6" w14:textId="77777777" w:rsidTr="00F159B5">
        <w:tc>
          <w:tcPr>
            <w:tcW w:w="8897" w:type="dxa"/>
            <w:gridSpan w:val="2"/>
            <w:vAlign w:val="center"/>
          </w:tcPr>
          <w:p w14:paraId="4461E69B" w14:textId="77777777" w:rsidR="00955624" w:rsidRPr="00C72552" w:rsidRDefault="00955624" w:rsidP="00F159B5">
            <w:pPr>
              <w:keepNext/>
              <w:keepLines/>
              <w:rPr>
                <w:rFonts w:ascii="Arial" w:eastAsia="Times New Roman" w:hAnsi="Arial" w:cs="Arial"/>
                <w:bCs/>
                <w:sz w:val="22"/>
                <w:szCs w:val="22"/>
              </w:rPr>
            </w:pPr>
            <w:r w:rsidRPr="00C72552">
              <w:rPr>
                <w:rFonts w:ascii="Arial" w:eastAsia="Times New Roman" w:hAnsi="Arial" w:cs="Arial"/>
                <w:bCs/>
                <w:sz w:val="22"/>
                <w:szCs w:val="22"/>
              </w:rPr>
              <w:t>M – Biologia Molecular</w:t>
            </w:r>
          </w:p>
        </w:tc>
      </w:tr>
      <w:tr w:rsidR="00955624" w:rsidRPr="009C1F25" w14:paraId="018A2827" w14:textId="77777777" w:rsidTr="00F159B5">
        <w:tc>
          <w:tcPr>
            <w:tcW w:w="817" w:type="dxa"/>
            <w:vAlign w:val="center"/>
          </w:tcPr>
          <w:p w14:paraId="63082687"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4ABAF65D"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0CCB3EA6" w14:textId="77777777" w:rsidTr="00F159B5">
        <w:tc>
          <w:tcPr>
            <w:tcW w:w="817" w:type="dxa"/>
            <w:vAlign w:val="center"/>
          </w:tcPr>
          <w:p w14:paraId="2C3315E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M001</w:t>
            </w:r>
          </w:p>
        </w:tc>
        <w:tc>
          <w:tcPr>
            <w:tcW w:w="8080" w:type="dxa"/>
            <w:vAlign w:val="center"/>
          </w:tcPr>
          <w:p w14:paraId="3EDBAEB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Gene BRCA1, mutação Sequenciamento,  </w:t>
            </w:r>
          </w:p>
        </w:tc>
      </w:tr>
      <w:tr w:rsidR="00955624" w:rsidRPr="009C1F25" w14:paraId="77997418" w14:textId="77777777" w:rsidTr="00F159B5">
        <w:tc>
          <w:tcPr>
            <w:tcW w:w="817" w:type="dxa"/>
            <w:vAlign w:val="center"/>
          </w:tcPr>
          <w:p w14:paraId="6C2F28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M002</w:t>
            </w:r>
          </w:p>
        </w:tc>
        <w:tc>
          <w:tcPr>
            <w:tcW w:w="8080" w:type="dxa"/>
            <w:vAlign w:val="center"/>
          </w:tcPr>
          <w:p w14:paraId="6821E6A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BRCA2, Gene BRCA2, mutação Sequenciamento</w:t>
            </w:r>
          </w:p>
        </w:tc>
      </w:tr>
      <w:tr w:rsidR="00955624" w:rsidRPr="009C1F25" w14:paraId="716DEE7E" w14:textId="77777777" w:rsidTr="00F159B5">
        <w:tc>
          <w:tcPr>
            <w:tcW w:w="817" w:type="dxa"/>
            <w:vAlign w:val="center"/>
          </w:tcPr>
          <w:p w14:paraId="5507B31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M003</w:t>
            </w:r>
          </w:p>
        </w:tc>
        <w:tc>
          <w:tcPr>
            <w:tcW w:w="8080" w:type="dxa"/>
            <w:vAlign w:val="center"/>
          </w:tcPr>
          <w:p w14:paraId="236EEC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CCND1, Gene CCND1, Cyclin D1 (PRAD1)</w:t>
            </w:r>
          </w:p>
        </w:tc>
      </w:tr>
      <w:tr w:rsidR="00955624" w:rsidRPr="009C1F25" w14:paraId="0C59CE9F" w14:textId="77777777" w:rsidTr="00F159B5">
        <w:tc>
          <w:tcPr>
            <w:tcW w:w="817" w:type="dxa"/>
            <w:vAlign w:val="center"/>
          </w:tcPr>
          <w:p w14:paraId="216341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M004</w:t>
            </w:r>
          </w:p>
        </w:tc>
        <w:tc>
          <w:tcPr>
            <w:tcW w:w="8080" w:type="dxa"/>
            <w:vAlign w:val="center"/>
          </w:tcPr>
          <w:p w14:paraId="77DA4A1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Rearranjo IgH, Clonalidade Células B / Rearranjo de IgH </w:t>
            </w:r>
          </w:p>
        </w:tc>
      </w:tr>
      <w:tr w:rsidR="00955624" w:rsidRPr="009C1F25" w14:paraId="4072F4DA" w14:textId="77777777" w:rsidTr="00F159B5">
        <w:tc>
          <w:tcPr>
            <w:tcW w:w="817" w:type="dxa"/>
            <w:vAlign w:val="center"/>
          </w:tcPr>
          <w:p w14:paraId="6C5850F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M005</w:t>
            </w:r>
          </w:p>
        </w:tc>
        <w:tc>
          <w:tcPr>
            <w:tcW w:w="8080" w:type="dxa"/>
            <w:vAlign w:val="center"/>
          </w:tcPr>
          <w:p w14:paraId="132654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TCR, Clonalidade Células T </w:t>
            </w:r>
          </w:p>
        </w:tc>
      </w:tr>
      <w:tr w:rsidR="00955624" w:rsidRPr="009C1F25" w14:paraId="112ED63B" w14:textId="77777777" w:rsidTr="00F159B5">
        <w:tc>
          <w:tcPr>
            <w:tcW w:w="817" w:type="dxa"/>
            <w:vAlign w:val="center"/>
          </w:tcPr>
          <w:p w14:paraId="152814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M006</w:t>
            </w:r>
          </w:p>
        </w:tc>
        <w:tc>
          <w:tcPr>
            <w:tcW w:w="8080" w:type="dxa"/>
            <w:vAlign w:val="center"/>
          </w:tcPr>
          <w:p w14:paraId="3D9ED3C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MSI, Instabilidade de Microssatélites </w:t>
            </w:r>
          </w:p>
        </w:tc>
      </w:tr>
      <w:tr w:rsidR="00955624" w:rsidRPr="009C1F25" w14:paraId="48242941" w14:textId="77777777" w:rsidTr="00F159B5">
        <w:tc>
          <w:tcPr>
            <w:tcW w:w="817" w:type="dxa"/>
            <w:vAlign w:val="center"/>
          </w:tcPr>
          <w:p w14:paraId="4CDD489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M007</w:t>
            </w:r>
          </w:p>
        </w:tc>
        <w:tc>
          <w:tcPr>
            <w:tcW w:w="8080" w:type="dxa"/>
            <w:vAlign w:val="center"/>
          </w:tcPr>
          <w:p w14:paraId="603764D5"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E</w:t>
            </w:r>
            <w:r w:rsidR="00F729F9">
              <w:rPr>
                <w:rFonts w:ascii="Arial" w:eastAsia="Times New Roman" w:hAnsi="Arial" w:cs="Arial"/>
                <w:bCs/>
                <w:sz w:val="22"/>
                <w:szCs w:val="22"/>
              </w:rPr>
              <w:t>-</w:t>
            </w:r>
            <w:r w:rsidRPr="009C1F25">
              <w:rPr>
                <w:rFonts w:ascii="Arial" w:eastAsia="Times New Roman" w:hAnsi="Arial" w:cs="Arial"/>
                <w:bCs/>
                <w:sz w:val="22"/>
                <w:szCs w:val="22"/>
              </w:rPr>
              <w:t>Caderina, Gene E</w:t>
            </w:r>
            <w:r w:rsidR="00F729F9">
              <w:rPr>
                <w:rFonts w:ascii="Arial" w:eastAsia="Times New Roman" w:hAnsi="Arial" w:cs="Arial"/>
                <w:bCs/>
                <w:sz w:val="22"/>
                <w:szCs w:val="22"/>
              </w:rPr>
              <w:t>-</w:t>
            </w:r>
            <w:r w:rsidRPr="009C1F25">
              <w:rPr>
                <w:rFonts w:ascii="Arial" w:eastAsia="Times New Roman" w:hAnsi="Arial" w:cs="Arial"/>
                <w:bCs/>
                <w:sz w:val="22"/>
                <w:szCs w:val="22"/>
              </w:rPr>
              <w:t xml:space="preserve">caderina, mutação Sequenciamento, </w:t>
            </w:r>
          </w:p>
        </w:tc>
      </w:tr>
      <w:tr w:rsidR="00955624" w:rsidRPr="009C1F25" w14:paraId="1D888517" w14:textId="77777777" w:rsidTr="00F159B5">
        <w:tc>
          <w:tcPr>
            <w:tcW w:w="817" w:type="dxa"/>
            <w:vAlign w:val="center"/>
          </w:tcPr>
          <w:p w14:paraId="2E4F6F5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M010</w:t>
            </w:r>
          </w:p>
        </w:tc>
        <w:tc>
          <w:tcPr>
            <w:tcW w:w="8080" w:type="dxa"/>
            <w:vAlign w:val="center"/>
          </w:tcPr>
          <w:p w14:paraId="386F36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Jak2, Gene Jak2, Mutação V617F (Janus Kinase 2) exon 12</w:t>
            </w:r>
          </w:p>
        </w:tc>
      </w:tr>
      <w:tr w:rsidR="00955624" w:rsidRPr="009C1F25" w14:paraId="29479FC5" w14:textId="77777777" w:rsidTr="00F159B5">
        <w:tc>
          <w:tcPr>
            <w:tcW w:w="817" w:type="dxa"/>
            <w:vAlign w:val="center"/>
          </w:tcPr>
          <w:p w14:paraId="1966766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M011</w:t>
            </w:r>
          </w:p>
        </w:tc>
        <w:tc>
          <w:tcPr>
            <w:tcW w:w="8080" w:type="dxa"/>
            <w:vAlign w:val="center"/>
          </w:tcPr>
          <w:p w14:paraId="0AD85BD5"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KRAS, Gene K</w:t>
            </w:r>
            <w:r w:rsidR="00F729F9">
              <w:rPr>
                <w:rFonts w:ascii="Arial" w:eastAsia="Times New Roman" w:hAnsi="Arial" w:cs="Arial"/>
                <w:bCs/>
                <w:sz w:val="22"/>
                <w:szCs w:val="22"/>
              </w:rPr>
              <w:t>-</w:t>
            </w:r>
            <w:r w:rsidRPr="009C1F25">
              <w:rPr>
                <w:rFonts w:ascii="Arial" w:eastAsia="Times New Roman" w:hAnsi="Arial" w:cs="Arial"/>
                <w:bCs/>
                <w:sz w:val="22"/>
                <w:szCs w:val="22"/>
              </w:rPr>
              <w:t xml:space="preserve">RAS, mutação códons 12 e 13 (Sem códon 61)   </w:t>
            </w:r>
          </w:p>
        </w:tc>
      </w:tr>
      <w:tr w:rsidR="00955624" w:rsidRPr="009C1F25" w14:paraId="47DCD2C2" w14:textId="77777777" w:rsidTr="00F159B5">
        <w:tc>
          <w:tcPr>
            <w:tcW w:w="817" w:type="dxa"/>
            <w:vAlign w:val="center"/>
          </w:tcPr>
          <w:p w14:paraId="3BC9148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M012</w:t>
            </w:r>
          </w:p>
        </w:tc>
        <w:tc>
          <w:tcPr>
            <w:tcW w:w="8080" w:type="dxa"/>
            <w:vAlign w:val="center"/>
          </w:tcPr>
          <w:p w14:paraId="2C25F9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MLH1, Gene MLH1 metilação, Pesquisa Dirigida</w:t>
            </w:r>
          </w:p>
        </w:tc>
      </w:tr>
      <w:tr w:rsidR="00955624" w:rsidRPr="009C1F25" w14:paraId="649ED5BE" w14:textId="77777777" w:rsidTr="00F159B5">
        <w:tc>
          <w:tcPr>
            <w:tcW w:w="817" w:type="dxa"/>
            <w:vAlign w:val="center"/>
          </w:tcPr>
          <w:p w14:paraId="7D8E321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M013</w:t>
            </w:r>
          </w:p>
        </w:tc>
        <w:tc>
          <w:tcPr>
            <w:tcW w:w="8080" w:type="dxa"/>
            <w:vAlign w:val="center"/>
          </w:tcPr>
          <w:p w14:paraId="53259A5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MLH1, Gene MLH1, mutação Sequenciamento, </w:t>
            </w:r>
          </w:p>
        </w:tc>
      </w:tr>
      <w:tr w:rsidR="00955624" w:rsidRPr="009C1F25" w14:paraId="362FB7A4" w14:textId="77777777" w:rsidTr="00F159B5">
        <w:tc>
          <w:tcPr>
            <w:tcW w:w="817" w:type="dxa"/>
            <w:vAlign w:val="center"/>
          </w:tcPr>
          <w:p w14:paraId="3C7AC7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M014</w:t>
            </w:r>
          </w:p>
        </w:tc>
        <w:tc>
          <w:tcPr>
            <w:tcW w:w="8080" w:type="dxa"/>
            <w:vAlign w:val="center"/>
          </w:tcPr>
          <w:p w14:paraId="4D46F4F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MSH2, Gene MSH2, mutação Sequenciamento, </w:t>
            </w:r>
          </w:p>
        </w:tc>
      </w:tr>
      <w:tr w:rsidR="00955624" w:rsidRPr="009C1F25" w14:paraId="354F80FF" w14:textId="77777777" w:rsidTr="00F159B5">
        <w:tc>
          <w:tcPr>
            <w:tcW w:w="817" w:type="dxa"/>
            <w:vAlign w:val="center"/>
          </w:tcPr>
          <w:p w14:paraId="5FA4CC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M015</w:t>
            </w:r>
          </w:p>
        </w:tc>
        <w:tc>
          <w:tcPr>
            <w:tcW w:w="8080" w:type="dxa"/>
            <w:vAlign w:val="center"/>
          </w:tcPr>
          <w:p w14:paraId="503C53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MSH6, Gene MSH6, mutação  Sequenciamento, </w:t>
            </w:r>
          </w:p>
        </w:tc>
      </w:tr>
      <w:tr w:rsidR="00955624" w:rsidRPr="009C1F25" w14:paraId="513D6F3E" w14:textId="77777777" w:rsidTr="00F159B5">
        <w:tc>
          <w:tcPr>
            <w:tcW w:w="817" w:type="dxa"/>
            <w:vAlign w:val="center"/>
          </w:tcPr>
          <w:p w14:paraId="4614917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M016</w:t>
            </w:r>
          </w:p>
        </w:tc>
        <w:tc>
          <w:tcPr>
            <w:tcW w:w="8080" w:type="dxa"/>
            <w:vAlign w:val="center"/>
          </w:tcPr>
          <w:p w14:paraId="1E1CC8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MGMT, Gene MGMT, metilação </w:t>
            </w:r>
          </w:p>
        </w:tc>
      </w:tr>
      <w:tr w:rsidR="00955624" w:rsidRPr="009C1F25" w14:paraId="329CB3BC" w14:textId="77777777" w:rsidTr="00F159B5">
        <w:tc>
          <w:tcPr>
            <w:tcW w:w="817" w:type="dxa"/>
            <w:vAlign w:val="center"/>
          </w:tcPr>
          <w:p w14:paraId="3CE1709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M017</w:t>
            </w:r>
          </w:p>
        </w:tc>
        <w:tc>
          <w:tcPr>
            <w:tcW w:w="8080" w:type="dxa"/>
            <w:vAlign w:val="center"/>
          </w:tcPr>
          <w:p w14:paraId="2FAA481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P53, Gene TP53 (P53), Mutação, Sequenciamento ; </w:t>
            </w:r>
          </w:p>
        </w:tc>
      </w:tr>
      <w:tr w:rsidR="00955624" w:rsidRPr="009C1F25" w14:paraId="18023C86" w14:textId="77777777" w:rsidTr="00F159B5">
        <w:tc>
          <w:tcPr>
            <w:tcW w:w="817" w:type="dxa"/>
            <w:vAlign w:val="center"/>
          </w:tcPr>
          <w:p w14:paraId="40A806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M018</w:t>
            </w:r>
          </w:p>
        </w:tc>
        <w:tc>
          <w:tcPr>
            <w:tcW w:w="8080" w:type="dxa"/>
            <w:vAlign w:val="center"/>
          </w:tcPr>
          <w:p w14:paraId="0901756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TMO, Quimerismo pós TMO</w:t>
            </w:r>
          </w:p>
        </w:tc>
      </w:tr>
      <w:tr w:rsidR="00955624" w:rsidRPr="009C1F25" w14:paraId="2639841C" w14:textId="77777777" w:rsidTr="00F159B5">
        <w:tc>
          <w:tcPr>
            <w:tcW w:w="817" w:type="dxa"/>
            <w:vAlign w:val="center"/>
          </w:tcPr>
          <w:p w14:paraId="28D8B26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M019</w:t>
            </w:r>
          </w:p>
        </w:tc>
        <w:tc>
          <w:tcPr>
            <w:tcW w:w="8080" w:type="dxa"/>
            <w:vAlign w:val="center"/>
          </w:tcPr>
          <w:p w14:paraId="1C41DFF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RB1, Gene RB1  (Retinoblastoma 1) – mutação Sequenciamento clín.: Retinoblastoma infantil, câncer bexiga, e sarcoma osteogênico </w:t>
            </w:r>
          </w:p>
        </w:tc>
      </w:tr>
      <w:tr w:rsidR="00955624" w:rsidRPr="009C1F25" w14:paraId="573C143D" w14:textId="77777777" w:rsidTr="00F159B5">
        <w:tc>
          <w:tcPr>
            <w:tcW w:w="817" w:type="dxa"/>
            <w:vAlign w:val="center"/>
          </w:tcPr>
          <w:p w14:paraId="078DF2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M021</w:t>
            </w:r>
          </w:p>
        </w:tc>
        <w:tc>
          <w:tcPr>
            <w:tcW w:w="8080" w:type="dxa"/>
            <w:vAlign w:val="center"/>
          </w:tcPr>
          <w:p w14:paraId="6B953C6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RET, Gene RET, mutação Sequenciamento. </w:t>
            </w:r>
          </w:p>
        </w:tc>
      </w:tr>
      <w:tr w:rsidR="00955624" w:rsidRPr="009C1F25" w14:paraId="04512BB0" w14:textId="77777777" w:rsidTr="00F159B5">
        <w:tc>
          <w:tcPr>
            <w:tcW w:w="817" w:type="dxa"/>
            <w:vAlign w:val="center"/>
          </w:tcPr>
          <w:p w14:paraId="36E13EB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M022</w:t>
            </w:r>
          </w:p>
        </w:tc>
        <w:tc>
          <w:tcPr>
            <w:tcW w:w="8080" w:type="dxa"/>
            <w:vAlign w:val="center"/>
          </w:tcPr>
          <w:p w14:paraId="7A2F515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PML/RARA, Translocação PML</w:t>
            </w:r>
            <w:r w:rsidR="00F159B5">
              <w:rPr>
                <w:rFonts w:ascii="Arial" w:eastAsia="Times New Roman" w:hAnsi="Arial" w:cs="Arial"/>
                <w:bCs/>
                <w:sz w:val="22"/>
                <w:szCs w:val="22"/>
              </w:rPr>
              <w:br/>
            </w:r>
            <w:r w:rsidRPr="009C1F25">
              <w:rPr>
                <w:rFonts w:ascii="Arial" w:eastAsia="Times New Roman" w:hAnsi="Arial" w:cs="Arial"/>
                <w:bCs/>
                <w:sz w:val="22"/>
                <w:szCs w:val="22"/>
              </w:rPr>
              <w:t>RARA t(15;17)(q22;q12)</w:t>
            </w:r>
          </w:p>
        </w:tc>
      </w:tr>
      <w:tr w:rsidR="00955624" w:rsidRPr="009C1F25" w14:paraId="7110F902" w14:textId="77777777" w:rsidTr="00F159B5">
        <w:tc>
          <w:tcPr>
            <w:tcW w:w="817" w:type="dxa"/>
            <w:vAlign w:val="center"/>
          </w:tcPr>
          <w:p w14:paraId="3905BCC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M023</w:t>
            </w:r>
          </w:p>
        </w:tc>
        <w:tc>
          <w:tcPr>
            <w:tcW w:w="8080" w:type="dxa"/>
            <w:vAlign w:val="center"/>
          </w:tcPr>
          <w:p w14:paraId="2C270C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UGT1A1, Gene UDP</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Glicuronisil Transferase 1; UGT1A1, Polimorfismo gênico </w:t>
            </w:r>
          </w:p>
        </w:tc>
      </w:tr>
      <w:tr w:rsidR="00955624" w:rsidRPr="009C1F25" w14:paraId="0BD9C9F9" w14:textId="77777777" w:rsidTr="00F159B5">
        <w:tc>
          <w:tcPr>
            <w:tcW w:w="817" w:type="dxa"/>
            <w:vAlign w:val="center"/>
          </w:tcPr>
          <w:p w14:paraId="332DC3A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M024</w:t>
            </w:r>
          </w:p>
        </w:tc>
        <w:tc>
          <w:tcPr>
            <w:tcW w:w="8080" w:type="dxa"/>
            <w:vAlign w:val="center"/>
          </w:tcPr>
          <w:p w14:paraId="7DB7B6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APO E, Gene Apoliproteína E, APOE   Sequenciamento</w:t>
            </w:r>
          </w:p>
        </w:tc>
      </w:tr>
      <w:tr w:rsidR="00955624" w:rsidRPr="009C1F25" w14:paraId="01E5CBB6" w14:textId="77777777" w:rsidTr="00F159B5">
        <w:tc>
          <w:tcPr>
            <w:tcW w:w="817" w:type="dxa"/>
            <w:vAlign w:val="center"/>
          </w:tcPr>
          <w:p w14:paraId="3D25FDD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M025</w:t>
            </w:r>
          </w:p>
        </w:tc>
        <w:tc>
          <w:tcPr>
            <w:tcW w:w="8080" w:type="dxa"/>
            <w:vAlign w:val="center"/>
          </w:tcPr>
          <w:p w14:paraId="75881DA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HLA B15, Gene HLA</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B15, serotipo identifica alelo gene  B*15 </w:t>
            </w:r>
          </w:p>
        </w:tc>
      </w:tr>
      <w:tr w:rsidR="00955624" w:rsidRPr="009C1F25" w14:paraId="3CBB9102" w14:textId="77777777" w:rsidTr="00F159B5">
        <w:tc>
          <w:tcPr>
            <w:tcW w:w="817" w:type="dxa"/>
            <w:vAlign w:val="center"/>
          </w:tcPr>
          <w:p w14:paraId="67C4C2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M026</w:t>
            </w:r>
          </w:p>
        </w:tc>
        <w:tc>
          <w:tcPr>
            <w:tcW w:w="8080" w:type="dxa"/>
            <w:vAlign w:val="center"/>
          </w:tcPr>
          <w:p w14:paraId="02602016"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HLA B57, Gene HLA</w:t>
            </w:r>
            <w:r w:rsidR="00F729F9">
              <w:rPr>
                <w:rFonts w:ascii="Arial" w:eastAsia="Times New Roman" w:hAnsi="Arial" w:cs="Arial"/>
                <w:bCs/>
                <w:sz w:val="22"/>
                <w:szCs w:val="22"/>
              </w:rPr>
              <w:t>-</w:t>
            </w:r>
            <w:r w:rsidRPr="009C1F25">
              <w:rPr>
                <w:rFonts w:ascii="Arial" w:eastAsia="Times New Roman" w:hAnsi="Arial" w:cs="Arial"/>
                <w:bCs/>
                <w:sz w:val="22"/>
                <w:szCs w:val="22"/>
              </w:rPr>
              <w:t>B57 Sequenciamento</w:t>
            </w:r>
          </w:p>
        </w:tc>
      </w:tr>
      <w:tr w:rsidR="00955624" w:rsidRPr="009C1F25" w14:paraId="313F1A1C" w14:textId="77777777" w:rsidTr="00F159B5">
        <w:tc>
          <w:tcPr>
            <w:tcW w:w="817" w:type="dxa"/>
            <w:vAlign w:val="center"/>
          </w:tcPr>
          <w:p w14:paraId="02B6C9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M027</w:t>
            </w:r>
          </w:p>
        </w:tc>
        <w:tc>
          <w:tcPr>
            <w:tcW w:w="8080" w:type="dxa"/>
            <w:vAlign w:val="center"/>
          </w:tcPr>
          <w:p w14:paraId="39529C3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Cr Y, Cromossomo Y, microdeleção </w:t>
            </w:r>
          </w:p>
        </w:tc>
      </w:tr>
      <w:tr w:rsidR="00955624" w:rsidRPr="009C1F25" w14:paraId="6BBD7FDE" w14:textId="77777777" w:rsidTr="00F159B5">
        <w:tc>
          <w:tcPr>
            <w:tcW w:w="817" w:type="dxa"/>
            <w:vAlign w:val="center"/>
          </w:tcPr>
          <w:p w14:paraId="5CD97C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M028</w:t>
            </w:r>
          </w:p>
        </w:tc>
        <w:tc>
          <w:tcPr>
            <w:tcW w:w="8080" w:type="dxa"/>
            <w:vAlign w:val="center"/>
          </w:tcPr>
          <w:p w14:paraId="1E98ECB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CYP 2C19 2* e 3*, Gene CYP450, 2C19 2* e 3* </w:t>
            </w:r>
          </w:p>
        </w:tc>
      </w:tr>
      <w:tr w:rsidR="00955624" w:rsidRPr="009C1F25" w14:paraId="364EC60F" w14:textId="77777777" w:rsidTr="00F159B5">
        <w:tc>
          <w:tcPr>
            <w:tcW w:w="817" w:type="dxa"/>
            <w:vAlign w:val="center"/>
          </w:tcPr>
          <w:p w14:paraId="5FDF569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M029</w:t>
            </w:r>
          </w:p>
        </w:tc>
        <w:tc>
          <w:tcPr>
            <w:tcW w:w="8080" w:type="dxa"/>
            <w:vAlign w:val="center"/>
          </w:tcPr>
          <w:p w14:paraId="160AC5B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CYP 2C9 2* e 3*, Gene CYP450, 2C9 2* e 3* Gene CYP450,</w:t>
            </w:r>
          </w:p>
        </w:tc>
      </w:tr>
      <w:tr w:rsidR="00955624" w:rsidRPr="009C1F25" w14:paraId="1A5FECB7" w14:textId="77777777" w:rsidTr="00F159B5">
        <w:tc>
          <w:tcPr>
            <w:tcW w:w="817" w:type="dxa"/>
            <w:vAlign w:val="center"/>
          </w:tcPr>
          <w:p w14:paraId="0710EE1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M030</w:t>
            </w:r>
          </w:p>
        </w:tc>
        <w:tc>
          <w:tcPr>
            <w:tcW w:w="8080" w:type="dxa"/>
            <w:vAlign w:val="center"/>
          </w:tcPr>
          <w:p w14:paraId="2F8B9F0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CYP 2D6  Gene CYP450, 2D6 Sequenciamento  </w:t>
            </w:r>
          </w:p>
        </w:tc>
      </w:tr>
      <w:tr w:rsidR="00955624" w:rsidRPr="009C1F25" w14:paraId="218E3C07" w14:textId="77777777" w:rsidTr="00F159B5">
        <w:tc>
          <w:tcPr>
            <w:tcW w:w="817" w:type="dxa"/>
            <w:vAlign w:val="center"/>
          </w:tcPr>
          <w:p w14:paraId="6D08EB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M031</w:t>
            </w:r>
          </w:p>
        </w:tc>
        <w:tc>
          <w:tcPr>
            <w:tcW w:w="8080" w:type="dxa"/>
            <w:vAlign w:val="center"/>
          </w:tcPr>
          <w:p w14:paraId="0A4F5C2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CYP 2D6, 2C19 e 2C9, Gene  CYP450, CYP2D6 , CYP2C19 , CYP2C9 Gene CYP450, 2C19 2* e 3* </w:t>
            </w:r>
          </w:p>
        </w:tc>
      </w:tr>
      <w:tr w:rsidR="00955624" w:rsidRPr="009C1F25" w14:paraId="45FF7E18" w14:textId="77777777" w:rsidTr="00F159B5">
        <w:tc>
          <w:tcPr>
            <w:tcW w:w="817" w:type="dxa"/>
            <w:vAlign w:val="center"/>
          </w:tcPr>
          <w:p w14:paraId="68A18A7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M032</w:t>
            </w:r>
          </w:p>
        </w:tc>
        <w:tc>
          <w:tcPr>
            <w:tcW w:w="8080" w:type="dxa"/>
            <w:vAlign w:val="center"/>
          </w:tcPr>
          <w:p w14:paraId="1849103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CFTR, Gene CFTR  mut F508 (Mucoviscidose)  (pesquisa da mutação delta F508 no gene CFTR)</w:t>
            </w:r>
          </w:p>
        </w:tc>
      </w:tr>
      <w:tr w:rsidR="00955624" w:rsidRPr="009C1F25" w14:paraId="5DC0C4BF" w14:textId="77777777" w:rsidTr="00F159B5">
        <w:tc>
          <w:tcPr>
            <w:tcW w:w="817" w:type="dxa"/>
            <w:vAlign w:val="center"/>
          </w:tcPr>
          <w:p w14:paraId="75954B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M033</w:t>
            </w:r>
          </w:p>
        </w:tc>
        <w:tc>
          <w:tcPr>
            <w:tcW w:w="8080" w:type="dxa"/>
            <w:vAlign w:val="center"/>
          </w:tcPr>
          <w:p w14:paraId="7B7BF70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DMD, Gene DMD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Distrofina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Distrofia Muscular de Duchenne, Sequenciamento  NGS</w:t>
            </w:r>
          </w:p>
        </w:tc>
      </w:tr>
      <w:tr w:rsidR="00955624" w:rsidRPr="009C1F25" w14:paraId="47C53C1C" w14:textId="77777777" w:rsidTr="00F159B5">
        <w:tc>
          <w:tcPr>
            <w:tcW w:w="817" w:type="dxa"/>
            <w:vAlign w:val="center"/>
          </w:tcPr>
          <w:p w14:paraId="4748C1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M034</w:t>
            </w:r>
          </w:p>
        </w:tc>
        <w:tc>
          <w:tcPr>
            <w:tcW w:w="8080" w:type="dxa"/>
            <w:vAlign w:val="center"/>
          </w:tcPr>
          <w:p w14:paraId="4D2CB9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Fator V, Gene F5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Fator V de Leiden </w:t>
            </w:r>
          </w:p>
        </w:tc>
      </w:tr>
      <w:tr w:rsidR="00955624" w:rsidRPr="009C1F25" w14:paraId="7D54F6B3" w14:textId="77777777" w:rsidTr="00F159B5">
        <w:tc>
          <w:tcPr>
            <w:tcW w:w="817" w:type="dxa"/>
            <w:vAlign w:val="center"/>
          </w:tcPr>
          <w:p w14:paraId="749FE4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M035</w:t>
            </w:r>
          </w:p>
        </w:tc>
        <w:tc>
          <w:tcPr>
            <w:tcW w:w="8080" w:type="dxa"/>
            <w:vAlign w:val="center"/>
          </w:tcPr>
          <w:p w14:paraId="34FD87F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FLT3, Gene FLT3 , STK1, FLK2, CD135  mutação D835 (</w:t>
            </w:r>
            <w:proofErr w:type="spellStart"/>
            <w:r w:rsidRPr="009C1F25">
              <w:rPr>
                <w:rFonts w:ascii="Arial" w:eastAsia="Times New Roman" w:hAnsi="Arial" w:cs="Arial"/>
                <w:bCs/>
                <w:color w:val="000000"/>
                <w:sz w:val="22"/>
                <w:szCs w:val="22"/>
              </w:rPr>
              <w:t>Fms</w:t>
            </w:r>
            <w:proofErr w:type="spellEnd"/>
            <w:r w:rsidR="00F159B5">
              <w:rPr>
                <w:rFonts w:ascii="Arial" w:eastAsia="Times New Roman" w:hAnsi="Arial" w:cs="Arial"/>
                <w:bCs/>
                <w:color w:val="000000"/>
                <w:sz w:val="22"/>
                <w:szCs w:val="22"/>
              </w:rPr>
              <w:br/>
            </w:r>
            <w:r w:rsidRPr="009C1F25">
              <w:rPr>
                <w:rFonts w:ascii="Arial" w:eastAsia="Times New Roman" w:hAnsi="Arial" w:cs="Arial"/>
                <w:bCs/>
                <w:color w:val="000000"/>
                <w:sz w:val="22"/>
                <w:szCs w:val="22"/>
              </w:rPr>
              <w:t xml:space="preserve">like tyrosine kinase 3, CD135) </w:t>
            </w:r>
          </w:p>
        </w:tc>
      </w:tr>
      <w:tr w:rsidR="00955624" w:rsidRPr="009C1F25" w14:paraId="58A547A9" w14:textId="77777777" w:rsidTr="00F159B5">
        <w:tc>
          <w:tcPr>
            <w:tcW w:w="817" w:type="dxa"/>
            <w:vAlign w:val="center"/>
          </w:tcPr>
          <w:p w14:paraId="3F891C2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M036</w:t>
            </w:r>
          </w:p>
        </w:tc>
        <w:tc>
          <w:tcPr>
            <w:tcW w:w="8080" w:type="dxa"/>
            <w:vAlign w:val="center"/>
          </w:tcPr>
          <w:p w14:paraId="0A0ABA99"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G6PD, Gene G6PD, Defic. de Glicose</w:t>
            </w:r>
            <w:r w:rsidR="00F729F9">
              <w:rPr>
                <w:rFonts w:ascii="Arial" w:eastAsia="Times New Roman" w:hAnsi="Arial" w:cs="Arial"/>
                <w:bCs/>
                <w:sz w:val="22"/>
                <w:szCs w:val="22"/>
              </w:rPr>
              <w:t>-</w:t>
            </w:r>
            <w:r w:rsidRPr="009C1F25">
              <w:rPr>
                <w:rFonts w:ascii="Arial" w:eastAsia="Times New Roman" w:hAnsi="Arial" w:cs="Arial"/>
                <w:bCs/>
                <w:sz w:val="22"/>
                <w:szCs w:val="22"/>
              </w:rPr>
              <w:t>6</w:t>
            </w:r>
            <w:r w:rsidR="00F729F9">
              <w:rPr>
                <w:rFonts w:ascii="Arial" w:eastAsia="Times New Roman" w:hAnsi="Arial" w:cs="Arial"/>
                <w:bCs/>
                <w:sz w:val="22"/>
                <w:szCs w:val="22"/>
              </w:rPr>
              <w:t>-</w:t>
            </w:r>
            <w:r w:rsidRPr="009C1F25">
              <w:rPr>
                <w:rFonts w:ascii="Arial" w:eastAsia="Times New Roman" w:hAnsi="Arial" w:cs="Arial"/>
                <w:bCs/>
                <w:sz w:val="22"/>
                <w:szCs w:val="22"/>
              </w:rPr>
              <w:t>Fosfato Desidrogenase Mutação G202A</w:t>
            </w:r>
          </w:p>
        </w:tc>
      </w:tr>
      <w:tr w:rsidR="00955624" w:rsidRPr="009C1F25" w14:paraId="75A21AA7" w14:textId="77777777" w:rsidTr="00F159B5">
        <w:tc>
          <w:tcPr>
            <w:tcW w:w="817" w:type="dxa"/>
            <w:vAlign w:val="center"/>
          </w:tcPr>
          <w:p w14:paraId="57BB148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M037</w:t>
            </w:r>
          </w:p>
        </w:tc>
        <w:tc>
          <w:tcPr>
            <w:tcW w:w="8080" w:type="dxa"/>
            <w:vAlign w:val="center"/>
          </w:tcPr>
          <w:p w14:paraId="3F107695"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G6PD, Gene G6PD, Defic. de Glicose</w:t>
            </w:r>
            <w:r w:rsidR="00F729F9">
              <w:rPr>
                <w:rFonts w:ascii="Arial" w:eastAsia="Times New Roman" w:hAnsi="Arial" w:cs="Arial"/>
                <w:bCs/>
                <w:sz w:val="22"/>
                <w:szCs w:val="22"/>
              </w:rPr>
              <w:t>-</w:t>
            </w:r>
            <w:r w:rsidRPr="009C1F25">
              <w:rPr>
                <w:rFonts w:ascii="Arial" w:eastAsia="Times New Roman" w:hAnsi="Arial" w:cs="Arial"/>
                <w:bCs/>
                <w:sz w:val="22"/>
                <w:szCs w:val="22"/>
              </w:rPr>
              <w:t>6</w:t>
            </w:r>
            <w:r w:rsidR="00F729F9">
              <w:rPr>
                <w:rFonts w:ascii="Arial" w:eastAsia="Times New Roman" w:hAnsi="Arial" w:cs="Arial"/>
                <w:bCs/>
                <w:sz w:val="22"/>
                <w:szCs w:val="22"/>
              </w:rPr>
              <w:t>-</w:t>
            </w:r>
            <w:r w:rsidRPr="009C1F25">
              <w:rPr>
                <w:rFonts w:ascii="Arial" w:eastAsia="Times New Roman" w:hAnsi="Arial" w:cs="Arial"/>
                <w:bCs/>
                <w:sz w:val="22"/>
                <w:szCs w:val="22"/>
              </w:rPr>
              <w:t xml:space="preserve">Fosfato Desidrogenase, Sequenciamento </w:t>
            </w:r>
          </w:p>
        </w:tc>
      </w:tr>
      <w:tr w:rsidR="00955624" w:rsidRPr="009C1F25" w14:paraId="3F8C5EEE" w14:textId="77777777" w:rsidTr="00F159B5">
        <w:tc>
          <w:tcPr>
            <w:tcW w:w="817" w:type="dxa"/>
            <w:vAlign w:val="center"/>
          </w:tcPr>
          <w:p w14:paraId="66E5616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M038</w:t>
            </w:r>
          </w:p>
        </w:tc>
        <w:tc>
          <w:tcPr>
            <w:tcW w:w="8080" w:type="dxa"/>
            <w:vAlign w:val="center"/>
          </w:tcPr>
          <w:p w14:paraId="08D71D5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HFE, Gene HFE, mutação mutações mais frequentes: C282Y e H63D  e  S65C (Veja M241)</w:t>
            </w:r>
          </w:p>
        </w:tc>
      </w:tr>
      <w:tr w:rsidR="00955624" w:rsidRPr="009C1F25" w14:paraId="735C8079" w14:textId="77777777" w:rsidTr="00F159B5">
        <w:tc>
          <w:tcPr>
            <w:tcW w:w="817" w:type="dxa"/>
            <w:vAlign w:val="center"/>
          </w:tcPr>
          <w:p w14:paraId="0722944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M039</w:t>
            </w:r>
          </w:p>
        </w:tc>
        <w:tc>
          <w:tcPr>
            <w:tcW w:w="8080" w:type="dxa"/>
            <w:vAlign w:val="center"/>
          </w:tcPr>
          <w:p w14:paraId="549F03A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MTHFR, Gene MTHFR  mutação (Metilenotetrahidrofolato redutase) Homocisteína</w:t>
            </w:r>
          </w:p>
        </w:tc>
      </w:tr>
      <w:tr w:rsidR="00955624" w:rsidRPr="009C1F25" w14:paraId="156F138A" w14:textId="77777777" w:rsidTr="00F159B5">
        <w:tc>
          <w:tcPr>
            <w:tcW w:w="817" w:type="dxa"/>
            <w:vAlign w:val="center"/>
          </w:tcPr>
          <w:p w14:paraId="3EB99B7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M040</w:t>
            </w:r>
          </w:p>
        </w:tc>
        <w:tc>
          <w:tcPr>
            <w:tcW w:w="8080" w:type="dxa"/>
            <w:vAlign w:val="center"/>
          </w:tcPr>
          <w:p w14:paraId="718EFC39"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MCAD, Gene MCAD, Deficiência (</w:t>
            </w:r>
            <w:proofErr w:type="spellStart"/>
            <w:r w:rsidRPr="009C1F25">
              <w:rPr>
                <w:rFonts w:ascii="Arial" w:eastAsia="Times New Roman" w:hAnsi="Arial" w:cs="Arial"/>
                <w:bCs/>
                <w:sz w:val="22"/>
                <w:szCs w:val="22"/>
              </w:rPr>
              <w:t>Medium</w:t>
            </w:r>
            <w:proofErr w:type="spellEnd"/>
            <w:r w:rsidR="00F729F9">
              <w:rPr>
                <w:rFonts w:ascii="Arial" w:eastAsia="Times New Roman" w:hAnsi="Arial" w:cs="Arial"/>
                <w:bCs/>
                <w:sz w:val="22"/>
                <w:szCs w:val="22"/>
              </w:rPr>
              <w:t xml:space="preserve"> </w:t>
            </w:r>
            <w:proofErr w:type="spellStart"/>
            <w:r w:rsidRPr="009C1F25">
              <w:rPr>
                <w:rFonts w:ascii="Arial" w:eastAsia="Times New Roman" w:hAnsi="Arial" w:cs="Arial"/>
                <w:bCs/>
                <w:sz w:val="22"/>
                <w:szCs w:val="22"/>
              </w:rPr>
              <w:t>chain</w:t>
            </w:r>
            <w:proofErr w:type="spellEnd"/>
            <w:r w:rsidRPr="009C1F25">
              <w:rPr>
                <w:rFonts w:ascii="Arial" w:eastAsia="Times New Roman" w:hAnsi="Arial" w:cs="Arial"/>
                <w:bCs/>
                <w:sz w:val="22"/>
                <w:szCs w:val="22"/>
              </w:rPr>
              <w:t xml:space="preserve"> acyl</w:t>
            </w:r>
            <w:r w:rsidR="00F729F9">
              <w:rPr>
                <w:rFonts w:ascii="Arial" w:eastAsia="Times New Roman" w:hAnsi="Arial" w:cs="Arial"/>
                <w:bCs/>
                <w:sz w:val="22"/>
                <w:szCs w:val="22"/>
              </w:rPr>
              <w:t>-</w:t>
            </w:r>
            <w:r w:rsidRPr="009C1F25">
              <w:rPr>
                <w:rFonts w:ascii="Arial" w:eastAsia="Times New Roman" w:hAnsi="Arial" w:cs="Arial"/>
                <w:bCs/>
                <w:sz w:val="22"/>
                <w:szCs w:val="22"/>
              </w:rPr>
              <w:t>CoA dehydrogenase)  Sequenciamento Sanger</w:t>
            </w:r>
          </w:p>
        </w:tc>
      </w:tr>
      <w:tr w:rsidR="00955624" w:rsidRPr="009C1F25" w14:paraId="216C70CF" w14:textId="77777777" w:rsidTr="00F159B5">
        <w:tc>
          <w:tcPr>
            <w:tcW w:w="817" w:type="dxa"/>
            <w:vAlign w:val="center"/>
          </w:tcPr>
          <w:p w14:paraId="614D60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M041</w:t>
            </w:r>
          </w:p>
        </w:tc>
        <w:tc>
          <w:tcPr>
            <w:tcW w:w="8080" w:type="dxa"/>
            <w:vAlign w:val="center"/>
          </w:tcPr>
          <w:p w14:paraId="7073B179"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Retardo Mental: 1p</w:t>
            </w:r>
            <w:r w:rsidR="00F729F9">
              <w:rPr>
                <w:rFonts w:ascii="Arial" w:eastAsia="Times New Roman" w:hAnsi="Arial" w:cs="Arial"/>
                <w:bCs/>
                <w:sz w:val="22"/>
                <w:szCs w:val="22"/>
              </w:rPr>
              <w:t>-</w:t>
            </w:r>
            <w:r w:rsidRPr="009C1F25">
              <w:rPr>
                <w:rFonts w:ascii="Arial" w:eastAsia="Times New Roman" w:hAnsi="Arial" w:cs="Arial"/>
                <w:bCs/>
                <w:sz w:val="22"/>
                <w:szCs w:val="22"/>
              </w:rPr>
              <w:t>deletion, Williams, Smith</w:t>
            </w:r>
            <w:r w:rsidR="00F159B5">
              <w:rPr>
                <w:rFonts w:ascii="Arial" w:eastAsia="Times New Roman" w:hAnsi="Arial" w:cs="Arial"/>
                <w:bCs/>
                <w:sz w:val="22"/>
                <w:szCs w:val="22"/>
              </w:rPr>
              <w:br/>
            </w:r>
            <w:r w:rsidR="00F729F9">
              <w:rPr>
                <w:rFonts w:ascii="Arial" w:eastAsia="Times New Roman" w:hAnsi="Arial" w:cs="Arial"/>
                <w:bCs/>
                <w:sz w:val="22"/>
                <w:szCs w:val="22"/>
              </w:rPr>
              <w:t>M</w:t>
            </w:r>
            <w:r w:rsidRPr="009C1F25">
              <w:rPr>
                <w:rFonts w:ascii="Arial" w:eastAsia="Times New Roman" w:hAnsi="Arial" w:cs="Arial"/>
                <w:bCs/>
                <w:sz w:val="22"/>
                <w:szCs w:val="22"/>
              </w:rPr>
              <w:t>agenis, Miller</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Dieker, DiGeorge, Prader</w:t>
            </w:r>
            <w:r w:rsidR="00F729F9">
              <w:rPr>
                <w:rFonts w:ascii="Arial" w:eastAsia="Times New Roman" w:hAnsi="Arial" w:cs="Arial"/>
                <w:bCs/>
                <w:sz w:val="22"/>
                <w:szCs w:val="22"/>
              </w:rPr>
              <w:t>-</w:t>
            </w:r>
            <w:r w:rsidRPr="009C1F25">
              <w:rPr>
                <w:rFonts w:ascii="Arial" w:eastAsia="Times New Roman" w:hAnsi="Arial" w:cs="Arial"/>
                <w:bCs/>
                <w:sz w:val="22"/>
                <w:szCs w:val="22"/>
              </w:rPr>
              <w:t>Willi, Alagille, Saethre</w:t>
            </w:r>
            <w:r w:rsidR="00F729F9">
              <w:rPr>
                <w:rFonts w:ascii="Arial" w:eastAsia="Times New Roman" w:hAnsi="Arial" w:cs="Arial"/>
                <w:bCs/>
                <w:sz w:val="22"/>
                <w:szCs w:val="22"/>
              </w:rPr>
              <w:t>-</w:t>
            </w:r>
            <w:r w:rsidRPr="009C1F25">
              <w:rPr>
                <w:rFonts w:ascii="Arial" w:eastAsia="Times New Roman" w:hAnsi="Arial" w:cs="Arial"/>
                <w:bCs/>
                <w:sz w:val="22"/>
                <w:szCs w:val="22"/>
              </w:rPr>
              <w:t xml:space="preserve">Chotzen, Sotos </w:t>
            </w:r>
          </w:p>
        </w:tc>
      </w:tr>
      <w:tr w:rsidR="00955624" w:rsidRPr="009C1F25" w14:paraId="75C3BDC0" w14:textId="77777777" w:rsidTr="00F159B5">
        <w:tc>
          <w:tcPr>
            <w:tcW w:w="817" w:type="dxa"/>
            <w:vAlign w:val="center"/>
          </w:tcPr>
          <w:p w14:paraId="583086C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M042</w:t>
            </w:r>
          </w:p>
        </w:tc>
        <w:tc>
          <w:tcPr>
            <w:tcW w:w="8080" w:type="dxa"/>
            <w:vAlign w:val="center"/>
          </w:tcPr>
          <w:p w14:paraId="58B01288"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Painel Prader</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 xml:space="preserve">Willi/Angelman, Síndrome, PW/A </w:t>
            </w:r>
            <w:proofErr w:type="spellStart"/>
            <w:r w:rsidRPr="009C1F25">
              <w:rPr>
                <w:rFonts w:ascii="Arial" w:eastAsia="Times New Roman" w:hAnsi="Arial" w:cs="Arial"/>
                <w:bCs/>
                <w:sz w:val="22"/>
                <w:szCs w:val="22"/>
              </w:rPr>
              <w:t>deleção</w:t>
            </w:r>
            <w:proofErr w:type="spellEnd"/>
            <w:r w:rsidRPr="009C1F25">
              <w:rPr>
                <w:rFonts w:ascii="Arial" w:eastAsia="Times New Roman" w:hAnsi="Arial" w:cs="Arial"/>
                <w:bCs/>
                <w:sz w:val="22"/>
                <w:szCs w:val="22"/>
              </w:rPr>
              <w:t xml:space="preserve"> de um ou </w:t>
            </w:r>
            <w:proofErr w:type="spellStart"/>
            <w:r w:rsidRPr="009C1F25">
              <w:rPr>
                <w:rFonts w:ascii="Arial" w:eastAsia="Times New Roman" w:hAnsi="Arial" w:cs="Arial"/>
                <w:bCs/>
                <w:sz w:val="22"/>
                <w:szCs w:val="22"/>
              </w:rPr>
              <w:t>vários</w:t>
            </w:r>
            <w:proofErr w:type="spellEnd"/>
            <w:r w:rsidRPr="009C1F25">
              <w:rPr>
                <w:rFonts w:ascii="Arial" w:eastAsia="Times New Roman" w:hAnsi="Arial" w:cs="Arial"/>
                <w:bCs/>
                <w:sz w:val="22"/>
                <w:szCs w:val="22"/>
              </w:rPr>
              <w:t xml:space="preserve"> genes do braço Cr15q ou dissomia Cr15</w:t>
            </w:r>
          </w:p>
        </w:tc>
      </w:tr>
      <w:tr w:rsidR="00955624" w:rsidRPr="009C1F25" w14:paraId="523CB95F" w14:textId="77777777" w:rsidTr="00F159B5">
        <w:tc>
          <w:tcPr>
            <w:tcW w:w="817" w:type="dxa"/>
            <w:vAlign w:val="center"/>
          </w:tcPr>
          <w:p w14:paraId="715360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M043</w:t>
            </w:r>
          </w:p>
        </w:tc>
        <w:tc>
          <w:tcPr>
            <w:tcW w:w="8080" w:type="dxa"/>
            <w:vAlign w:val="center"/>
          </w:tcPr>
          <w:p w14:paraId="26A9916D"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PW/A, Síndrome Prader</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Willi/Angelman, MLPA</w:t>
            </w:r>
          </w:p>
        </w:tc>
      </w:tr>
      <w:tr w:rsidR="00955624" w:rsidRPr="009C1F25" w14:paraId="66626AF7" w14:textId="77777777" w:rsidTr="00F159B5">
        <w:tc>
          <w:tcPr>
            <w:tcW w:w="817" w:type="dxa"/>
            <w:vAlign w:val="center"/>
          </w:tcPr>
          <w:p w14:paraId="7EA042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M045</w:t>
            </w:r>
          </w:p>
        </w:tc>
        <w:tc>
          <w:tcPr>
            <w:tcW w:w="8080" w:type="dxa"/>
            <w:vAlign w:val="center"/>
          </w:tcPr>
          <w:p w14:paraId="6532BBF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GM2, Gene GM2 </w:t>
            </w:r>
          </w:p>
        </w:tc>
      </w:tr>
      <w:tr w:rsidR="00955624" w:rsidRPr="009C1F25" w14:paraId="6E6C9719" w14:textId="77777777" w:rsidTr="00F159B5">
        <w:tc>
          <w:tcPr>
            <w:tcW w:w="817" w:type="dxa"/>
            <w:vAlign w:val="center"/>
          </w:tcPr>
          <w:p w14:paraId="68AE7D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M047</w:t>
            </w:r>
          </w:p>
        </w:tc>
        <w:tc>
          <w:tcPr>
            <w:tcW w:w="8080" w:type="dxa"/>
            <w:vAlign w:val="center"/>
          </w:tcPr>
          <w:p w14:paraId="090A625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CYP 2C9 + VKORC1, Genes CYP450 2C9 e VKORC1 </w:t>
            </w:r>
          </w:p>
        </w:tc>
      </w:tr>
      <w:tr w:rsidR="00955624" w:rsidRPr="009C1F25" w14:paraId="22CE48E6" w14:textId="77777777" w:rsidTr="00F159B5">
        <w:tc>
          <w:tcPr>
            <w:tcW w:w="817" w:type="dxa"/>
            <w:vAlign w:val="center"/>
          </w:tcPr>
          <w:p w14:paraId="56ED89F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M048</w:t>
            </w:r>
          </w:p>
        </w:tc>
        <w:tc>
          <w:tcPr>
            <w:tcW w:w="8080" w:type="dxa"/>
            <w:vAlign w:val="center"/>
          </w:tcPr>
          <w:p w14:paraId="71D2107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X Frágil, Gene FMR1   (PCR) &gt; 200 repetições do códon CGG </w:t>
            </w:r>
          </w:p>
        </w:tc>
      </w:tr>
      <w:tr w:rsidR="00955624" w:rsidRPr="009C1F25" w14:paraId="1ACB445B" w14:textId="77777777" w:rsidTr="00F159B5">
        <w:tc>
          <w:tcPr>
            <w:tcW w:w="817" w:type="dxa"/>
            <w:vAlign w:val="center"/>
          </w:tcPr>
          <w:p w14:paraId="5ECF64B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M049</w:t>
            </w:r>
          </w:p>
        </w:tc>
        <w:tc>
          <w:tcPr>
            <w:tcW w:w="8080" w:type="dxa"/>
            <w:vAlign w:val="center"/>
          </w:tcPr>
          <w:p w14:paraId="55578D0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Adenovírus</w:t>
            </w:r>
          </w:p>
        </w:tc>
      </w:tr>
      <w:tr w:rsidR="00955624" w:rsidRPr="009C1F25" w14:paraId="19FB6156" w14:textId="77777777" w:rsidTr="00F159B5">
        <w:tc>
          <w:tcPr>
            <w:tcW w:w="817" w:type="dxa"/>
            <w:vAlign w:val="center"/>
          </w:tcPr>
          <w:p w14:paraId="030A0A9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M050</w:t>
            </w:r>
          </w:p>
        </w:tc>
        <w:tc>
          <w:tcPr>
            <w:tcW w:w="8080" w:type="dxa"/>
            <w:vAlign w:val="center"/>
          </w:tcPr>
          <w:p w14:paraId="3345DB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Bartonella, varias </w:t>
            </w:r>
            <w:proofErr w:type="spellStart"/>
            <w:r w:rsidRPr="009C1F25">
              <w:rPr>
                <w:rFonts w:ascii="Arial" w:eastAsia="Times New Roman" w:hAnsi="Arial" w:cs="Arial"/>
                <w:bCs/>
                <w:sz w:val="22"/>
                <w:szCs w:val="22"/>
              </w:rPr>
              <w:t>especies</w:t>
            </w:r>
            <w:proofErr w:type="spellEnd"/>
          </w:p>
        </w:tc>
      </w:tr>
      <w:tr w:rsidR="00955624" w:rsidRPr="009C1F25" w14:paraId="0659912E" w14:textId="77777777" w:rsidTr="00F159B5">
        <w:tc>
          <w:tcPr>
            <w:tcW w:w="817" w:type="dxa"/>
            <w:vAlign w:val="center"/>
          </w:tcPr>
          <w:p w14:paraId="5BD1DF7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M051</w:t>
            </w:r>
          </w:p>
        </w:tc>
        <w:tc>
          <w:tcPr>
            <w:tcW w:w="8080" w:type="dxa"/>
            <w:vAlign w:val="center"/>
          </w:tcPr>
          <w:p w14:paraId="1D7757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Borrelia burgdorferi </w:t>
            </w:r>
          </w:p>
        </w:tc>
      </w:tr>
      <w:tr w:rsidR="00955624" w:rsidRPr="009C1F25" w14:paraId="7BDF1EA8" w14:textId="77777777" w:rsidTr="00F159B5">
        <w:tc>
          <w:tcPr>
            <w:tcW w:w="817" w:type="dxa"/>
            <w:vAlign w:val="center"/>
          </w:tcPr>
          <w:p w14:paraId="35234E0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M052</w:t>
            </w:r>
          </w:p>
        </w:tc>
        <w:tc>
          <w:tcPr>
            <w:tcW w:w="8080" w:type="dxa"/>
            <w:vAlign w:val="center"/>
          </w:tcPr>
          <w:p w14:paraId="267544D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Brucella melitensis (Febre de Malta) parasita de macrófagos </w:t>
            </w:r>
          </w:p>
        </w:tc>
      </w:tr>
      <w:tr w:rsidR="00955624" w:rsidRPr="009C1F25" w14:paraId="0B9AD926" w14:textId="77777777" w:rsidTr="00F159B5">
        <w:tc>
          <w:tcPr>
            <w:tcW w:w="817" w:type="dxa"/>
            <w:vAlign w:val="center"/>
          </w:tcPr>
          <w:p w14:paraId="39A80D7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M053</w:t>
            </w:r>
          </w:p>
        </w:tc>
        <w:tc>
          <w:tcPr>
            <w:tcW w:w="8080" w:type="dxa"/>
            <w:vAlign w:val="center"/>
          </w:tcPr>
          <w:p w14:paraId="7F19609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Vírus da Caxumba  Paramixovirus (HPIV)</w:t>
            </w:r>
          </w:p>
        </w:tc>
      </w:tr>
      <w:tr w:rsidR="00955624" w:rsidRPr="009C1F25" w14:paraId="1DEA3647" w14:textId="77777777" w:rsidTr="00F159B5">
        <w:tc>
          <w:tcPr>
            <w:tcW w:w="817" w:type="dxa"/>
            <w:vAlign w:val="center"/>
          </w:tcPr>
          <w:p w14:paraId="4E8930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M054</w:t>
            </w:r>
          </w:p>
        </w:tc>
        <w:tc>
          <w:tcPr>
            <w:tcW w:w="8080" w:type="dxa"/>
            <w:vAlign w:val="center"/>
          </w:tcPr>
          <w:p w14:paraId="0006BF6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Trypanosoma cruzi </w:t>
            </w:r>
          </w:p>
        </w:tc>
      </w:tr>
      <w:tr w:rsidR="00955624" w:rsidRPr="009C1F25" w14:paraId="49DB66D9" w14:textId="77777777" w:rsidTr="00F159B5">
        <w:tc>
          <w:tcPr>
            <w:tcW w:w="817" w:type="dxa"/>
            <w:vAlign w:val="center"/>
          </w:tcPr>
          <w:p w14:paraId="3D3103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M056</w:t>
            </w:r>
          </w:p>
        </w:tc>
        <w:tc>
          <w:tcPr>
            <w:tcW w:w="8080" w:type="dxa"/>
            <w:vAlign w:val="center"/>
          </w:tcPr>
          <w:p w14:paraId="1C5D7EE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Clamidia psittaci (respiratório em humanos), </w:t>
            </w:r>
          </w:p>
        </w:tc>
      </w:tr>
      <w:tr w:rsidR="00955624" w:rsidRPr="009C1F25" w14:paraId="5B8C345C" w14:textId="77777777" w:rsidTr="00F159B5">
        <w:tc>
          <w:tcPr>
            <w:tcW w:w="817" w:type="dxa"/>
            <w:vAlign w:val="center"/>
          </w:tcPr>
          <w:p w14:paraId="01056C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M057</w:t>
            </w:r>
          </w:p>
        </w:tc>
        <w:tc>
          <w:tcPr>
            <w:tcW w:w="8080" w:type="dxa"/>
            <w:vAlign w:val="center"/>
          </w:tcPr>
          <w:p w14:paraId="481B54A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Clamídia trachomatis  (multiplex para 14 sorotipos)</w:t>
            </w:r>
          </w:p>
        </w:tc>
      </w:tr>
      <w:tr w:rsidR="00955624" w:rsidRPr="009C1F25" w14:paraId="1A941DE3" w14:textId="77777777" w:rsidTr="00F159B5">
        <w:tc>
          <w:tcPr>
            <w:tcW w:w="817" w:type="dxa"/>
            <w:vAlign w:val="center"/>
          </w:tcPr>
          <w:p w14:paraId="2CC1859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M058</w:t>
            </w:r>
          </w:p>
        </w:tc>
        <w:tc>
          <w:tcPr>
            <w:tcW w:w="8080" w:type="dxa"/>
            <w:vAlign w:val="center"/>
          </w:tcPr>
          <w:p w14:paraId="172FA9D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Clamídia trachomatis,  Clamidia</w:t>
            </w:r>
          </w:p>
        </w:tc>
      </w:tr>
      <w:tr w:rsidR="00955624" w:rsidRPr="009C1F25" w14:paraId="259BA218" w14:textId="77777777" w:rsidTr="00F159B5">
        <w:tc>
          <w:tcPr>
            <w:tcW w:w="817" w:type="dxa"/>
            <w:vAlign w:val="center"/>
          </w:tcPr>
          <w:p w14:paraId="3F4B537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M059</w:t>
            </w:r>
          </w:p>
        </w:tc>
        <w:tc>
          <w:tcPr>
            <w:tcW w:w="8080" w:type="dxa"/>
            <w:vAlign w:val="center"/>
          </w:tcPr>
          <w:p w14:paraId="47CD2F4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Herpesvírus simples 1 e 2 (Herpes, qualitativo), HSV1,  HSV2</w:t>
            </w:r>
          </w:p>
        </w:tc>
      </w:tr>
      <w:tr w:rsidR="00955624" w:rsidRPr="009C1F25" w14:paraId="69309E02" w14:textId="77777777" w:rsidTr="00F159B5">
        <w:tc>
          <w:tcPr>
            <w:tcW w:w="817" w:type="dxa"/>
            <w:vAlign w:val="center"/>
          </w:tcPr>
          <w:p w14:paraId="5EA62A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M060</w:t>
            </w:r>
          </w:p>
        </w:tc>
        <w:tc>
          <w:tcPr>
            <w:tcW w:w="8080" w:type="dxa"/>
            <w:vAlign w:val="center"/>
          </w:tcPr>
          <w:p w14:paraId="27B51698"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(patógeno) Herpes 3,  HHV</w:t>
            </w:r>
            <w:r w:rsidR="00F729F9">
              <w:rPr>
                <w:rFonts w:ascii="Arial" w:eastAsia="Times New Roman" w:hAnsi="Arial" w:cs="Arial"/>
                <w:bCs/>
                <w:sz w:val="22"/>
                <w:szCs w:val="22"/>
              </w:rPr>
              <w:t>-</w:t>
            </w:r>
            <w:r w:rsidRPr="009C1F25">
              <w:rPr>
                <w:rFonts w:ascii="Arial" w:eastAsia="Times New Roman" w:hAnsi="Arial" w:cs="Arial"/>
                <w:bCs/>
                <w:sz w:val="22"/>
                <w:szCs w:val="22"/>
              </w:rPr>
              <w:t>3, Human Herpes</w:t>
            </w:r>
            <w:r w:rsidR="00F729F9">
              <w:rPr>
                <w:rFonts w:ascii="Arial" w:eastAsia="Times New Roman" w:hAnsi="Arial" w:cs="Arial"/>
                <w:bCs/>
                <w:sz w:val="22"/>
                <w:szCs w:val="22"/>
              </w:rPr>
              <w:t xml:space="preserve"> vírus-</w:t>
            </w:r>
            <w:r w:rsidRPr="009C1F25">
              <w:rPr>
                <w:rFonts w:ascii="Arial" w:eastAsia="Times New Roman" w:hAnsi="Arial" w:cs="Arial"/>
                <w:bCs/>
                <w:sz w:val="22"/>
                <w:szCs w:val="22"/>
              </w:rPr>
              <w:t>3)</w:t>
            </w:r>
          </w:p>
        </w:tc>
      </w:tr>
      <w:tr w:rsidR="00955624" w:rsidRPr="009C1F25" w14:paraId="7F94AC0D" w14:textId="77777777" w:rsidTr="00F159B5">
        <w:tc>
          <w:tcPr>
            <w:tcW w:w="817" w:type="dxa"/>
            <w:vAlign w:val="center"/>
          </w:tcPr>
          <w:p w14:paraId="092A95E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M061</w:t>
            </w:r>
          </w:p>
        </w:tc>
        <w:tc>
          <w:tcPr>
            <w:tcW w:w="8080" w:type="dxa"/>
            <w:vAlign w:val="center"/>
          </w:tcPr>
          <w:p w14:paraId="41C6B82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Citomegalovírus, CMV (qualitativo)</w:t>
            </w:r>
          </w:p>
        </w:tc>
      </w:tr>
      <w:tr w:rsidR="00955624" w:rsidRPr="009C1F25" w14:paraId="4E7A1E6B" w14:textId="77777777" w:rsidTr="00F159B5">
        <w:tc>
          <w:tcPr>
            <w:tcW w:w="817" w:type="dxa"/>
            <w:vAlign w:val="center"/>
          </w:tcPr>
          <w:p w14:paraId="05996BC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M062</w:t>
            </w:r>
          </w:p>
        </w:tc>
        <w:tc>
          <w:tcPr>
            <w:tcW w:w="8080" w:type="dxa"/>
            <w:vAlign w:val="center"/>
          </w:tcPr>
          <w:p w14:paraId="69C8914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Citomegalovírus, CMV (quantitativo)</w:t>
            </w:r>
          </w:p>
        </w:tc>
      </w:tr>
      <w:tr w:rsidR="00955624" w:rsidRPr="009C1F25" w14:paraId="71CD8FB6" w14:textId="77777777" w:rsidTr="00F159B5">
        <w:tc>
          <w:tcPr>
            <w:tcW w:w="817" w:type="dxa"/>
            <w:vAlign w:val="center"/>
          </w:tcPr>
          <w:p w14:paraId="3DEDCF9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M063</w:t>
            </w:r>
          </w:p>
        </w:tc>
        <w:tc>
          <w:tcPr>
            <w:tcW w:w="8080" w:type="dxa"/>
            <w:vAlign w:val="center"/>
          </w:tcPr>
          <w:p w14:paraId="674233E4"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(patógeno) Vírus Epstein</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Barr EBV, quantitativo</w:t>
            </w:r>
          </w:p>
        </w:tc>
      </w:tr>
      <w:tr w:rsidR="00955624" w:rsidRPr="009C1F25" w14:paraId="785878F6" w14:textId="77777777" w:rsidTr="00F159B5">
        <w:tc>
          <w:tcPr>
            <w:tcW w:w="817" w:type="dxa"/>
            <w:vAlign w:val="center"/>
          </w:tcPr>
          <w:p w14:paraId="760F29C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M065</w:t>
            </w:r>
          </w:p>
        </w:tc>
        <w:tc>
          <w:tcPr>
            <w:tcW w:w="8080" w:type="dxa"/>
            <w:vAlign w:val="center"/>
          </w:tcPr>
          <w:p w14:paraId="3EC3CB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Herpesvírus 8 (qualitativo) HHV8</w:t>
            </w:r>
          </w:p>
        </w:tc>
      </w:tr>
      <w:tr w:rsidR="00955624" w:rsidRPr="009C1F25" w14:paraId="17EA344F" w14:textId="77777777" w:rsidTr="00F159B5">
        <w:tc>
          <w:tcPr>
            <w:tcW w:w="817" w:type="dxa"/>
            <w:vAlign w:val="center"/>
          </w:tcPr>
          <w:p w14:paraId="7525701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M066</w:t>
            </w:r>
          </w:p>
        </w:tc>
        <w:tc>
          <w:tcPr>
            <w:tcW w:w="8080" w:type="dxa"/>
            <w:vAlign w:val="center"/>
          </w:tcPr>
          <w:p w14:paraId="384A5D4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i/>
                <w:iCs/>
                <w:sz w:val="22"/>
                <w:szCs w:val="22"/>
              </w:rPr>
              <w:t>(patógeno) Ureaplasma urealyticum</w:t>
            </w:r>
          </w:p>
        </w:tc>
      </w:tr>
      <w:tr w:rsidR="00955624" w:rsidRPr="009C1F25" w14:paraId="3A01EFF1" w14:textId="77777777" w:rsidTr="00F159B5">
        <w:tc>
          <w:tcPr>
            <w:tcW w:w="817" w:type="dxa"/>
            <w:vAlign w:val="center"/>
          </w:tcPr>
          <w:p w14:paraId="0EE56C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M067</w:t>
            </w:r>
          </w:p>
        </w:tc>
        <w:tc>
          <w:tcPr>
            <w:tcW w:w="8080" w:type="dxa"/>
            <w:vAlign w:val="center"/>
          </w:tcPr>
          <w:p w14:paraId="1278A9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i/>
                <w:iCs/>
                <w:sz w:val="22"/>
                <w:szCs w:val="22"/>
              </w:rPr>
              <w:t>(patógeno) Neisseria gonorrhoeae</w:t>
            </w:r>
            <w:r w:rsidRPr="009C1F25">
              <w:rPr>
                <w:rFonts w:ascii="Arial" w:eastAsia="Times New Roman" w:hAnsi="Arial" w:cs="Arial"/>
                <w:bCs/>
                <w:sz w:val="22"/>
                <w:szCs w:val="22"/>
              </w:rPr>
              <w:t xml:space="preserve"> (multiplex para 44 variantes)</w:t>
            </w:r>
          </w:p>
        </w:tc>
      </w:tr>
      <w:tr w:rsidR="00955624" w:rsidRPr="009C1F25" w14:paraId="62457827" w14:textId="77777777" w:rsidTr="00F159B5">
        <w:tc>
          <w:tcPr>
            <w:tcW w:w="817" w:type="dxa"/>
            <w:vAlign w:val="center"/>
          </w:tcPr>
          <w:p w14:paraId="775EB56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M070</w:t>
            </w:r>
          </w:p>
        </w:tc>
        <w:tc>
          <w:tcPr>
            <w:tcW w:w="8080" w:type="dxa"/>
            <w:vAlign w:val="center"/>
          </w:tcPr>
          <w:p w14:paraId="076254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i/>
                <w:iCs/>
                <w:sz w:val="22"/>
                <w:szCs w:val="22"/>
              </w:rPr>
              <w:t>(patógeno) Helicobacter pylori</w:t>
            </w:r>
            <w:r w:rsidRPr="009C1F25">
              <w:rPr>
                <w:rFonts w:ascii="Arial" w:eastAsia="Times New Roman" w:hAnsi="Arial" w:cs="Arial"/>
                <w:bCs/>
                <w:sz w:val="22"/>
                <w:szCs w:val="22"/>
              </w:rPr>
              <w:t xml:space="preserve"> (qualitativo)</w:t>
            </w:r>
          </w:p>
        </w:tc>
      </w:tr>
      <w:tr w:rsidR="00955624" w:rsidRPr="009C1F25" w14:paraId="4776362F" w14:textId="77777777" w:rsidTr="00F159B5">
        <w:tc>
          <w:tcPr>
            <w:tcW w:w="817" w:type="dxa"/>
            <w:vAlign w:val="center"/>
          </w:tcPr>
          <w:p w14:paraId="1E1F568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M071</w:t>
            </w:r>
          </w:p>
        </w:tc>
        <w:tc>
          <w:tcPr>
            <w:tcW w:w="8080" w:type="dxa"/>
            <w:vAlign w:val="center"/>
          </w:tcPr>
          <w:p w14:paraId="33470AC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Helicobacter Pylori, Cepas Patogênicas (gene cagA)</w:t>
            </w:r>
          </w:p>
        </w:tc>
      </w:tr>
      <w:tr w:rsidR="00955624" w:rsidRPr="009C1F25" w14:paraId="44BE963B" w14:textId="77777777" w:rsidTr="00F159B5">
        <w:tc>
          <w:tcPr>
            <w:tcW w:w="817" w:type="dxa"/>
            <w:vAlign w:val="center"/>
          </w:tcPr>
          <w:p w14:paraId="1D098F8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M072</w:t>
            </w:r>
          </w:p>
        </w:tc>
        <w:tc>
          <w:tcPr>
            <w:tcW w:w="8080" w:type="dxa"/>
            <w:vAlign w:val="center"/>
          </w:tcPr>
          <w:p w14:paraId="12D306F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HPV, Vírus Papiloma HPV qualitativo sem identificação de alto ou baixo risco</w:t>
            </w:r>
          </w:p>
        </w:tc>
      </w:tr>
      <w:tr w:rsidR="00955624" w:rsidRPr="009C1F25" w14:paraId="2375E7EC" w14:textId="77777777" w:rsidTr="00F159B5">
        <w:tc>
          <w:tcPr>
            <w:tcW w:w="817" w:type="dxa"/>
            <w:vAlign w:val="center"/>
          </w:tcPr>
          <w:p w14:paraId="5E963C3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M073</w:t>
            </w:r>
          </w:p>
        </w:tc>
        <w:tc>
          <w:tcPr>
            <w:tcW w:w="8080" w:type="dxa"/>
            <w:vAlign w:val="center"/>
          </w:tcPr>
          <w:p w14:paraId="4491ABBA"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(patógeno) HPV, Vírus papiloma (HPV) (identificação viral  genotipagem)</w:t>
            </w:r>
          </w:p>
        </w:tc>
      </w:tr>
      <w:tr w:rsidR="00955624" w:rsidRPr="009C1F25" w14:paraId="0DCC57A1" w14:textId="77777777" w:rsidTr="00F159B5">
        <w:tc>
          <w:tcPr>
            <w:tcW w:w="817" w:type="dxa"/>
            <w:vAlign w:val="center"/>
          </w:tcPr>
          <w:p w14:paraId="7D4F0B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M074</w:t>
            </w:r>
          </w:p>
        </w:tc>
        <w:tc>
          <w:tcPr>
            <w:tcW w:w="8080" w:type="dxa"/>
            <w:vAlign w:val="center"/>
          </w:tcPr>
          <w:p w14:paraId="5C679BAE"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(patógeno) HTLV I e II  qualitativo (vírus T</w:t>
            </w:r>
            <w:r w:rsidR="00F729F9">
              <w:rPr>
                <w:rFonts w:ascii="Arial" w:eastAsia="Times New Roman" w:hAnsi="Arial" w:cs="Arial"/>
                <w:bCs/>
                <w:sz w:val="22"/>
                <w:szCs w:val="22"/>
              </w:rPr>
              <w:t>-</w:t>
            </w:r>
            <w:r w:rsidRPr="009C1F25">
              <w:rPr>
                <w:rFonts w:ascii="Arial" w:eastAsia="Times New Roman" w:hAnsi="Arial" w:cs="Arial"/>
                <w:bCs/>
                <w:sz w:val="22"/>
                <w:szCs w:val="22"/>
              </w:rPr>
              <w:t>linfotrópico humano )</w:t>
            </w:r>
          </w:p>
        </w:tc>
      </w:tr>
      <w:tr w:rsidR="00955624" w:rsidRPr="009C1F25" w14:paraId="027EDA8D" w14:textId="77777777" w:rsidTr="00F159B5">
        <w:tc>
          <w:tcPr>
            <w:tcW w:w="817" w:type="dxa"/>
            <w:vAlign w:val="center"/>
          </w:tcPr>
          <w:p w14:paraId="734A60C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M076</w:t>
            </w:r>
          </w:p>
        </w:tc>
        <w:tc>
          <w:tcPr>
            <w:tcW w:w="8080" w:type="dxa"/>
            <w:vAlign w:val="center"/>
          </w:tcPr>
          <w:p w14:paraId="077083D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Legionella pneumophila  </w:t>
            </w:r>
          </w:p>
        </w:tc>
      </w:tr>
      <w:tr w:rsidR="00955624" w:rsidRPr="009C1F25" w14:paraId="7571158F" w14:textId="77777777" w:rsidTr="00F159B5">
        <w:tc>
          <w:tcPr>
            <w:tcW w:w="817" w:type="dxa"/>
            <w:vAlign w:val="center"/>
          </w:tcPr>
          <w:p w14:paraId="579307F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M077</w:t>
            </w:r>
          </w:p>
        </w:tc>
        <w:tc>
          <w:tcPr>
            <w:tcW w:w="8080" w:type="dxa"/>
            <w:vAlign w:val="center"/>
          </w:tcPr>
          <w:p w14:paraId="3EA5B08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Leptospira interrogans</w:t>
            </w:r>
          </w:p>
        </w:tc>
      </w:tr>
      <w:tr w:rsidR="00955624" w:rsidRPr="009C1F25" w14:paraId="2D5D3C61" w14:textId="77777777" w:rsidTr="00F159B5">
        <w:tc>
          <w:tcPr>
            <w:tcW w:w="817" w:type="dxa"/>
            <w:vAlign w:val="center"/>
          </w:tcPr>
          <w:p w14:paraId="0E5500D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M078</w:t>
            </w:r>
          </w:p>
        </w:tc>
        <w:tc>
          <w:tcPr>
            <w:tcW w:w="8080" w:type="dxa"/>
            <w:vAlign w:val="center"/>
          </w:tcPr>
          <w:p w14:paraId="6E0E158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Leptospira , identificação</w:t>
            </w:r>
          </w:p>
        </w:tc>
      </w:tr>
      <w:tr w:rsidR="00955624" w:rsidRPr="009C1F25" w14:paraId="24FE88EA" w14:textId="77777777" w:rsidTr="00F159B5">
        <w:tc>
          <w:tcPr>
            <w:tcW w:w="817" w:type="dxa"/>
            <w:vAlign w:val="center"/>
          </w:tcPr>
          <w:p w14:paraId="6CE228C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M079</w:t>
            </w:r>
          </w:p>
        </w:tc>
        <w:tc>
          <w:tcPr>
            <w:tcW w:w="8080" w:type="dxa"/>
            <w:vAlign w:val="center"/>
          </w:tcPr>
          <w:p w14:paraId="3B436EC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Leishmania donovani </w:t>
            </w:r>
          </w:p>
        </w:tc>
      </w:tr>
      <w:tr w:rsidR="00955624" w:rsidRPr="009C1F25" w14:paraId="1DF6E6CA" w14:textId="77777777" w:rsidTr="00F159B5">
        <w:tc>
          <w:tcPr>
            <w:tcW w:w="817" w:type="dxa"/>
            <w:vAlign w:val="center"/>
          </w:tcPr>
          <w:p w14:paraId="53D735B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M080</w:t>
            </w:r>
          </w:p>
        </w:tc>
        <w:tc>
          <w:tcPr>
            <w:tcW w:w="8080" w:type="dxa"/>
            <w:vAlign w:val="center"/>
          </w:tcPr>
          <w:p w14:paraId="0233F2D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Micobactéria atípica (qualitativo com tipagem)</w:t>
            </w:r>
          </w:p>
        </w:tc>
      </w:tr>
      <w:tr w:rsidR="00955624" w:rsidRPr="009C1F25" w14:paraId="0517D198" w14:textId="77777777" w:rsidTr="00F159B5">
        <w:tc>
          <w:tcPr>
            <w:tcW w:w="817" w:type="dxa"/>
            <w:vAlign w:val="center"/>
          </w:tcPr>
          <w:p w14:paraId="240082F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M081</w:t>
            </w:r>
          </w:p>
        </w:tc>
        <w:tc>
          <w:tcPr>
            <w:tcW w:w="8080" w:type="dxa"/>
            <w:vAlign w:val="center"/>
          </w:tcPr>
          <w:p w14:paraId="42AD155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Micobactéria tuberculosis, Qualitativo</w:t>
            </w:r>
          </w:p>
        </w:tc>
      </w:tr>
      <w:tr w:rsidR="00955624" w:rsidRPr="009C1F25" w14:paraId="58870DF9" w14:textId="77777777" w:rsidTr="00F159B5">
        <w:tc>
          <w:tcPr>
            <w:tcW w:w="817" w:type="dxa"/>
            <w:vAlign w:val="center"/>
          </w:tcPr>
          <w:p w14:paraId="7DD06FC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M082</w:t>
            </w:r>
          </w:p>
        </w:tc>
        <w:tc>
          <w:tcPr>
            <w:tcW w:w="8080" w:type="dxa"/>
            <w:vAlign w:val="center"/>
          </w:tcPr>
          <w:p w14:paraId="405D5B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Pneumocystis jirovecii antigo Pneumocistis Carinii (PPC) </w:t>
            </w:r>
          </w:p>
        </w:tc>
      </w:tr>
      <w:tr w:rsidR="00955624" w:rsidRPr="009C1F25" w14:paraId="222B8719" w14:textId="77777777" w:rsidTr="00F159B5">
        <w:tc>
          <w:tcPr>
            <w:tcW w:w="817" w:type="dxa"/>
            <w:vAlign w:val="center"/>
          </w:tcPr>
          <w:p w14:paraId="502FE7B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M083</w:t>
            </w:r>
          </w:p>
        </w:tc>
        <w:tc>
          <w:tcPr>
            <w:tcW w:w="8080" w:type="dxa"/>
            <w:vAlign w:val="center"/>
          </w:tcPr>
          <w:p w14:paraId="58D944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Toxoplasma gondii</w:t>
            </w:r>
          </w:p>
        </w:tc>
      </w:tr>
      <w:tr w:rsidR="00955624" w:rsidRPr="009C1F25" w14:paraId="3DD69DFF" w14:textId="77777777" w:rsidTr="00F159B5">
        <w:tc>
          <w:tcPr>
            <w:tcW w:w="817" w:type="dxa"/>
            <w:vAlign w:val="center"/>
          </w:tcPr>
          <w:p w14:paraId="7AEA88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M084</w:t>
            </w:r>
          </w:p>
        </w:tc>
        <w:tc>
          <w:tcPr>
            <w:tcW w:w="8080" w:type="dxa"/>
            <w:vAlign w:val="center"/>
          </w:tcPr>
          <w:p w14:paraId="1272168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HCV, Genotipagem (subtipagem tipo 1, 2, 3 etc.)</w:t>
            </w:r>
          </w:p>
        </w:tc>
      </w:tr>
      <w:tr w:rsidR="00955624" w:rsidRPr="009C1F25" w14:paraId="215E6DC7" w14:textId="77777777" w:rsidTr="00F159B5">
        <w:tc>
          <w:tcPr>
            <w:tcW w:w="817" w:type="dxa"/>
            <w:vAlign w:val="center"/>
          </w:tcPr>
          <w:p w14:paraId="6D78038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M096</w:t>
            </w:r>
          </w:p>
        </w:tc>
        <w:tc>
          <w:tcPr>
            <w:tcW w:w="8080" w:type="dxa"/>
            <w:vAlign w:val="center"/>
          </w:tcPr>
          <w:p w14:paraId="302BF4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HCV, Genotipagem (subtipagem tipo 1, 2, 3 etc.)</w:t>
            </w:r>
          </w:p>
        </w:tc>
      </w:tr>
      <w:tr w:rsidR="00955624" w:rsidRPr="009C1F25" w14:paraId="596EDF90" w14:textId="77777777" w:rsidTr="00F159B5">
        <w:tc>
          <w:tcPr>
            <w:tcW w:w="817" w:type="dxa"/>
            <w:vAlign w:val="center"/>
          </w:tcPr>
          <w:p w14:paraId="3EA61F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M091</w:t>
            </w:r>
          </w:p>
        </w:tc>
        <w:tc>
          <w:tcPr>
            <w:tcW w:w="8080" w:type="dxa"/>
            <w:vAlign w:val="center"/>
          </w:tcPr>
          <w:p w14:paraId="06111C1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HCV , qualitativo</w:t>
            </w:r>
          </w:p>
        </w:tc>
      </w:tr>
      <w:tr w:rsidR="00955624" w:rsidRPr="009C1F25" w14:paraId="563D778A" w14:textId="77777777" w:rsidTr="00F159B5">
        <w:tc>
          <w:tcPr>
            <w:tcW w:w="817" w:type="dxa"/>
            <w:vAlign w:val="center"/>
          </w:tcPr>
          <w:p w14:paraId="0D838F4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M095</w:t>
            </w:r>
          </w:p>
        </w:tc>
        <w:tc>
          <w:tcPr>
            <w:tcW w:w="8080" w:type="dxa"/>
            <w:vAlign w:val="center"/>
          </w:tcPr>
          <w:p w14:paraId="0B1C42D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HCV, Carga viral</w:t>
            </w:r>
          </w:p>
        </w:tc>
      </w:tr>
      <w:tr w:rsidR="00955624" w:rsidRPr="009C1F25" w14:paraId="673B6A7F" w14:textId="77777777" w:rsidTr="00F159B5">
        <w:tc>
          <w:tcPr>
            <w:tcW w:w="817" w:type="dxa"/>
            <w:vAlign w:val="center"/>
          </w:tcPr>
          <w:p w14:paraId="0F1FDA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M085</w:t>
            </w:r>
          </w:p>
        </w:tc>
        <w:tc>
          <w:tcPr>
            <w:tcW w:w="8080" w:type="dxa"/>
            <w:vAlign w:val="center"/>
          </w:tcPr>
          <w:p w14:paraId="541C92D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HIV, qualitativo</w:t>
            </w:r>
          </w:p>
        </w:tc>
      </w:tr>
      <w:tr w:rsidR="00955624" w:rsidRPr="009C1F25" w14:paraId="269DB0D5" w14:textId="77777777" w:rsidTr="00F159B5">
        <w:tc>
          <w:tcPr>
            <w:tcW w:w="817" w:type="dxa"/>
            <w:vAlign w:val="center"/>
          </w:tcPr>
          <w:p w14:paraId="6D71832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M086</w:t>
            </w:r>
          </w:p>
        </w:tc>
        <w:tc>
          <w:tcPr>
            <w:tcW w:w="8080" w:type="dxa"/>
            <w:vAlign w:val="center"/>
          </w:tcPr>
          <w:p w14:paraId="36C109B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HIV, Carga Viral</w:t>
            </w:r>
          </w:p>
        </w:tc>
      </w:tr>
      <w:tr w:rsidR="00955624" w:rsidRPr="009C1F25" w14:paraId="0F7274F0" w14:textId="77777777" w:rsidTr="00F159B5">
        <w:tc>
          <w:tcPr>
            <w:tcW w:w="817" w:type="dxa"/>
            <w:vAlign w:val="center"/>
          </w:tcPr>
          <w:p w14:paraId="0A95939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M087</w:t>
            </w:r>
          </w:p>
        </w:tc>
        <w:tc>
          <w:tcPr>
            <w:tcW w:w="8080" w:type="dxa"/>
            <w:vAlign w:val="center"/>
          </w:tcPr>
          <w:p w14:paraId="274B511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HIV, Resistencia Genotípica a antirretrovirais</w:t>
            </w:r>
          </w:p>
        </w:tc>
      </w:tr>
      <w:tr w:rsidR="00955624" w:rsidRPr="009C1F25" w14:paraId="03BE80DC" w14:textId="77777777" w:rsidTr="00F159B5">
        <w:tc>
          <w:tcPr>
            <w:tcW w:w="817" w:type="dxa"/>
            <w:vAlign w:val="center"/>
          </w:tcPr>
          <w:p w14:paraId="34FCDAA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M088</w:t>
            </w:r>
          </w:p>
        </w:tc>
        <w:tc>
          <w:tcPr>
            <w:tcW w:w="8080" w:type="dxa"/>
            <w:vAlign w:val="center"/>
          </w:tcPr>
          <w:p w14:paraId="635D0CB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HIV, Genotipagem</w:t>
            </w:r>
          </w:p>
        </w:tc>
      </w:tr>
      <w:tr w:rsidR="00955624" w:rsidRPr="009C1F25" w14:paraId="74A1F16A" w14:textId="77777777" w:rsidTr="00F159B5">
        <w:tc>
          <w:tcPr>
            <w:tcW w:w="817" w:type="dxa"/>
            <w:vAlign w:val="center"/>
          </w:tcPr>
          <w:p w14:paraId="3E62355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M089</w:t>
            </w:r>
          </w:p>
        </w:tc>
        <w:tc>
          <w:tcPr>
            <w:tcW w:w="8080" w:type="dxa"/>
            <w:vAlign w:val="center"/>
          </w:tcPr>
          <w:p w14:paraId="58A6088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HIV, detecção do Gene CCR5 </w:t>
            </w:r>
          </w:p>
        </w:tc>
      </w:tr>
      <w:tr w:rsidR="00955624" w:rsidRPr="009C1F25" w14:paraId="3894ACDD" w14:textId="77777777" w:rsidTr="00F159B5">
        <w:tc>
          <w:tcPr>
            <w:tcW w:w="817" w:type="dxa"/>
            <w:vAlign w:val="center"/>
          </w:tcPr>
          <w:p w14:paraId="03B76F9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M090</w:t>
            </w:r>
          </w:p>
        </w:tc>
        <w:tc>
          <w:tcPr>
            <w:tcW w:w="8080" w:type="dxa"/>
            <w:vAlign w:val="center"/>
          </w:tcPr>
          <w:p w14:paraId="2F3FAB2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HBV , qualitativo</w:t>
            </w:r>
          </w:p>
        </w:tc>
      </w:tr>
      <w:tr w:rsidR="00955624" w:rsidRPr="009C1F25" w14:paraId="1DC05A0E" w14:textId="77777777" w:rsidTr="00F159B5">
        <w:tc>
          <w:tcPr>
            <w:tcW w:w="817" w:type="dxa"/>
            <w:vAlign w:val="center"/>
          </w:tcPr>
          <w:p w14:paraId="3AB863A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M092</w:t>
            </w:r>
          </w:p>
        </w:tc>
        <w:tc>
          <w:tcPr>
            <w:tcW w:w="8080" w:type="dxa"/>
            <w:vAlign w:val="center"/>
          </w:tcPr>
          <w:p w14:paraId="4ED35DB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HBV , carga Viral</w:t>
            </w:r>
          </w:p>
        </w:tc>
      </w:tr>
      <w:tr w:rsidR="00955624" w:rsidRPr="009C1F25" w14:paraId="0545774B" w14:textId="77777777" w:rsidTr="00F159B5">
        <w:tc>
          <w:tcPr>
            <w:tcW w:w="817" w:type="dxa"/>
            <w:vAlign w:val="center"/>
          </w:tcPr>
          <w:p w14:paraId="774B939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M093</w:t>
            </w:r>
          </w:p>
        </w:tc>
        <w:tc>
          <w:tcPr>
            <w:tcW w:w="8080" w:type="dxa"/>
            <w:vAlign w:val="center"/>
          </w:tcPr>
          <w:p w14:paraId="296AE7A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HBV , Genotipagem</w:t>
            </w:r>
          </w:p>
        </w:tc>
      </w:tr>
      <w:tr w:rsidR="00955624" w:rsidRPr="009C1F25" w14:paraId="509DA13B" w14:textId="77777777" w:rsidTr="00F159B5">
        <w:tc>
          <w:tcPr>
            <w:tcW w:w="817" w:type="dxa"/>
            <w:vAlign w:val="center"/>
          </w:tcPr>
          <w:p w14:paraId="54FE1D4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M094</w:t>
            </w:r>
          </w:p>
        </w:tc>
        <w:tc>
          <w:tcPr>
            <w:tcW w:w="8080" w:type="dxa"/>
            <w:vAlign w:val="center"/>
          </w:tcPr>
          <w:p w14:paraId="33B562D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HBV , resistência a antivirais (carga viral)</w:t>
            </w:r>
          </w:p>
        </w:tc>
      </w:tr>
      <w:tr w:rsidR="00955624" w:rsidRPr="009C1F25" w14:paraId="506BDA55" w14:textId="77777777" w:rsidTr="00F159B5">
        <w:tc>
          <w:tcPr>
            <w:tcW w:w="817" w:type="dxa"/>
            <w:vAlign w:val="center"/>
          </w:tcPr>
          <w:p w14:paraId="4A3F271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M097</w:t>
            </w:r>
          </w:p>
        </w:tc>
        <w:tc>
          <w:tcPr>
            <w:tcW w:w="8080" w:type="dxa"/>
            <w:vAlign w:val="center"/>
          </w:tcPr>
          <w:p w14:paraId="73CB118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(patógeno) Hepatite G, qualitativo (HGV ou GBV)</w:t>
            </w:r>
          </w:p>
        </w:tc>
      </w:tr>
      <w:tr w:rsidR="00955624" w:rsidRPr="009C1F25" w14:paraId="015686B0" w14:textId="77777777" w:rsidTr="00F159B5">
        <w:tc>
          <w:tcPr>
            <w:tcW w:w="817" w:type="dxa"/>
            <w:vAlign w:val="center"/>
          </w:tcPr>
          <w:p w14:paraId="54A3BF9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M098</w:t>
            </w:r>
          </w:p>
        </w:tc>
        <w:tc>
          <w:tcPr>
            <w:tcW w:w="8080" w:type="dxa"/>
            <w:vAlign w:val="center"/>
          </w:tcPr>
          <w:p w14:paraId="28F95C4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Metilação de Genes de Reparo DNA: MLH1 (3p22.1), MLH3 (14q24.3), MSH2 (2p21), MSH3 (5q14.1), MSH6 (2p16), PMS2 (7p22) e MGMT (10q26).</w:t>
            </w:r>
          </w:p>
        </w:tc>
      </w:tr>
      <w:tr w:rsidR="00955624" w:rsidRPr="009C1F25" w14:paraId="24B81061" w14:textId="77777777" w:rsidTr="00F159B5">
        <w:tc>
          <w:tcPr>
            <w:tcW w:w="817" w:type="dxa"/>
            <w:vAlign w:val="center"/>
          </w:tcPr>
          <w:p w14:paraId="6F79AE7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M099</w:t>
            </w:r>
          </w:p>
        </w:tc>
        <w:tc>
          <w:tcPr>
            <w:tcW w:w="8080" w:type="dxa"/>
            <w:vAlign w:val="center"/>
          </w:tcPr>
          <w:p w14:paraId="2A2691E7"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APC, Gene APC MLPA.,   (5q21</w:t>
            </w:r>
            <w:r w:rsidR="00F729F9">
              <w:rPr>
                <w:rFonts w:ascii="Arial" w:eastAsia="Times New Roman" w:hAnsi="Arial" w:cs="Arial"/>
                <w:bCs/>
                <w:sz w:val="22"/>
                <w:szCs w:val="22"/>
              </w:rPr>
              <w:t>-</w:t>
            </w:r>
            <w:r w:rsidRPr="009C1F25">
              <w:rPr>
                <w:rFonts w:ascii="Arial" w:eastAsia="Times New Roman" w:hAnsi="Arial" w:cs="Arial"/>
                <w:bCs/>
                <w:sz w:val="22"/>
                <w:szCs w:val="22"/>
              </w:rPr>
              <w:t xml:space="preserve">q22) </w:t>
            </w:r>
          </w:p>
        </w:tc>
      </w:tr>
      <w:tr w:rsidR="00955624" w:rsidRPr="009C1F25" w14:paraId="4D4E4C3C" w14:textId="77777777" w:rsidTr="00F159B5">
        <w:tc>
          <w:tcPr>
            <w:tcW w:w="817" w:type="dxa"/>
            <w:vAlign w:val="center"/>
          </w:tcPr>
          <w:p w14:paraId="44591B5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M100</w:t>
            </w:r>
          </w:p>
        </w:tc>
        <w:tc>
          <w:tcPr>
            <w:tcW w:w="8080" w:type="dxa"/>
            <w:vAlign w:val="center"/>
          </w:tcPr>
          <w:p w14:paraId="297A20E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Gene BRCA1 MLPA ,  </w:t>
            </w:r>
          </w:p>
        </w:tc>
      </w:tr>
      <w:tr w:rsidR="00955624" w:rsidRPr="009C1F25" w14:paraId="4A6A152E" w14:textId="77777777" w:rsidTr="00F159B5">
        <w:tc>
          <w:tcPr>
            <w:tcW w:w="817" w:type="dxa"/>
            <w:vAlign w:val="center"/>
          </w:tcPr>
          <w:p w14:paraId="4FCF8AB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M101</w:t>
            </w:r>
          </w:p>
        </w:tc>
        <w:tc>
          <w:tcPr>
            <w:tcW w:w="8080" w:type="dxa"/>
            <w:vAlign w:val="center"/>
          </w:tcPr>
          <w:p w14:paraId="68095E0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PW/A Síndrome ,  Análise de Metilação </w:t>
            </w:r>
          </w:p>
        </w:tc>
      </w:tr>
      <w:tr w:rsidR="00955624" w:rsidRPr="009C1F25" w14:paraId="30283618" w14:textId="77777777" w:rsidTr="00F159B5">
        <w:tc>
          <w:tcPr>
            <w:tcW w:w="817" w:type="dxa"/>
            <w:vAlign w:val="center"/>
          </w:tcPr>
          <w:p w14:paraId="62BB543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M102</w:t>
            </w:r>
          </w:p>
        </w:tc>
        <w:tc>
          <w:tcPr>
            <w:tcW w:w="8080" w:type="dxa"/>
            <w:vAlign w:val="center"/>
          </w:tcPr>
          <w:p w14:paraId="479B696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BRCA2, Gene BRCA2, MLPA</w:t>
            </w:r>
          </w:p>
        </w:tc>
      </w:tr>
      <w:tr w:rsidR="00955624" w:rsidRPr="009C1F25" w14:paraId="69837FAA" w14:textId="77777777" w:rsidTr="00F159B5">
        <w:tc>
          <w:tcPr>
            <w:tcW w:w="817" w:type="dxa"/>
            <w:vAlign w:val="center"/>
          </w:tcPr>
          <w:p w14:paraId="11AFF2B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M103</w:t>
            </w:r>
          </w:p>
        </w:tc>
        <w:tc>
          <w:tcPr>
            <w:tcW w:w="8080" w:type="dxa"/>
            <w:vAlign w:val="center"/>
          </w:tcPr>
          <w:p w14:paraId="2600031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EGFR, Gene EGFR (ERBB1) Deleções nos exons 19 e mutações de exons 20 e 21; </w:t>
            </w:r>
          </w:p>
        </w:tc>
      </w:tr>
      <w:tr w:rsidR="00955624" w:rsidRPr="009C1F25" w14:paraId="0ABA48B5" w14:textId="77777777" w:rsidTr="00F159B5">
        <w:tc>
          <w:tcPr>
            <w:tcW w:w="817" w:type="dxa"/>
            <w:vAlign w:val="center"/>
          </w:tcPr>
          <w:p w14:paraId="74C595B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M104</w:t>
            </w:r>
          </w:p>
        </w:tc>
        <w:tc>
          <w:tcPr>
            <w:tcW w:w="8080" w:type="dxa"/>
            <w:vAlign w:val="center"/>
          </w:tcPr>
          <w:p w14:paraId="5B0C87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Pesquisa Dirigida de Mutação Pós Identificação no Probando</w:t>
            </w:r>
          </w:p>
        </w:tc>
      </w:tr>
      <w:tr w:rsidR="00955624" w:rsidRPr="009C1F25" w14:paraId="5153E306" w14:textId="77777777" w:rsidTr="00F159B5">
        <w:tc>
          <w:tcPr>
            <w:tcW w:w="817" w:type="dxa"/>
            <w:vAlign w:val="center"/>
          </w:tcPr>
          <w:p w14:paraId="2783F89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M105</w:t>
            </w:r>
          </w:p>
        </w:tc>
        <w:tc>
          <w:tcPr>
            <w:tcW w:w="8080" w:type="dxa"/>
            <w:vAlign w:val="center"/>
          </w:tcPr>
          <w:p w14:paraId="0CE53CA3"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DMD, Gene DMD  estudo de duplicação e deleção (MLPA)(DMD, </w:t>
            </w:r>
            <w:r w:rsidR="00F729F9">
              <w:rPr>
                <w:rFonts w:ascii="Arial" w:eastAsia="Times New Roman" w:hAnsi="Arial" w:cs="Arial"/>
                <w:bCs/>
                <w:sz w:val="22"/>
                <w:szCs w:val="22"/>
              </w:rPr>
              <w:t>d</w:t>
            </w:r>
            <w:r w:rsidRPr="009C1F25">
              <w:rPr>
                <w:rFonts w:ascii="Arial" w:eastAsia="Times New Roman" w:hAnsi="Arial" w:cs="Arial"/>
                <w:bCs/>
                <w:sz w:val="22"/>
                <w:szCs w:val="22"/>
              </w:rPr>
              <w:t>eleções</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duplicações no gene DMD)</w:t>
            </w:r>
          </w:p>
        </w:tc>
      </w:tr>
      <w:tr w:rsidR="00955624" w:rsidRPr="009C1F25" w14:paraId="3629B8E7" w14:textId="77777777" w:rsidTr="00F159B5">
        <w:tc>
          <w:tcPr>
            <w:tcW w:w="817" w:type="dxa"/>
            <w:vAlign w:val="center"/>
          </w:tcPr>
          <w:p w14:paraId="1A3944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M106</w:t>
            </w:r>
          </w:p>
        </w:tc>
        <w:tc>
          <w:tcPr>
            <w:tcW w:w="8080" w:type="dxa"/>
            <w:vAlign w:val="center"/>
          </w:tcPr>
          <w:p w14:paraId="220BB4F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BCR/ABL, Translocação BCR/ ABL , qualitativo t(9;22)(q34;q11) (Cromossomo Filadélfia)</w:t>
            </w:r>
          </w:p>
        </w:tc>
      </w:tr>
      <w:tr w:rsidR="00955624" w:rsidRPr="009C1F25" w14:paraId="4BD521AE" w14:textId="77777777" w:rsidTr="00F159B5">
        <w:tc>
          <w:tcPr>
            <w:tcW w:w="817" w:type="dxa"/>
            <w:vAlign w:val="center"/>
          </w:tcPr>
          <w:p w14:paraId="79A73B9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M107</w:t>
            </w:r>
          </w:p>
        </w:tc>
        <w:tc>
          <w:tcPr>
            <w:tcW w:w="8080" w:type="dxa"/>
            <w:vAlign w:val="center"/>
          </w:tcPr>
          <w:p w14:paraId="1FA659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AML1ETO, Translocação AML1ETO, (RUNX1T1) t(8;21)(q22;q22)</w:t>
            </w:r>
          </w:p>
        </w:tc>
      </w:tr>
      <w:tr w:rsidR="00955624" w:rsidRPr="009C1F25" w14:paraId="438745FA" w14:textId="77777777" w:rsidTr="00F159B5">
        <w:tc>
          <w:tcPr>
            <w:tcW w:w="817" w:type="dxa"/>
            <w:vAlign w:val="center"/>
          </w:tcPr>
          <w:p w14:paraId="4A79F3B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M108</w:t>
            </w:r>
          </w:p>
        </w:tc>
        <w:tc>
          <w:tcPr>
            <w:tcW w:w="8080" w:type="dxa"/>
            <w:vAlign w:val="center"/>
          </w:tcPr>
          <w:p w14:paraId="438795B6"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(patógeno) EBV, Vírus Epstein</w:t>
            </w:r>
            <w:r w:rsidR="00F729F9">
              <w:rPr>
                <w:rFonts w:ascii="Arial" w:eastAsia="Times New Roman" w:hAnsi="Arial" w:cs="Arial"/>
                <w:bCs/>
                <w:sz w:val="22"/>
                <w:szCs w:val="22"/>
              </w:rPr>
              <w:t>-</w:t>
            </w:r>
            <w:r w:rsidRPr="009C1F25">
              <w:rPr>
                <w:rFonts w:ascii="Arial" w:eastAsia="Times New Roman" w:hAnsi="Arial" w:cs="Arial"/>
                <w:bCs/>
                <w:sz w:val="22"/>
                <w:szCs w:val="22"/>
              </w:rPr>
              <w:t>Barr EBV, qualitativo</w:t>
            </w:r>
          </w:p>
        </w:tc>
      </w:tr>
      <w:tr w:rsidR="00955624" w:rsidRPr="009C1F25" w14:paraId="3578E5F9" w14:textId="77777777" w:rsidTr="00F159B5">
        <w:tc>
          <w:tcPr>
            <w:tcW w:w="817" w:type="dxa"/>
            <w:vAlign w:val="center"/>
          </w:tcPr>
          <w:p w14:paraId="3794600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M109</w:t>
            </w:r>
          </w:p>
        </w:tc>
        <w:tc>
          <w:tcPr>
            <w:tcW w:w="8080" w:type="dxa"/>
            <w:vAlign w:val="center"/>
          </w:tcPr>
          <w:p w14:paraId="523424E9"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i/>
                <w:iCs/>
                <w:sz w:val="22"/>
                <w:szCs w:val="22"/>
              </w:rPr>
              <w:t>(patógeno) Streptococcus agalactiae (Estreptococos agalactiae)</w:t>
            </w:r>
            <w:r w:rsidRPr="009C1F25">
              <w:rPr>
                <w:rFonts w:ascii="Arial" w:eastAsia="Times New Roman" w:hAnsi="Arial" w:cs="Arial"/>
                <w:bCs/>
                <w:sz w:val="22"/>
                <w:szCs w:val="22"/>
              </w:rPr>
              <w:t xml:space="preserve">  (Estreptococos beta</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hemolítico do grupo B  GBS)</w:t>
            </w:r>
          </w:p>
        </w:tc>
      </w:tr>
      <w:tr w:rsidR="00955624" w:rsidRPr="009C1F25" w14:paraId="5A86BA98" w14:textId="77777777" w:rsidTr="00F159B5">
        <w:tc>
          <w:tcPr>
            <w:tcW w:w="817" w:type="dxa"/>
            <w:vAlign w:val="center"/>
          </w:tcPr>
          <w:p w14:paraId="7A1B47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M111</w:t>
            </w:r>
          </w:p>
        </w:tc>
        <w:tc>
          <w:tcPr>
            <w:tcW w:w="8080" w:type="dxa"/>
            <w:vAlign w:val="center"/>
          </w:tcPr>
          <w:p w14:paraId="0390868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Sequenciamento de CYP2D6 (excl. metabolizadores lentos) + UDP Glicurosinil Transferase (UGT1A4), Polimorfismo gênico</w:t>
            </w:r>
          </w:p>
        </w:tc>
      </w:tr>
      <w:tr w:rsidR="00955624" w:rsidRPr="009C1F25" w14:paraId="6AD4586F" w14:textId="77777777" w:rsidTr="00F159B5">
        <w:tc>
          <w:tcPr>
            <w:tcW w:w="817" w:type="dxa"/>
            <w:vAlign w:val="center"/>
          </w:tcPr>
          <w:p w14:paraId="7DB13E3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M112</w:t>
            </w:r>
          </w:p>
        </w:tc>
        <w:tc>
          <w:tcPr>
            <w:tcW w:w="8080" w:type="dxa"/>
            <w:vAlign w:val="center"/>
          </w:tcPr>
          <w:p w14:paraId="13ACE4D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CDKN2A, Gene CDKN2A, mutação Sequenciamento  Cyclin</w:t>
            </w:r>
            <w:r w:rsidR="00F159B5">
              <w:rPr>
                <w:rFonts w:ascii="Arial" w:eastAsia="Times New Roman" w:hAnsi="Arial" w:cs="Arial"/>
                <w:bCs/>
                <w:sz w:val="22"/>
                <w:szCs w:val="22"/>
              </w:rPr>
              <w:br/>
            </w:r>
            <w:r w:rsidRPr="009C1F25">
              <w:rPr>
                <w:rFonts w:ascii="Arial" w:eastAsia="Times New Roman" w:hAnsi="Arial" w:cs="Arial"/>
                <w:bCs/>
                <w:sz w:val="22"/>
                <w:szCs w:val="22"/>
              </w:rPr>
              <w:t>Dependent Kinase Inhibitor 2A</w:t>
            </w:r>
          </w:p>
        </w:tc>
      </w:tr>
      <w:tr w:rsidR="00955624" w:rsidRPr="009C1F25" w14:paraId="05F03EF9" w14:textId="77777777" w:rsidTr="00F159B5">
        <w:tc>
          <w:tcPr>
            <w:tcW w:w="817" w:type="dxa"/>
            <w:vAlign w:val="center"/>
          </w:tcPr>
          <w:p w14:paraId="6F5180F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M113</w:t>
            </w:r>
          </w:p>
        </w:tc>
        <w:tc>
          <w:tcPr>
            <w:tcW w:w="8080" w:type="dxa"/>
            <w:vAlign w:val="center"/>
          </w:tcPr>
          <w:p w14:paraId="24CDCAF7"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BRAF, Gene BRAF  codon 600, V600E </w:t>
            </w:r>
          </w:p>
        </w:tc>
      </w:tr>
      <w:tr w:rsidR="00955624" w:rsidRPr="009C1F25" w14:paraId="487C07E8" w14:textId="77777777" w:rsidTr="00F159B5">
        <w:tc>
          <w:tcPr>
            <w:tcW w:w="817" w:type="dxa"/>
            <w:vAlign w:val="center"/>
          </w:tcPr>
          <w:p w14:paraId="6CAC96B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M114</w:t>
            </w:r>
          </w:p>
        </w:tc>
        <w:tc>
          <w:tcPr>
            <w:tcW w:w="8080" w:type="dxa"/>
            <w:vAlign w:val="center"/>
          </w:tcPr>
          <w:p w14:paraId="341FF16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Infeccioso Gineco II  (Clamídia, Mycoplasma, Ureaplasma, Neisseria, Trichomonas)    </w:t>
            </w:r>
          </w:p>
        </w:tc>
      </w:tr>
      <w:tr w:rsidR="00955624" w:rsidRPr="009C1F25" w14:paraId="7D702C78" w14:textId="77777777" w:rsidTr="00F159B5">
        <w:tc>
          <w:tcPr>
            <w:tcW w:w="817" w:type="dxa"/>
            <w:vAlign w:val="center"/>
          </w:tcPr>
          <w:p w14:paraId="594817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M115</w:t>
            </w:r>
          </w:p>
        </w:tc>
        <w:tc>
          <w:tcPr>
            <w:tcW w:w="8080" w:type="dxa"/>
            <w:vAlign w:val="center"/>
          </w:tcPr>
          <w:p w14:paraId="3DC659C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BRCA2, Gene BRCA2, mutação Sequenciamento + MLPA,  </w:t>
            </w:r>
          </w:p>
        </w:tc>
      </w:tr>
      <w:tr w:rsidR="00955624" w:rsidRPr="009C1F25" w14:paraId="012B4B31" w14:textId="77777777" w:rsidTr="00F159B5">
        <w:tc>
          <w:tcPr>
            <w:tcW w:w="817" w:type="dxa"/>
            <w:vAlign w:val="center"/>
          </w:tcPr>
          <w:p w14:paraId="5366E2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M116</w:t>
            </w:r>
          </w:p>
        </w:tc>
        <w:tc>
          <w:tcPr>
            <w:tcW w:w="8080" w:type="dxa"/>
            <w:vAlign w:val="center"/>
          </w:tcPr>
          <w:p w14:paraId="2D0703D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Gene BRCA1, mutação Sequenciamento + MLPA, </w:t>
            </w:r>
          </w:p>
        </w:tc>
      </w:tr>
      <w:tr w:rsidR="00955624" w:rsidRPr="009C1F25" w14:paraId="0EB35089" w14:textId="77777777" w:rsidTr="00F159B5">
        <w:tc>
          <w:tcPr>
            <w:tcW w:w="817" w:type="dxa"/>
            <w:vAlign w:val="center"/>
          </w:tcPr>
          <w:p w14:paraId="74F0427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M117</w:t>
            </w:r>
          </w:p>
        </w:tc>
        <w:tc>
          <w:tcPr>
            <w:tcW w:w="8080" w:type="dxa"/>
            <w:vAlign w:val="center"/>
          </w:tcPr>
          <w:p w14:paraId="403364EB"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ABCD1, Gene ABCD1  PCR</w:t>
            </w:r>
          </w:p>
        </w:tc>
      </w:tr>
      <w:tr w:rsidR="00955624" w:rsidRPr="009C1F25" w14:paraId="2BFBEDB1" w14:textId="77777777" w:rsidTr="00F159B5">
        <w:tc>
          <w:tcPr>
            <w:tcW w:w="817" w:type="dxa"/>
            <w:vAlign w:val="center"/>
          </w:tcPr>
          <w:p w14:paraId="10253DF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M118</w:t>
            </w:r>
          </w:p>
        </w:tc>
        <w:tc>
          <w:tcPr>
            <w:tcW w:w="8080" w:type="dxa"/>
            <w:vAlign w:val="center"/>
          </w:tcPr>
          <w:p w14:paraId="7FC7B872" w14:textId="77777777" w:rsidR="00955624" w:rsidRPr="009C1F25" w:rsidRDefault="00955624" w:rsidP="00F729F9">
            <w:pPr>
              <w:keepNext/>
              <w:keepLines/>
              <w:rPr>
                <w:rFonts w:ascii="Arial" w:eastAsia="Times New Roman" w:hAnsi="Arial" w:cs="Arial"/>
                <w:bCs/>
                <w:sz w:val="22"/>
                <w:szCs w:val="22"/>
              </w:rPr>
            </w:pPr>
            <w:r w:rsidRPr="009C1F25">
              <w:rPr>
                <w:rFonts w:ascii="Arial" w:eastAsia="Times New Roman" w:hAnsi="Arial" w:cs="Arial"/>
                <w:bCs/>
                <w:sz w:val="22"/>
                <w:szCs w:val="22"/>
              </w:rPr>
              <w:t>X</w:t>
            </w:r>
            <w:r w:rsidR="00F729F9">
              <w:rPr>
                <w:rFonts w:ascii="Arial" w:eastAsia="Times New Roman" w:hAnsi="Arial" w:cs="Arial"/>
                <w:bCs/>
                <w:sz w:val="22"/>
                <w:szCs w:val="22"/>
              </w:rPr>
              <w:t xml:space="preserve"> </w:t>
            </w:r>
            <w:r w:rsidRPr="009C1F25">
              <w:rPr>
                <w:rFonts w:ascii="Arial" w:eastAsia="Times New Roman" w:hAnsi="Arial" w:cs="Arial"/>
                <w:bCs/>
                <w:sz w:val="22"/>
                <w:szCs w:val="22"/>
              </w:rPr>
              <w:t>Frágil Síndrome  (Southern Blot)</w:t>
            </w:r>
          </w:p>
        </w:tc>
      </w:tr>
      <w:tr w:rsidR="00955624" w:rsidRPr="009C1F25" w14:paraId="4842A00A" w14:textId="77777777" w:rsidTr="00F159B5">
        <w:tc>
          <w:tcPr>
            <w:tcW w:w="817" w:type="dxa"/>
            <w:vAlign w:val="center"/>
          </w:tcPr>
          <w:p w14:paraId="7ADA77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M119</w:t>
            </w:r>
          </w:p>
        </w:tc>
        <w:tc>
          <w:tcPr>
            <w:tcW w:w="8080" w:type="dxa"/>
            <w:vAlign w:val="center"/>
          </w:tcPr>
          <w:p w14:paraId="2A382DD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BRCA1/2 Ashkenazi, Gene BRCA1 e BRCA2 </w:t>
            </w:r>
          </w:p>
        </w:tc>
      </w:tr>
      <w:tr w:rsidR="00955624" w:rsidRPr="009C1F25" w14:paraId="0540FD3D" w14:textId="77777777" w:rsidTr="00F159B5">
        <w:tc>
          <w:tcPr>
            <w:tcW w:w="817" w:type="dxa"/>
            <w:vAlign w:val="center"/>
          </w:tcPr>
          <w:p w14:paraId="3F0275C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M120</w:t>
            </w:r>
          </w:p>
        </w:tc>
        <w:tc>
          <w:tcPr>
            <w:tcW w:w="8080" w:type="dxa"/>
            <w:vAlign w:val="center"/>
          </w:tcPr>
          <w:p w14:paraId="5C6E0EF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PTEN, Gene PTEN , mutação Sequenciamento (Phosphatase And Tensin) </w:t>
            </w:r>
          </w:p>
        </w:tc>
      </w:tr>
      <w:tr w:rsidR="00955624" w:rsidRPr="009C1F25" w14:paraId="7186779B" w14:textId="77777777" w:rsidTr="00F159B5">
        <w:tc>
          <w:tcPr>
            <w:tcW w:w="817" w:type="dxa"/>
            <w:vAlign w:val="center"/>
          </w:tcPr>
          <w:p w14:paraId="293FC90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M121</w:t>
            </w:r>
          </w:p>
        </w:tc>
        <w:tc>
          <w:tcPr>
            <w:tcW w:w="8080" w:type="dxa"/>
            <w:vAlign w:val="center"/>
          </w:tcPr>
          <w:p w14:paraId="0F0FF06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NSD1, Gene NSD1 , Sequenciamento  </w:t>
            </w:r>
          </w:p>
        </w:tc>
      </w:tr>
      <w:tr w:rsidR="00955624" w:rsidRPr="009C1F25" w14:paraId="5D60456D" w14:textId="77777777" w:rsidTr="00F159B5">
        <w:tc>
          <w:tcPr>
            <w:tcW w:w="817" w:type="dxa"/>
            <w:vAlign w:val="center"/>
          </w:tcPr>
          <w:p w14:paraId="4EA76D7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M122</w:t>
            </w:r>
          </w:p>
        </w:tc>
        <w:tc>
          <w:tcPr>
            <w:tcW w:w="8080" w:type="dxa"/>
            <w:vAlign w:val="center"/>
          </w:tcPr>
          <w:p w14:paraId="0820621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NSD1, Gene NSD1 , MLPA </w:t>
            </w:r>
          </w:p>
        </w:tc>
      </w:tr>
      <w:tr w:rsidR="00955624" w:rsidRPr="009C1F25" w14:paraId="07FBFC4C" w14:textId="77777777" w:rsidTr="00F159B5">
        <w:tc>
          <w:tcPr>
            <w:tcW w:w="817" w:type="dxa"/>
            <w:vAlign w:val="center"/>
          </w:tcPr>
          <w:p w14:paraId="515459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M123</w:t>
            </w:r>
          </w:p>
        </w:tc>
        <w:tc>
          <w:tcPr>
            <w:tcW w:w="8080" w:type="dxa"/>
            <w:vAlign w:val="center"/>
          </w:tcPr>
          <w:p w14:paraId="2BF8EF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Protrombina, Gene Fator 2 (Protrombina)  variante alélica G20210A)  Fator II</w:t>
            </w:r>
          </w:p>
        </w:tc>
      </w:tr>
      <w:tr w:rsidR="00955624" w:rsidRPr="009C1F25" w14:paraId="39392772" w14:textId="77777777" w:rsidTr="00F159B5">
        <w:tc>
          <w:tcPr>
            <w:tcW w:w="817" w:type="dxa"/>
            <w:vAlign w:val="center"/>
          </w:tcPr>
          <w:p w14:paraId="690AA18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M124</w:t>
            </w:r>
          </w:p>
        </w:tc>
        <w:tc>
          <w:tcPr>
            <w:tcW w:w="8080" w:type="dxa"/>
            <w:vAlign w:val="center"/>
          </w:tcPr>
          <w:p w14:paraId="57E2F7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VHL, Gene VHL , MLPA  </w:t>
            </w:r>
          </w:p>
        </w:tc>
      </w:tr>
      <w:tr w:rsidR="00955624" w:rsidRPr="009C1F25" w14:paraId="6A899B56" w14:textId="77777777" w:rsidTr="00F159B5">
        <w:tc>
          <w:tcPr>
            <w:tcW w:w="817" w:type="dxa"/>
            <w:vAlign w:val="center"/>
          </w:tcPr>
          <w:p w14:paraId="60AB06C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M125</w:t>
            </w:r>
          </w:p>
        </w:tc>
        <w:tc>
          <w:tcPr>
            <w:tcW w:w="8080" w:type="dxa"/>
            <w:vAlign w:val="center"/>
          </w:tcPr>
          <w:p w14:paraId="1C2FA2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VHL, Gene VHL mutação Sequenciamento </w:t>
            </w:r>
          </w:p>
        </w:tc>
      </w:tr>
      <w:tr w:rsidR="00955624" w:rsidRPr="009C1F25" w14:paraId="545D0B81" w14:textId="77777777" w:rsidTr="00F159B5">
        <w:tc>
          <w:tcPr>
            <w:tcW w:w="817" w:type="dxa"/>
            <w:vAlign w:val="center"/>
          </w:tcPr>
          <w:p w14:paraId="3C19122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M126</w:t>
            </w:r>
          </w:p>
        </w:tc>
        <w:tc>
          <w:tcPr>
            <w:tcW w:w="8080" w:type="dxa"/>
            <w:vAlign w:val="center"/>
          </w:tcPr>
          <w:p w14:paraId="28DA28D4"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APC, Gene APC , Sequenciamento   (5q21</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 xml:space="preserve">q22) </w:t>
            </w:r>
          </w:p>
        </w:tc>
      </w:tr>
      <w:tr w:rsidR="00955624" w:rsidRPr="009C1F25" w14:paraId="590CBBDE" w14:textId="77777777" w:rsidTr="00F159B5">
        <w:tc>
          <w:tcPr>
            <w:tcW w:w="817" w:type="dxa"/>
            <w:vAlign w:val="center"/>
          </w:tcPr>
          <w:p w14:paraId="108F40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M130</w:t>
            </w:r>
          </w:p>
        </w:tc>
        <w:tc>
          <w:tcPr>
            <w:tcW w:w="8080" w:type="dxa"/>
            <w:vAlign w:val="center"/>
          </w:tcPr>
          <w:p w14:paraId="62A7C3BB"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PW/A, Síndrome Prader</w:t>
            </w:r>
            <w:r w:rsidR="00D638D8">
              <w:rPr>
                <w:rFonts w:ascii="Arial" w:eastAsia="Times New Roman" w:hAnsi="Arial" w:cs="Arial"/>
                <w:bCs/>
                <w:sz w:val="22"/>
                <w:szCs w:val="22"/>
              </w:rPr>
              <w:t>-</w:t>
            </w:r>
            <w:r w:rsidRPr="009C1F25">
              <w:rPr>
                <w:rFonts w:ascii="Arial" w:eastAsia="Times New Roman" w:hAnsi="Arial" w:cs="Arial"/>
                <w:bCs/>
                <w:sz w:val="22"/>
                <w:szCs w:val="22"/>
              </w:rPr>
              <w:t>Willi/Angelman, Diagnóstico</w:t>
            </w:r>
          </w:p>
        </w:tc>
      </w:tr>
      <w:tr w:rsidR="00955624" w:rsidRPr="009C1F25" w14:paraId="4FAECB41" w14:textId="77777777" w:rsidTr="00F159B5">
        <w:tc>
          <w:tcPr>
            <w:tcW w:w="817" w:type="dxa"/>
            <w:vAlign w:val="center"/>
          </w:tcPr>
          <w:p w14:paraId="589012C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M131</w:t>
            </w:r>
          </w:p>
        </w:tc>
        <w:tc>
          <w:tcPr>
            <w:tcW w:w="8080" w:type="dxa"/>
            <w:vAlign w:val="center"/>
          </w:tcPr>
          <w:p w14:paraId="2A2E5C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CYP 2C9 + VKORC1,  Warfarina (CYP450 2C9 e VKORC1)</w:t>
            </w:r>
          </w:p>
        </w:tc>
      </w:tr>
      <w:tr w:rsidR="00955624" w:rsidRPr="009C1F25" w14:paraId="20F2CC3D" w14:textId="77777777" w:rsidTr="00F159B5">
        <w:tc>
          <w:tcPr>
            <w:tcW w:w="817" w:type="dxa"/>
            <w:vAlign w:val="center"/>
          </w:tcPr>
          <w:p w14:paraId="7FB865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M132</w:t>
            </w:r>
          </w:p>
        </w:tc>
        <w:tc>
          <w:tcPr>
            <w:tcW w:w="8080" w:type="dxa"/>
            <w:vAlign w:val="center"/>
          </w:tcPr>
          <w:p w14:paraId="601857F2"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(patógeno) Herpes vírus  Tipagem</w:t>
            </w:r>
          </w:p>
        </w:tc>
      </w:tr>
      <w:tr w:rsidR="00955624" w:rsidRPr="009C1F25" w14:paraId="47D61417" w14:textId="77777777" w:rsidTr="00F159B5">
        <w:tc>
          <w:tcPr>
            <w:tcW w:w="817" w:type="dxa"/>
            <w:vAlign w:val="center"/>
          </w:tcPr>
          <w:p w14:paraId="1D91F42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M133</w:t>
            </w:r>
          </w:p>
        </w:tc>
        <w:tc>
          <w:tcPr>
            <w:tcW w:w="8080" w:type="dxa"/>
            <w:vAlign w:val="center"/>
          </w:tcPr>
          <w:p w14:paraId="0350A4FC"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ZNF9, Gene ZNF9,  PCR  expansão CTG no gene ZNF9</w:t>
            </w:r>
          </w:p>
        </w:tc>
      </w:tr>
      <w:tr w:rsidR="00955624" w:rsidRPr="009C1F25" w14:paraId="666E839F" w14:textId="77777777" w:rsidTr="00F159B5">
        <w:tc>
          <w:tcPr>
            <w:tcW w:w="817" w:type="dxa"/>
            <w:vAlign w:val="center"/>
          </w:tcPr>
          <w:p w14:paraId="7ACD87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M134</w:t>
            </w:r>
          </w:p>
        </w:tc>
        <w:tc>
          <w:tcPr>
            <w:tcW w:w="8080" w:type="dxa"/>
            <w:vAlign w:val="center"/>
          </w:tcPr>
          <w:p w14:paraId="39C8C65C"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DMPK, Gene DMPK  PCR pesquisa da expansão CTG no gene DMPK </w:t>
            </w:r>
          </w:p>
        </w:tc>
      </w:tr>
      <w:tr w:rsidR="00955624" w:rsidRPr="009C1F25" w14:paraId="3DCA6501" w14:textId="77777777" w:rsidTr="00F159B5">
        <w:tc>
          <w:tcPr>
            <w:tcW w:w="817" w:type="dxa"/>
            <w:vAlign w:val="center"/>
          </w:tcPr>
          <w:p w14:paraId="38BC608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M135</w:t>
            </w:r>
          </w:p>
        </w:tc>
        <w:tc>
          <w:tcPr>
            <w:tcW w:w="8080" w:type="dxa"/>
            <w:vAlign w:val="center"/>
          </w:tcPr>
          <w:p w14:paraId="2DD0C9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CDH7, Gene CDH7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Sequenciamento das regiões codificantes do gene CHD7 </w:t>
            </w:r>
          </w:p>
        </w:tc>
      </w:tr>
      <w:tr w:rsidR="00955624" w:rsidRPr="009C1F25" w14:paraId="5DB40BAD" w14:textId="77777777" w:rsidTr="00F159B5">
        <w:tc>
          <w:tcPr>
            <w:tcW w:w="817" w:type="dxa"/>
            <w:vAlign w:val="center"/>
          </w:tcPr>
          <w:p w14:paraId="1891BE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M136</w:t>
            </w:r>
          </w:p>
        </w:tc>
        <w:tc>
          <w:tcPr>
            <w:tcW w:w="8080" w:type="dxa"/>
            <w:vAlign w:val="center"/>
          </w:tcPr>
          <w:p w14:paraId="2A3C131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TWIST1, Gene Twist, mutação e Sequenciamento. (TWIST1) </w:t>
            </w:r>
          </w:p>
        </w:tc>
      </w:tr>
      <w:tr w:rsidR="00955624" w:rsidRPr="009C1F25" w14:paraId="7538ABDD" w14:textId="77777777" w:rsidTr="00F159B5">
        <w:tc>
          <w:tcPr>
            <w:tcW w:w="817" w:type="dxa"/>
            <w:vAlign w:val="center"/>
          </w:tcPr>
          <w:p w14:paraId="5F30D4E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M137</w:t>
            </w:r>
          </w:p>
        </w:tc>
        <w:tc>
          <w:tcPr>
            <w:tcW w:w="8080" w:type="dxa"/>
            <w:vAlign w:val="center"/>
          </w:tcPr>
          <w:p w14:paraId="6F64485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KRAS, Gene K</w:t>
            </w:r>
            <w:r w:rsidR="00D638D8">
              <w:rPr>
                <w:rFonts w:ascii="Arial" w:eastAsia="Times New Roman" w:hAnsi="Arial" w:cs="Arial"/>
                <w:bCs/>
                <w:sz w:val="22"/>
                <w:szCs w:val="22"/>
              </w:rPr>
              <w:t>-R</w:t>
            </w:r>
            <w:r w:rsidRPr="009C1F25">
              <w:rPr>
                <w:rFonts w:ascii="Arial" w:eastAsia="Times New Roman" w:hAnsi="Arial" w:cs="Arial"/>
                <w:bCs/>
                <w:sz w:val="22"/>
                <w:szCs w:val="22"/>
              </w:rPr>
              <w:t xml:space="preserve">AS, mutação códons 12, 13 e 61  </w:t>
            </w:r>
          </w:p>
        </w:tc>
      </w:tr>
      <w:tr w:rsidR="00955624" w:rsidRPr="009C1F25" w14:paraId="456A26D2" w14:textId="77777777" w:rsidTr="00F159B5">
        <w:tc>
          <w:tcPr>
            <w:tcW w:w="817" w:type="dxa"/>
            <w:vAlign w:val="center"/>
          </w:tcPr>
          <w:p w14:paraId="1A2631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M138</w:t>
            </w:r>
          </w:p>
        </w:tc>
        <w:tc>
          <w:tcPr>
            <w:tcW w:w="8080" w:type="dxa"/>
            <w:vAlign w:val="center"/>
          </w:tcPr>
          <w:p w14:paraId="463A4B5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NRAS, Gene N</w:t>
            </w:r>
            <w:r w:rsidR="00D638D8">
              <w:rPr>
                <w:rFonts w:ascii="Arial" w:eastAsia="Times New Roman" w:hAnsi="Arial" w:cs="Arial"/>
                <w:bCs/>
                <w:sz w:val="22"/>
                <w:szCs w:val="22"/>
              </w:rPr>
              <w:t>-</w:t>
            </w:r>
            <w:r w:rsidRPr="009C1F25">
              <w:rPr>
                <w:rFonts w:ascii="Arial" w:eastAsia="Times New Roman" w:hAnsi="Arial" w:cs="Arial"/>
                <w:bCs/>
                <w:sz w:val="22"/>
                <w:szCs w:val="22"/>
              </w:rPr>
              <w:t xml:space="preserve">RAS, mutação códons 12, 13 e 61 </w:t>
            </w:r>
          </w:p>
        </w:tc>
      </w:tr>
      <w:tr w:rsidR="00955624" w:rsidRPr="009C1F25" w14:paraId="54FEA870" w14:textId="77777777" w:rsidTr="00F159B5">
        <w:tc>
          <w:tcPr>
            <w:tcW w:w="817" w:type="dxa"/>
            <w:vAlign w:val="center"/>
          </w:tcPr>
          <w:p w14:paraId="14601FA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M139</w:t>
            </w:r>
          </w:p>
        </w:tc>
        <w:tc>
          <w:tcPr>
            <w:tcW w:w="8080" w:type="dxa"/>
            <w:vAlign w:val="center"/>
          </w:tcPr>
          <w:p w14:paraId="46AC2470"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HRAS, Gene H</w:t>
            </w:r>
            <w:r w:rsidR="00D638D8">
              <w:rPr>
                <w:rFonts w:ascii="Arial" w:eastAsia="Times New Roman" w:hAnsi="Arial" w:cs="Arial"/>
                <w:bCs/>
                <w:sz w:val="22"/>
                <w:szCs w:val="22"/>
              </w:rPr>
              <w:t>-</w:t>
            </w:r>
            <w:r w:rsidRPr="009C1F25">
              <w:rPr>
                <w:rFonts w:ascii="Arial" w:eastAsia="Times New Roman" w:hAnsi="Arial" w:cs="Arial"/>
                <w:bCs/>
                <w:sz w:val="22"/>
                <w:szCs w:val="22"/>
              </w:rPr>
              <w:t xml:space="preserve">RAS, mutação códons 12, 13 e 61 </w:t>
            </w:r>
          </w:p>
        </w:tc>
      </w:tr>
      <w:tr w:rsidR="00955624" w:rsidRPr="009C1F25" w14:paraId="56FA5E1E" w14:textId="77777777" w:rsidTr="00F159B5">
        <w:tc>
          <w:tcPr>
            <w:tcW w:w="817" w:type="dxa"/>
            <w:vAlign w:val="center"/>
          </w:tcPr>
          <w:p w14:paraId="4890C30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M140</w:t>
            </w:r>
          </w:p>
        </w:tc>
        <w:tc>
          <w:tcPr>
            <w:tcW w:w="8080" w:type="dxa"/>
            <w:vAlign w:val="center"/>
          </w:tcPr>
          <w:p w14:paraId="7496C46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COL3A1, Gene COL3A1, Sequenciamento (colágeno, tipo III, alfa 1)  </w:t>
            </w:r>
          </w:p>
        </w:tc>
      </w:tr>
      <w:tr w:rsidR="00955624" w:rsidRPr="009C1F25" w14:paraId="71E66E63" w14:textId="77777777" w:rsidTr="00F159B5">
        <w:tc>
          <w:tcPr>
            <w:tcW w:w="817" w:type="dxa"/>
            <w:vAlign w:val="center"/>
          </w:tcPr>
          <w:p w14:paraId="5DF97A8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M141</w:t>
            </w:r>
          </w:p>
        </w:tc>
        <w:tc>
          <w:tcPr>
            <w:tcW w:w="8080" w:type="dxa"/>
            <w:vAlign w:val="center"/>
          </w:tcPr>
          <w:p w14:paraId="46DEF193"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HLA B5, Gene HLA</w:t>
            </w:r>
            <w:r w:rsidR="00D638D8">
              <w:rPr>
                <w:rFonts w:ascii="Arial" w:eastAsia="Times New Roman" w:hAnsi="Arial" w:cs="Arial"/>
                <w:bCs/>
                <w:sz w:val="22"/>
                <w:szCs w:val="22"/>
              </w:rPr>
              <w:t>-</w:t>
            </w:r>
            <w:r w:rsidRPr="009C1F25">
              <w:rPr>
                <w:rFonts w:ascii="Arial" w:eastAsia="Times New Roman" w:hAnsi="Arial" w:cs="Arial"/>
                <w:bCs/>
                <w:sz w:val="22"/>
                <w:szCs w:val="22"/>
              </w:rPr>
              <w:t xml:space="preserve">B5 </w:t>
            </w:r>
          </w:p>
        </w:tc>
      </w:tr>
      <w:tr w:rsidR="00955624" w:rsidRPr="009C1F25" w14:paraId="61807337" w14:textId="77777777" w:rsidTr="00F159B5">
        <w:tc>
          <w:tcPr>
            <w:tcW w:w="817" w:type="dxa"/>
            <w:vAlign w:val="center"/>
          </w:tcPr>
          <w:p w14:paraId="3025D1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M142</w:t>
            </w:r>
          </w:p>
        </w:tc>
        <w:tc>
          <w:tcPr>
            <w:tcW w:w="8080" w:type="dxa"/>
            <w:vAlign w:val="center"/>
          </w:tcPr>
          <w:p w14:paraId="35F3B556"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NF1, Gene NF1  Sequenciamento</w:t>
            </w:r>
          </w:p>
        </w:tc>
      </w:tr>
      <w:tr w:rsidR="00955624" w:rsidRPr="009C1F25" w14:paraId="2945AC9C" w14:textId="77777777" w:rsidTr="00F159B5">
        <w:tc>
          <w:tcPr>
            <w:tcW w:w="817" w:type="dxa"/>
            <w:vAlign w:val="center"/>
          </w:tcPr>
          <w:p w14:paraId="17D0F00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M143</w:t>
            </w:r>
          </w:p>
        </w:tc>
        <w:tc>
          <w:tcPr>
            <w:tcW w:w="8080" w:type="dxa"/>
            <w:vAlign w:val="center"/>
          </w:tcPr>
          <w:p w14:paraId="45961237"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NF2, Gene NF2   Sequenciamento</w:t>
            </w:r>
          </w:p>
        </w:tc>
      </w:tr>
      <w:tr w:rsidR="00955624" w:rsidRPr="009C1F25" w14:paraId="1DF891FA" w14:textId="77777777" w:rsidTr="00F159B5">
        <w:tc>
          <w:tcPr>
            <w:tcW w:w="817" w:type="dxa"/>
            <w:vAlign w:val="center"/>
          </w:tcPr>
          <w:p w14:paraId="70FBB4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M144</w:t>
            </w:r>
          </w:p>
        </w:tc>
        <w:tc>
          <w:tcPr>
            <w:tcW w:w="8080" w:type="dxa"/>
            <w:vAlign w:val="center"/>
          </w:tcPr>
          <w:p w14:paraId="03423504"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FXN, Gene FXN  Ataxia de Friedreich (expansão de uma repetição GAA triplet </w:t>
            </w:r>
            <w:proofErr w:type="spellStart"/>
            <w:r w:rsidRPr="009C1F25">
              <w:rPr>
                <w:rFonts w:ascii="Arial" w:eastAsia="Times New Roman" w:hAnsi="Arial" w:cs="Arial"/>
                <w:bCs/>
                <w:sz w:val="22"/>
                <w:szCs w:val="22"/>
              </w:rPr>
              <w:t>intrônica</w:t>
            </w:r>
            <w:proofErr w:type="spellEnd"/>
            <w:r w:rsidRPr="009C1F25">
              <w:rPr>
                <w:rFonts w:ascii="Arial" w:eastAsia="Times New Roman" w:hAnsi="Arial" w:cs="Arial"/>
                <w:bCs/>
                <w:sz w:val="22"/>
                <w:szCs w:val="22"/>
              </w:rPr>
              <w:t xml:space="preserve"> no gene FXN)</w:t>
            </w:r>
          </w:p>
        </w:tc>
      </w:tr>
      <w:tr w:rsidR="00955624" w:rsidRPr="009C1F25" w14:paraId="739F547E" w14:textId="77777777" w:rsidTr="00F159B5">
        <w:tc>
          <w:tcPr>
            <w:tcW w:w="817" w:type="dxa"/>
            <w:vAlign w:val="center"/>
          </w:tcPr>
          <w:p w14:paraId="6404EE2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M145</w:t>
            </w:r>
          </w:p>
        </w:tc>
        <w:tc>
          <w:tcPr>
            <w:tcW w:w="8080" w:type="dxa"/>
            <w:vAlign w:val="center"/>
          </w:tcPr>
          <w:p w14:paraId="2C311FD7"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F8, Gene F8  Hemofilia A (PCR inverso)  (deleções/duplicações no gene F8) </w:t>
            </w:r>
          </w:p>
        </w:tc>
      </w:tr>
      <w:tr w:rsidR="00955624" w:rsidRPr="009C1F25" w14:paraId="5A53131C" w14:textId="77777777" w:rsidTr="00F159B5">
        <w:tc>
          <w:tcPr>
            <w:tcW w:w="817" w:type="dxa"/>
            <w:vAlign w:val="center"/>
          </w:tcPr>
          <w:p w14:paraId="42795A5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M146</w:t>
            </w:r>
          </w:p>
        </w:tc>
        <w:tc>
          <w:tcPr>
            <w:tcW w:w="8080" w:type="dxa"/>
            <w:vAlign w:val="center"/>
          </w:tcPr>
          <w:p w14:paraId="448C6D8A"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F9, Gene F9  Hemofilia B (Sequenciamento do Gene F9) </w:t>
            </w:r>
          </w:p>
        </w:tc>
      </w:tr>
      <w:tr w:rsidR="00955624" w:rsidRPr="009C1F25" w14:paraId="02A472F5" w14:textId="77777777" w:rsidTr="00F159B5">
        <w:tc>
          <w:tcPr>
            <w:tcW w:w="817" w:type="dxa"/>
            <w:vAlign w:val="center"/>
          </w:tcPr>
          <w:p w14:paraId="4010FA0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M147</w:t>
            </w:r>
          </w:p>
        </w:tc>
        <w:tc>
          <w:tcPr>
            <w:tcW w:w="8080" w:type="dxa"/>
            <w:vAlign w:val="center"/>
          </w:tcPr>
          <w:p w14:paraId="6655BF9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IDUA, Gene IDUA (MPS)  </w:t>
            </w:r>
          </w:p>
        </w:tc>
      </w:tr>
      <w:tr w:rsidR="00955624" w:rsidRPr="009C1F25" w14:paraId="2419CAFE" w14:textId="77777777" w:rsidTr="00F159B5">
        <w:tc>
          <w:tcPr>
            <w:tcW w:w="817" w:type="dxa"/>
            <w:vAlign w:val="center"/>
          </w:tcPr>
          <w:p w14:paraId="79DAC5B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M148</w:t>
            </w:r>
          </w:p>
        </w:tc>
        <w:tc>
          <w:tcPr>
            <w:tcW w:w="8080" w:type="dxa"/>
            <w:vAlign w:val="center"/>
          </w:tcPr>
          <w:p w14:paraId="58DFFDD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MEN2, Gene MEN2 </w:t>
            </w:r>
          </w:p>
        </w:tc>
      </w:tr>
      <w:tr w:rsidR="00955624" w:rsidRPr="009C1F25" w14:paraId="4569B08E" w14:textId="77777777" w:rsidTr="00F159B5">
        <w:tc>
          <w:tcPr>
            <w:tcW w:w="817" w:type="dxa"/>
            <w:vAlign w:val="center"/>
          </w:tcPr>
          <w:p w14:paraId="0C8D3A5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M149</w:t>
            </w:r>
          </w:p>
        </w:tc>
        <w:tc>
          <w:tcPr>
            <w:tcW w:w="8080" w:type="dxa"/>
            <w:vAlign w:val="center"/>
          </w:tcPr>
          <w:p w14:paraId="210484DC" w14:textId="77777777" w:rsidR="00955624" w:rsidRPr="009C1F25" w:rsidRDefault="00D638D8" w:rsidP="00D638D8">
            <w:pPr>
              <w:keepNext/>
              <w:keepLines/>
              <w:rPr>
                <w:rFonts w:ascii="Arial" w:eastAsia="Times New Roman" w:hAnsi="Arial" w:cs="Arial"/>
                <w:bCs/>
                <w:sz w:val="22"/>
                <w:szCs w:val="22"/>
              </w:rPr>
            </w:pPr>
            <w:r>
              <w:rPr>
                <w:rFonts w:ascii="Arial" w:eastAsia="Times New Roman" w:hAnsi="Arial" w:cs="Arial"/>
                <w:bCs/>
                <w:sz w:val="22"/>
                <w:szCs w:val="22"/>
              </w:rPr>
              <w:t>COL1A1, Gene COL</w:t>
            </w:r>
            <w:r w:rsidR="00955624" w:rsidRPr="009C1F25">
              <w:rPr>
                <w:rFonts w:ascii="Arial" w:eastAsia="Times New Roman" w:hAnsi="Arial" w:cs="Arial"/>
                <w:bCs/>
                <w:sz w:val="22"/>
                <w:szCs w:val="22"/>
              </w:rPr>
              <w:t xml:space="preserve">1A1 Sequenciamento (51 exons) (collagen, tipo I, alpha 1), </w:t>
            </w:r>
          </w:p>
        </w:tc>
      </w:tr>
      <w:tr w:rsidR="00955624" w:rsidRPr="009C1F25" w14:paraId="521AC707" w14:textId="77777777" w:rsidTr="00F159B5">
        <w:tc>
          <w:tcPr>
            <w:tcW w:w="817" w:type="dxa"/>
            <w:vAlign w:val="center"/>
          </w:tcPr>
          <w:p w14:paraId="02A7201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M150</w:t>
            </w:r>
          </w:p>
        </w:tc>
        <w:tc>
          <w:tcPr>
            <w:tcW w:w="8080" w:type="dxa"/>
            <w:vAlign w:val="center"/>
          </w:tcPr>
          <w:p w14:paraId="6087BA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Gene Longo, Sequenciamento de Gene Longo (Cód. p/ link com tabela de Operadora qdo gene não especificado)</w:t>
            </w:r>
          </w:p>
        </w:tc>
      </w:tr>
      <w:tr w:rsidR="00955624" w:rsidRPr="009C1F25" w14:paraId="34A55903" w14:textId="77777777" w:rsidTr="00F159B5">
        <w:tc>
          <w:tcPr>
            <w:tcW w:w="817" w:type="dxa"/>
            <w:vAlign w:val="center"/>
          </w:tcPr>
          <w:p w14:paraId="685239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M153</w:t>
            </w:r>
          </w:p>
        </w:tc>
        <w:tc>
          <w:tcPr>
            <w:tcW w:w="8080" w:type="dxa"/>
            <w:vAlign w:val="center"/>
          </w:tcPr>
          <w:p w14:paraId="3573C04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TNSALP. Gene TNSALP </w:t>
            </w:r>
          </w:p>
        </w:tc>
      </w:tr>
      <w:tr w:rsidR="00955624" w:rsidRPr="009C1F25" w14:paraId="4B77DEA0" w14:textId="77777777" w:rsidTr="00F159B5">
        <w:tc>
          <w:tcPr>
            <w:tcW w:w="817" w:type="dxa"/>
            <w:vAlign w:val="center"/>
          </w:tcPr>
          <w:p w14:paraId="4654986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M154</w:t>
            </w:r>
          </w:p>
        </w:tc>
        <w:tc>
          <w:tcPr>
            <w:tcW w:w="8080" w:type="dxa"/>
            <w:vAlign w:val="center"/>
          </w:tcPr>
          <w:p w14:paraId="3667E98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PTPN11, Gene PTPN11 Sequenciamento </w:t>
            </w:r>
          </w:p>
        </w:tc>
      </w:tr>
      <w:tr w:rsidR="00955624" w:rsidRPr="009C1F25" w14:paraId="33A97539" w14:textId="77777777" w:rsidTr="00F159B5">
        <w:tc>
          <w:tcPr>
            <w:tcW w:w="817" w:type="dxa"/>
            <w:vAlign w:val="center"/>
          </w:tcPr>
          <w:p w14:paraId="50A48B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M155</w:t>
            </w:r>
          </w:p>
        </w:tc>
        <w:tc>
          <w:tcPr>
            <w:tcW w:w="8080" w:type="dxa"/>
            <w:vAlign w:val="center"/>
          </w:tcPr>
          <w:p w14:paraId="53886C2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WBS, Síndrome Williams; Genes WBS (CLIP2, ELN, GTF2I, GTF2IRD1 e LIMK1)  7q11.23  (deleção hemozigótica de  1.5 </w:t>
            </w:r>
            <w:proofErr w:type="spellStart"/>
            <w:r w:rsidRPr="009C1F25">
              <w:rPr>
                <w:rFonts w:ascii="Arial" w:eastAsia="Times New Roman" w:hAnsi="Arial" w:cs="Arial"/>
                <w:bCs/>
                <w:sz w:val="22"/>
                <w:szCs w:val="22"/>
              </w:rPr>
              <w:t>to</w:t>
            </w:r>
            <w:proofErr w:type="spellEnd"/>
            <w:r w:rsidRPr="009C1F25">
              <w:rPr>
                <w:rFonts w:ascii="Arial" w:eastAsia="Times New Roman" w:hAnsi="Arial" w:cs="Arial"/>
                <w:bCs/>
                <w:sz w:val="22"/>
                <w:szCs w:val="22"/>
              </w:rPr>
              <w:t xml:space="preserve"> 1.8 Mb)  (MLPA) </w:t>
            </w:r>
          </w:p>
        </w:tc>
      </w:tr>
      <w:tr w:rsidR="00955624" w:rsidRPr="009C1F25" w14:paraId="198D6AC8" w14:textId="77777777" w:rsidTr="00F159B5">
        <w:tc>
          <w:tcPr>
            <w:tcW w:w="817" w:type="dxa"/>
            <w:vAlign w:val="center"/>
          </w:tcPr>
          <w:p w14:paraId="0702E4E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M156</w:t>
            </w:r>
          </w:p>
        </w:tc>
        <w:tc>
          <w:tcPr>
            <w:tcW w:w="8080" w:type="dxa"/>
            <w:vAlign w:val="center"/>
          </w:tcPr>
          <w:p w14:paraId="15131EB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SOS1,  Gene SOS1, Sequenciamento </w:t>
            </w:r>
          </w:p>
        </w:tc>
      </w:tr>
      <w:tr w:rsidR="00955624" w:rsidRPr="009C1F25" w14:paraId="012CED76" w14:textId="77777777" w:rsidTr="00F159B5">
        <w:tc>
          <w:tcPr>
            <w:tcW w:w="817" w:type="dxa"/>
            <w:vAlign w:val="center"/>
          </w:tcPr>
          <w:p w14:paraId="6146458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M157</w:t>
            </w:r>
          </w:p>
        </w:tc>
        <w:tc>
          <w:tcPr>
            <w:tcW w:w="8080" w:type="dxa"/>
            <w:vAlign w:val="center"/>
          </w:tcPr>
          <w:p w14:paraId="5FE577AC"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IDS, Gene IDS  Mucopolissacaridose II (MPS)  </w:t>
            </w:r>
          </w:p>
        </w:tc>
      </w:tr>
      <w:tr w:rsidR="00955624" w:rsidRPr="009C1F25" w14:paraId="2EF338CB" w14:textId="77777777" w:rsidTr="00F159B5">
        <w:tc>
          <w:tcPr>
            <w:tcW w:w="817" w:type="dxa"/>
            <w:vAlign w:val="center"/>
          </w:tcPr>
          <w:p w14:paraId="339E718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M158</w:t>
            </w:r>
          </w:p>
        </w:tc>
        <w:tc>
          <w:tcPr>
            <w:tcW w:w="8080" w:type="dxa"/>
            <w:vAlign w:val="center"/>
          </w:tcPr>
          <w:p w14:paraId="607621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ZNF9 Gene ZNF9 </w:t>
            </w:r>
          </w:p>
        </w:tc>
      </w:tr>
      <w:tr w:rsidR="00955624" w:rsidRPr="009C1F25" w14:paraId="2E436AE9" w14:textId="77777777" w:rsidTr="00F159B5">
        <w:tc>
          <w:tcPr>
            <w:tcW w:w="817" w:type="dxa"/>
            <w:vAlign w:val="center"/>
          </w:tcPr>
          <w:p w14:paraId="43D695D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M159</w:t>
            </w:r>
          </w:p>
        </w:tc>
        <w:tc>
          <w:tcPr>
            <w:tcW w:w="8080" w:type="dxa"/>
            <w:vAlign w:val="center"/>
          </w:tcPr>
          <w:p w14:paraId="1A4042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F8, Gene F8 (Sequenciamento)</w:t>
            </w:r>
          </w:p>
        </w:tc>
      </w:tr>
      <w:tr w:rsidR="00955624" w:rsidRPr="009C1F25" w14:paraId="57951582" w14:textId="77777777" w:rsidTr="00F159B5">
        <w:tc>
          <w:tcPr>
            <w:tcW w:w="817" w:type="dxa"/>
            <w:vAlign w:val="center"/>
          </w:tcPr>
          <w:p w14:paraId="6B693AA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M160</w:t>
            </w:r>
          </w:p>
        </w:tc>
        <w:tc>
          <w:tcPr>
            <w:tcW w:w="8080" w:type="dxa"/>
            <w:vAlign w:val="center"/>
          </w:tcPr>
          <w:p w14:paraId="3EFBA92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IDS, Gene IDS (MLPA)  MPSII </w:t>
            </w:r>
          </w:p>
        </w:tc>
      </w:tr>
      <w:tr w:rsidR="00955624" w:rsidRPr="009C1F25" w14:paraId="52BFFA95" w14:textId="77777777" w:rsidTr="00F159B5">
        <w:tc>
          <w:tcPr>
            <w:tcW w:w="817" w:type="dxa"/>
            <w:vAlign w:val="center"/>
          </w:tcPr>
          <w:p w14:paraId="0D66FBF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M161</w:t>
            </w:r>
          </w:p>
        </w:tc>
        <w:tc>
          <w:tcPr>
            <w:tcW w:w="8080" w:type="dxa"/>
            <w:vAlign w:val="center"/>
          </w:tcPr>
          <w:p w14:paraId="42DDD1A2"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COL1A2, Gene COL 1A2  Sequenciamento COL1A2</w:t>
            </w:r>
          </w:p>
        </w:tc>
      </w:tr>
      <w:tr w:rsidR="00955624" w:rsidRPr="009C1F25" w14:paraId="4A7EE45A" w14:textId="77777777" w:rsidTr="00F159B5">
        <w:tc>
          <w:tcPr>
            <w:tcW w:w="817" w:type="dxa"/>
            <w:vAlign w:val="center"/>
          </w:tcPr>
          <w:p w14:paraId="29FD11F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M162</w:t>
            </w:r>
          </w:p>
        </w:tc>
        <w:tc>
          <w:tcPr>
            <w:tcW w:w="8080" w:type="dxa"/>
            <w:vAlign w:val="center"/>
          </w:tcPr>
          <w:p w14:paraId="6CA67FBA"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IFITM5, Gene IFITM5  Mut pontual c14C</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T gene IFITM5</w:t>
            </w:r>
          </w:p>
        </w:tc>
      </w:tr>
      <w:tr w:rsidR="00955624" w:rsidRPr="009C1F25" w14:paraId="49443109" w14:textId="77777777" w:rsidTr="00F159B5">
        <w:tc>
          <w:tcPr>
            <w:tcW w:w="817" w:type="dxa"/>
            <w:vAlign w:val="center"/>
          </w:tcPr>
          <w:p w14:paraId="010B2C3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M163</w:t>
            </w:r>
          </w:p>
        </w:tc>
        <w:tc>
          <w:tcPr>
            <w:tcW w:w="8080" w:type="dxa"/>
            <w:vAlign w:val="center"/>
          </w:tcPr>
          <w:p w14:paraId="24AAD89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KRAS, Gene KRAS  Sequenciamento </w:t>
            </w:r>
          </w:p>
        </w:tc>
      </w:tr>
      <w:tr w:rsidR="00955624" w:rsidRPr="009C1F25" w14:paraId="120DC010" w14:textId="77777777" w:rsidTr="00F159B5">
        <w:tc>
          <w:tcPr>
            <w:tcW w:w="817" w:type="dxa"/>
            <w:vAlign w:val="center"/>
          </w:tcPr>
          <w:p w14:paraId="581A083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M164</w:t>
            </w:r>
          </w:p>
        </w:tc>
        <w:tc>
          <w:tcPr>
            <w:tcW w:w="8080" w:type="dxa"/>
            <w:vAlign w:val="center"/>
          </w:tcPr>
          <w:p w14:paraId="79BAE5C5"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RAF1, Gene RAF1  Sequenciamento </w:t>
            </w:r>
          </w:p>
        </w:tc>
      </w:tr>
      <w:tr w:rsidR="00955624" w:rsidRPr="009C1F25" w14:paraId="4ED7F87B" w14:textId="77777777" w:rsidTr="00F159B5">
        <w:tc>
          <w:tcPr>
            <w:tcW w:w="817" w:type="dxa"/>
            <w:vAlign w:val="center"/>
          </w:tcPr>
          <w:p w14:paraId="348DE54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M165</w:t>
            </w:r>
          </w:p>
        </w:tc>
        <w:tc>
          <w:tcPr>
            <w:tcW w:w="8080" w:type="dxa"/>
            <w:vAlign w:val="center"/>
          </w:tcPr>
          <w:p w14:paraId="42A1A8DD"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RIT1, Gene RIT1   Gene RIT1, Sequenciamento</w:t>
            </w:r>
          </w:p>
        </w:tc>
      </w:tr>
      <w:tr w:rsidR="00955624" w:rsidRPr="009C1F25" w14:paraId="6A76478A" w14:textId="77777777" w:rsidTr="00F159B5">
        <w:tc>
          <w:tcPr>
            <w:tcW w:w="817" w:type="dxa"/>
            <w:vAlign w:val="center"/>
          </w:tcPr>
          <w:p w14:paraId="4E646A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M166</w:t>
            </w:r>
          </w:p>
        </w:tc>
        <w:tc>
          <w:tcPr>
            <w:tcW w:w="8080" w:type="dxa"/>
            <w:vAlign w:val="center"/>
          </w:tcPr>
          <w:p w14:paraId="7D56152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NDUFV1, Gene NDUFV1 Sequenciamento   </w:t>
            </w:r>
          </w:p>
        </w:tc>
      </w:tr>
      <w:tr w:rsidR="00955624" w:rsidRPr="009C1F25" w14:paraId="41ED4F66" w14:textId="77777777" w:rsidTr="00F159B5">
        <w:tc>
          <w:tcPr>
            <w:tcW w:w="817" w:type="dxa"/>
            <w:vAlign w:val="center"/>
          </w:tcPr>
          <w:p w14:paraId="56A379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M167</w:t>
            </w:r>
          </w:p>
        </w:tc>
        <w:tc>
          <w:tcPr>
            <w:tcW w:w="8080" w:type="dxa"/>
            <w:vAlign w:val="center"/>
          </w:tcPr>
          <w:p w14:paraId="5872A9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FGD1, Gene FGD1 , Sequenciamento </w:t>
            </w:r>
          </w:p>
        </w:tc>
      </w:tr>
      <w:tr w:rsidR="00955624" w:rsidRPr="009C1F25" w14:paraId="6E42719F" w14:textId="77777777" w:rsidTr="00F159B5">
        <w:tc>
          <w:tcPr>
            <w:tcW w:w="817" w:type="dxa"/>
            <w:vAlign w:val="center"/>
          </w:tcPr>
          <w:p w14:paraId="480BCA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M168</w:t>
            </w:r>
          </w:p>
        </w:tc>
        <w:tc>
          <w:tcPr>
            <w:tcW w:w="8080" w:type="dxa"/>
            <w:vAlign w:val="center"/>
          </w:tcPr>
          <w:p w14:paraId="075BF7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Mycoplasma hominis, </w:t>
            </w:r>
          </w:p>
        </w:tc>
      </w:tr>
      <w:tr w:rsidR="00955624" w:rsidRPr="009C1F25" w14:paraId="72238361" w14:textId="77777777" w:rsidTr="00F159B5">
        <w:tc>
          <w:tcPr>
            <w:tcW w:w="817" w:type="dxa"/>
            <w:vAlign w:val="center"/>
          </w:tcPr>
          <w:p w14:paraId="060DC1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M169</w:t>
            </w:r>
          </w:p>
        </w:tc>
        <w:tc>
          <w:tcPr>
            <w:tcW w:w="8080" w:type="dxa"/>
            <w:vAlign w:val="center"/>
          </w:tcPr>
          <w:p w14:paraId="58CAAB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PLA2G6, Gene PLA2G6 , Sequenciamento </w:t>
            </w:r>
          </w:p>
        </w:tc>
      </w:tr>
      <w:tr w:rsidR="00955624" w:rsidRPr="009C1F25" w14:paraId="17F71606" w14:textId="77777777" w:rsidTr="00F159B5">
        <w:tc>
          <w:tcPr>
            <w:tcW w:w="817" w:type="dxa"/>
            <w:vAlign w:val="center"/>
          </w:tcPr>
          <w:p w14:paraId="57740D8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M170</w:t>
            </w:r>
          </w:p>
        </w:tc>
        <w:tc>
          <w:tcPr>
            <w:tcW w:w="8080" w:type="dxa"/>
            <w:vAlign w:val="center"/>
          </w:tcPr>
          <w:p w14:paraId="1A3901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MJD1, Gene MJD1  aumento repetições (GAG)</w:t>
            </w:r>
            <w:r w:rsidRPr="009C1F25">
              <w:rPr>
                <w:rFonts w:ascii="Arial" w:eastAsia="Times New Roman" w:hAnsi="Arial" w:cs="Arial"/>
                <w:bCs/>
                <w:sz w:val="22"/>
                <w:szCs w:val="22"/>
                <w:vertAlign w:val="subscript"/>
              </w:rPr>
              <w:t>n</w:t>
            </w:r>
            <w:r w:rsidRPr="009C1F25">
              <w:rPr>
                <w:rFonts w:ascii="Arial" w:eastAsia="Times New Roman" w:hAnsi="Arial" w:cs="Arial"/>
                <w:bCs/>
                <w:sz w:val="22"/>
                <w:szCs w:val="22"/>
              </w:rPr>
              <w:t xml:space="preserve"> na região MJD1 cr 4</w:t>
            </w:r>
          </w:p>
        </w:tc>
      </w:tr>
      <w:tr w:rsidR="00955624" w:rsidRPr="009C1F25" w14:paraId="1B75F491" w14:textId="77777777" w:rsidTr="00F159B5">
        <w:tc>
          <w:tcPr>
            <w:tcW w:w="817" w:type="dxa"/>
            <w:vAlign w:val="center"/>
          </w:tcPr>
          <w:p w14:paraId="7D149C9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M171</w:t>
            </w:r>
          </w:p>
        </w:tc>
        <w:tc>
          <w:tcPr>
            <w:tcW w:w="8080" w:type="dxa"/>
            <w:vAlign w:val="center"/>
          </w:tcPr>
          <w:p w14:paraId="1AC8912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Exoma, Sequenciamento completo do exoma, 22 mil genes</w:t>
            </w:r>
          </w:p>
        </w:tc>
      </w:tr>
      <w:tr w:rsidR="00955624" w:rsidRPr="009C1F25" w14:paraId="2F58FB5D" w14:textId="77777777" w:rsidTr="00F159B5">
        <w:tc>
          <w:tcPr>
            <w:tcW w:w="817" w:type="dxa"/>
            <w:vAlign w:val="center"/>
          </w:tcPr>
          <w:p w14:paraId="17341F4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M172</w:t>
            </w:r>
          </w:p>
        </w:tc>
        <w:tc>
          <w:tcPr>
            <w:tcW w:w="8080" w:type="dxa"/>
            <w:vAlign w:val="center"/>
          </w:tcPr>
          <w:p w14:paraId="45A03D3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SCN9A, Gene SCN9A, Sequenciamento completo</w:t>
            </w:r>
          </w:p>
        </w:tc>
      </w:tr>
      <w:tr w:rsidR="00955624" w:rsidRPr="009C1F25" w14:paraId="514F23BD" w14:textId="77777777" w:rsidTr="00F159B5">
        <w:tc>
          <w:tcPr>
            <w:tcW w:w="817" w:type="dxa"/>
            <w:vAlign w:val="center"/>
          </w:tcPr>
          <w:p w14:paraId="03AFE1D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M173</w:t>
            </w:r>
          </w:p>
        </w:tc>
        <w:tc>
          <w:tcPr>
            <w:tcW w:w="8080" w:type="dxa"/>
            <w:vAlign w:val="center"/>
          </w:tcPr>
          <w:p w14:paraId="0D780B1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MECP2, Gene MECP2 Sequenciamento completo </w:t>
            </w:r>
          </w:p>
        </w:tc>
      </w:tr>
      <w:tr w:rsidR="00955624" w:rsidRPr="009C1F25" w14:paraId="252B2D93" w14:textId="77777777" w:rsidTr="00F159B5">
        <w:tc>
          <w:tcPr>
            <w:tcW w:w="817" w:type="dxa"/>
            <w:vAlign w:val="center"/>
          </w:tcPr>
          <w:p w14:paraId="641AD9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M175</w:t>
            </w:r>
          </w:p>
        </w:tc>
        <w:tc>
          <w:tcPr>
            <w:tcW w:w="8080" w:type="dxa"/>
            <w:vAlign w:val="center"/>
          </w:tcPr>
          <w:p w14:paraId="7506E92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Trombose (Pílula)  (Fator V, Protrombina, Metileno)</w:t>
            </w:r>
          </w:p>
        </w:tc>
      </w:tr>
      <w:tr w:rsidR="00955624" w:rsidRPr="009C1F25" w14:paraId="7759124A" w14:textId="77777777" w:rsidTr="00F159B5">
        <w:tc>
          <w:tcPr>
            <w:tcW w:w="817" w:type="dxa"/>
            <w:vAlign w:val="center"/>
          </w:tcPr>
          <w:p w14:paraId="048021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M176</w:t>
            </w:r>
          </w:p>
        </w:tc>
        <w:tc>
          <w:tcPr>
            <w:tcW w:w="8080" w:type="dxa"/>
            <w:vAlign w:val="center"/>
          </w:tcPr>
          <w:p w14:paraId="428159A6"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COL1A1, Gene COL 1A1  Colágeno 1A1  Polimorfismo: COL1A1 Sp1 1240G&gt;T (rs1800012).</w:t>
            </w:r>
          </w:p>
        </w:tc>
      </w:tr>
      <w:tr w:rsidR="00955624" w:rsidRPr="009C1F25" w14:paraId="00C397D8" w14:textId="77777777" w:rsidTr="00F159B5">
        <w:tc>
          <w:tcPr>
            <w:tcW w:w="817" w:type="dxa"/>
            <w:vAlign w:val="center"/>
          </w:tcPr>
          <w:p w14:paraId="2F1F8AA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M177</w:t>
            </w:r>
          </w:p>
        </w:tc>
        <w:tc>
          <w:tcPr>
            <w:tcW w:w="8080" w:type="dxa"/>
            <w:vAlign w:val="center"/>
          </w:tcPr>
          <w:p w14:paraId="681821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TFPI, Gene TFPI, mutação C536T</w:t>
            </w:r>
          </w:p>
        </w:tc>
      </w:tr>
      <w:tr w:rsidR="00955624" w:rsidRPr="009C1F25" w14:paraId="3B7424D0" w14:textId="77777777" w:rsidTr="00F159B5">
        <w:tc>
          <w:tcPr>
            <w:tcW w:w="817" w:type="dxa"/>
            <w:vAlign w:val="center"/>
          </w:tcPr>
          <w:p w14:paraId="6AA4E46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M178</w:t>
            </w:r>
          </w:p>
        </w:tc>
        <w:tc>
          <w:tcPr>
            <w:tcW w:w="8080" w:type="dxa"/>
            <w:vAlign w:val="center"/>
          </w:tcPr>
          <w:p w14:paraId="52DB205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PAI1, Gene PAI 1 , polimorfismo 4G/5G, SERPINE1</w:t>
            </w:r>
          </w:p>
        </w:tc>
      </w:tr>
      <w:tr w:rsidR="00955624" w:rsidRPr="009C1F25" w14:paraId="6F9B2CE1" w14:textId="77777777" w:rsidTr="00F159B5">
        <w:tc>
          <w:tcPr>
            <w:tcW w:w="817" w:type="dxa"/>
            <w:vAlign w:val="center"/>
          </w:tcPr>
          <w:p w14:paraId="71B5016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M180</w:t>
            </w:r>
          </w:p>
        </w:tc>
        <w:tc>
          <w:tcPr>
            <w:tcW w:w="8080" w:type="dxa"/>
            <w:vAlign w:val="center"/>
          </w:tcPr>
          <w:p w14:paraId="48047F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PALB2, Gene PALB2 exon 4 , Mutação especifica  </w:t>
            </w:r>
          </w:p>
        </w:tc>
      </w:tr>
      <w:tr w:rsidR="00955624" w:rsidRPr="009C1F25" w14:paraId="1278DB73" w14:textId="77777777" w:rsidTr="00F159B5">
        <w:tc>
          <w:tcPr>
            <w:tcW w:w="817" w:type="dxa"/>
            <w:vAlign w:val="center"/>
          </w:tcPr>
          <w:p w14:paraId="2F15B1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M181</w:t>
            </w:r>
          </w:p>
        </w:tc>
        <w:tc>
          <w:tcPr>
            <w:tcW w:w="8080" w:type="dxa"/>
            <w:vAlign w:val="center"/>
          </w:tcPr>
          <w:p w14:paraId="6E461AA3"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PYGM, Gene PYGM , Sequenciamento  Exon e Intron </w:t>
            </w:r>
          </w:p>
        </w:tc>
      </w:tr>
      <w:tr w:rsidR="00955624" w:rsidRPr="009C1F25" w14:paraId="780669B9" w14:textId="77777777" w:rsidTr="00F159B5">
        <w:tc>
          <w:tcPr>
            <w:tcW w:w="817" w:type="dxa"/>
            <w:vAlign w:val="center"/>
          </w:tcPr>
          <w:p w14:paraId="4187848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M182</w:t>
            </w:r>
          </w:p>
        </w:tc>
        <w:tc>
          <w:tcPr>
            <w:tcW w:w="8080" w:type="dxa"/>
            <w:vAlign w:val="center"/>
          </w:tcPr>
          <w:p w14:paraId="06F4CA6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COMP, Gene COMP , Sequenciamento </w:t>
            </w:r>
          </w:p>
        </w:tc>
      </w:tr>
      <w:tr w:rsidR="00955624" w:rsidRPr="009C1F25" w14:paraId="1B3F8753" w14:textId="77777777" w:rsidTr="00F159B5">
        <w:tc>
          <w:tcPr>
            <w:tcW w:w="817" w:type="dxa"/>
            <w:vAlign w:val="center"/>
          </w:tcPr>
          <w:p w14:paraId="2912CB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M183</w:t>
            </w:r>
          </w:p>
        </w:tc>
        <w:tc>
          <w:tcPr>
            <w:tcW w:w="8080" w:type="dxa"/>
            <w:vAlign w:val="center"/>
          </w:tcPr>
          <w:p w14:paraId="512533C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Genes Associados ao Cancer Hereditário (BRCA1, BRCA2, TP53, PTEN, MSH2, MLH1, MSH6, PMS2,  EPCAM,  APC,  RB1,  MEN1, RET, VHL)</w:t>
            </w:r>
          </w:p>
        </w:tc>
      </w:tr>
      <w:tr w:rsidR="00955624" w:rsidRPr="009C1F25" w14:paraId="38DC6A52" w14:textId="77777777" w:rsidTr="00F159B5">
        <w:tc>
          <w:tcPr>
            <w:tcW w:w="817" w:type="dxa"/>
            <w:vAlign w:val="center"/>
          </w:tcPr>
          <w:p w14:paraId="6F37399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M184</w:t>
            </w:r>
          </w:p>
        </w:tc>
        <w:tc>
          <w:tcPr>
            <w:tcW w:w="8080" w:type="dxa"/>
            <w:vAlign w:val="center"/>
          </w:tcPr>
          <w:p w14:paraId="34A855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TTR, Gene TTR, Sequenciamento </w:t>
            </w:r>
          </w:p>
        </w:tc>
      </w:tr>
      <w:tr w:rsidR="00955624" w:rsidRPr="009C1F25" w14:paraId="36708479" w14:textId="77777777" w:rsidTr="00F159B5">
        <w:tc>
          <w:tcPr>
            <w:tcW w:w="817" w:type="dxa"/>
            <w:vAlign w:val="center"/>
          </w:tcPr>
          <w:p w14:paraId="7AE7AA5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M185</w:t>
            </w:r>
          </w:p>
        </w:tc>
        <w:tc>
          <w:tcPr>
            <w:tcW w:w="8080" w:type="dxa"/>
            <w:vAlign w:val="center"/>
          </w:tcPr>
          <w:p w14:paraId="247EFB04"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Beta globina, Gene β</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 xml:space="preserve">globina </w:t>
            </w:r>
            <w:r w:rsidR="00D638D8">
              <w:rPr>
                <w:rFonts w:ascii="Arial" w:eastAsia="Times New Roman" w:hAnsi="Arial" w:cs="Arial"/>
                <w:bCs/>
                <w:sz w:val="22"/>
                <w:szCs w:val="22"/>
              </w:rPr>
              <w:t xml:space="preserve"> (substituiçã</w:t>
            </w:r>
            <w:r w:rsidRPr="009C1F25">
              <w:rPr>
                <w:rFonts w:ascii="Arial" w:eastAsia="Times New Roman" w:hAnsi="Arial" w:cs="Arial"/>
                <w:bCs/>
                <w:sz w:val="22"/>
                <w:szCs w:val="22"/>
              </w:rPr>
              <w:t xml:space="preserve">o do códon GAG para GTG) </w:t>
            </w:r>
          </w:p>
        </w:tc>
      </w:tr>
      <w:tr w:rsidR="00955624" w:rsidRPr="009C1F25" w14:paraId="0C574E5E" w14:textId="77777777" w:rsidTr="00F159B5">
        <w:tc>
          <w:tcPr>
            <w:tcW w:w="817" w:type="dxa"/>
            <w:vAlign w:val="center"/>
          </w:tcPr>
          <w:p w14:paraId="1596DC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M186</w:t>
            </w:r>
          </w:p>
        </w:tc>
        <w:tc>
          <w:tcPr>
            <w:tcW w:w="8080" w:type="dxa"/>
            <w:vAlign w:val="center"/>
          </w:tcPr>
          <w:p w14:paraId="5791B84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AKT1, Gene AKT1, Sequenciamento completo  (mutação somática frequente, p.Glu17Lys, gene AKT1) </w:t>
            </w:r>
          </w:p>
        </w:tc>
      </w:tr>
      <w:tr w:rsidR="00955624" w:rsidRPr="009C1F25" w14:paraId="3B641419" w14:textId="77777777" w:rsidTr="00F159B5">
        <w:tc>
          <w:tcPr>
            <w:tcW w:w="817" w:type="dxa"/>
            <w:vAlign w:val="center"/>
          </w:tcPr>
          <w:p w14:paraId="0C6626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M187</w:t>
            </w:r>
          </w:p>
        </w:tc>
        <w:tc>
          <w:tcPr>
            <w:tcW w:w="8080" w:type="dxa"/>
            <w:vAlign w:val="center"/>
          </w:tcPr>
          <w:p w14:paraId="45CF43A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CFTR, Gene CFTR,  Sequenciamento completo</w:t>
            </w:r>
          </w:p>
        </w:tc>
      </w:tr>
      <w:tr w:rsidR="00955624" w:rsidRPr="009C1F25" w14:paraId="483B3615" w14:textId="77777777" w:rsidTr="00F159B5">
        <w:tc>
          <w:tcPr>
            <w:tcW w:w="817" w:type="dxa"/>
            <w:vAlign w:val="center"/>
          </w:tcPr>
          <w:p w14:paraId="0963CB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M188</w:t>
            </w:r>
          </w:p>
        </w:tc>
        <w:tc>
          <w:tcPr>
            <w:tcW w:w="8080" w:type="dxa"/>
            <w:vAlign w:val="center"/>
          </w:tcPr>
          <w:p w14:paraId="5475DA0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EVC, Gene EVC e EVC2   (Sequenciamento do gene EVC e EVC2) </w:t>
            </w:r>
          </w:p>
        </w:tc>
      </w:tr>
      <w:tr w:rsidR="00955624" w:rsidRPr="009C1F25" w14:paraId="72C8DAA9" w14:textId="77777777" w:rsidTr="00F159B5">
        <w:tc>
          <w:tcPr>
            <w:tcW w:w="817" w:type="dxa"/>
            <w:vAlign w:val="center"/>
          </w:tcPr>
          <w:p w14:paraId="2296AC2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M189</w:t>
            </w:r>
          </w:p>
        </w:tc>
        <w:tc>
          <w:tcPr>
            <w:tcW w:w="8080" w:type="dxa"/>
            <w:vAlign w:val="center"/>
          </w:tcPr>
          <w:p w14:paraId="09573C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EDN3, Gene EDN3, Sequenciamento completo </w:t>
            </w:r>
          </w:p>
        </w:tc>
      </w:tr>
      <w:tr w:rsidR="00955624" w:rsidRPr="009C1F25" w14:paraId="6C4B16C2" w14:textId="77777777" w:rsidTr="00F159B5">
        <w:tc>
          <w:tcPr>
            <w:tcW w:w="817" w:type="dxa"/>
            <w:vAlign w:val="center"/>
          </w:tcPr>
          <w:p w14:paraId="1E7976B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M190</w:t>
            </w:r>
          </w:p>
        </w:tc>
        <w:tc>
          <w:tcPr>
            <w:tcW w:w="8080" w:type="dxa"/>
            <w:vAlign w:val="center"/>
          </w:tcPr>
          <w:p w14:paraId="34CB09F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EDNRB, Gene EDNRB, Sequenciamento completo </w:t>
            </w:r>
          </w:p>
        </w:tc>
      </w:tr>
      <w:tr w:rsidR="00955624" w:rsidRPr="009C1F25" w14:paraId="317BDD24" w14:textId="77777777" w:rsidTr="00F159B5">
        <w:tc>
          <w:tcPr>
            <w:tcW w:w="817" w:type="dxa"/>
            <w:vAlign w:val="center"/>
          </w:tcPr>
          <w:p w14:paraId="17B507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M191</w:t>
            </w:r>
          </w:p>
        </w:tc>
        <w:tc>
          <w:tcPr>
            <w:tcW w:w="8080" w:type="dxa"/>
            <w:vAlign w:val="center"/>
          </w:tcPr>
          <w:p w14:paraId="16E385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MITF, Gene MITF, Sequenciamento completo </w:t>
            </w:r>
          </w:p>
        </w:tc>
      </w:tr>
      <w:tr w:rsidR="00955624" w:rsidRPr="009C1F25" w14:paraId="30CC1766" w14:textId="77777777" w:rsidTr="00F159B5">
        <w:tc>
          <w:tcPr>
            <w:tcW w:w="817" w:type="dxa"/>
            <w:vAlign w:val="center"/>
          </w:tcPr>
          <w:p w14:paraId="77DF6F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M192</w:t>
            </w:r>
          </w:p>
        </w:tc>
        <w:tc>
          <w:tcPr>
            <w:tcW w:w="8080" w:type="dxa"/>
            <w:vAlign w:val="center"/>
          </w:tcPr>
          <w:p w14:paraId="51BF3E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PAX3, Gene PAX3, Sequenciamento completo  </w:t>
            </w:r>
          </w:p>
        </w:tc>
      </w:tr>
      <w:tr w:rsidR="00955624" w:rsidRPr="009C1F25" w14:paraId="4F6A44A8" w14:textId="77777777" w:rsidTr="00F159B5">
        <w:tc>
          <w:tcPr>
            <w:tcW w:w="817" w:type="dxa"/>
            <w:vAlign w:val="center"/>
          </w:tcPr>
          <w:p w14:paraId="20AA786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M193</w:t>
            </w:r>
          </w:p>
        </w:tc>
        <w:tc>
          <w:tcPr>
            <w:tcW w:w="8080" w:type="dxa"/>
            <w:vAlign w:val="center"/>
          </w:tcPr>
          <w:p w14:paraId="46DAB5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SNAI2, Gene SNAI2, Sequenciamento completo </w:t>
            </w:r>
          </w:p>
        </w:tc>
      </w:tr>
      <w:tr w:rsidR="00955624" w:rsidRPr="009C1F25" w14:paraId="612399D6" w14:textId="77777777" w:rsidTr="00F159B5">
        <w:tc>
          <w:tcPr>
            <w:tcW w:w="817" w:type="dxa"/>
            <w:vAlign w:val="center"/>
          </w:tcPr>
          <w:p w14:paraId="3AD8BA4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M194</w:t>
            </w:r>
          </w:p>
        </w:tc>
        <w:tc>
          <w:tcPr>
            <w:tcW w:w="8080" w:type="dxa"/>
            <w:vAlign w:val="center"/>
          </w:tcPr>
          <w:p w14:paraId="276ECFB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SOX10, Gene SOX10, Sequenciamento completo </w:t>
            </w:r>
          </w:p>
        </w:tc>
      </w:tr>
      <w:tr w:rsidR="00955624" w:rsidRPr="009C1F25" w14:paraId="609CA233" w14:textId="77777777" w:rsidTr="00F159B5">
        <w:tc>
          <w:tcPr>
            <w:tcW w:w="817" w:type="dxa"/>
            <w:vAlign w:val="center"/>
          </w:tcPr>
          <w:p w14:paraId="2DD198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M195</w:t>
            </w:r>
          </w:p>
        </w:tc>
        <w:tc>
          <w:tcPr>
            <w:tcW w:w="8080" w:type="dxa"/>
            <w:vAlign w:val="center"/>
          </w:tcPr>
          <w:p w14:paraId="5CCDDCC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 Gene TCTN3, Sequenciamento completo (tectonic family member 3)  </w:t>
            </w:r>
          </w:p>
        </w:tc>
      </w:tr>
      <w:tr w:rsidR="00955624" w:rsidRPr="009C1F25" w14:paraId="03A4444B" w14:textId="77777777" w:rsidTr="00F159B5">
        <w:tc>
          <w:tcPr>
            <w:tcW w:w="817" w:type="dxa"/>
            <w:vAlign w:val="center"/>
          </w:tcPr>
          <w:p w14:paraId="740776C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M196</w:t>
            </w:r>
          </w:p>
        </w:tc>
        <w:tc>
          <w:tcPr>
            <w:tcW w:w="8080" w:type="dxa"/>
            <w:vAlign w:val="center"/>
          </w:tcPr>
          <w:p w14:paraId="5D64EB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AR, Gene AR, Sequenciamento completo </w:t>
            </w:r>
          </w:p>
        </w:tc>
      </w:tr>
      <w:tr w:rsidR="00955624" w:rsidRPr="009C1F25" w14:paraId="6D1FE80A" w14:textId="77777777" w:rsidTr="00F159B5">
        <w:tc>
          <w:tcPr>
            <w:tcW w:w="817" w:type="dxa"/>
            <w:vAlign w:val="center"/>
          </w:tcPr>
          <w:p w14:paraId="4FDC97C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M197</w:t>
            </w:r>
          </w:p>
        </w:tc>
        <w:tc>
          <w:tcPr>
            <w:tcW w:w="8080" w:type="dxa"/>
            <w:vAlign w:val="center"/>
          </w:tcPr>
          <w:p w14:paraId="5CB6D54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MLH1, Gene MLH1, MLPA Gene de Reparo de DNA </w:t>
            </w:r>
          </w:p>
        </w:tc>
      </w:tr>
      <w:tr w:rsidR="00955624" w:rsidRPr="009C1F25" w14:paraId="573DF968" w14:textId="77777777" w:rsidTr="00F159B5">
        <w:tc>
          <w:tcPr>
            <w:tcW w:w="817" w:type="dxa"/>
            <w:vAlign w:val="center"/>
          </w:tcPr>
          <w:p w14:paraId="7C15C82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M198</w:t>
            </w:r>
          </w:p>
        </w:tc>
        <w:tc>
          <w:tcPr>
            <w:tcW w:w="8080" w:type="dxa"/>
            <w:vAlign w:val="center"/>
          </w:tcPr>
          <w:p w14:paraId="6AABAD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MSH2, Gene MSH2, MLPA Gene de Reparo de DNA</w:t>
            </w:r>
          </w:p>
        </w:tc>
      </w:tr>
      <w:tr w:rsidR="00955624" w:rsidRPr="009C1F25" w14:paraId="11415166" w14:textId="77777777" w:rsidTr="00F159B5">
        <w:tc>
          <w:tcPr>
            <w:tcW w:w="817" w:type="dxa"/>
            <w:vAlign w:val="center"/>
          </w:tcPr>
          <w:p w14:paraId="7F95DD5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M199</w:t>
            </w:r>
          </w:p>
        </w:tc>
        <w:tc>
          <w:tcPr>
            <w:tcW w:w="8080" w:type="dxa"/>
            <w:vAlign w:val="center"/>
          </w:tcPr>
          <w:p w14:paraId="3359A5F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MSH6, Gene MSH6, MLPA Gene de Reparo de DNA </w:t>
            </w:r>
          </w:p>
        </w:tc>
      </w:tr>
      <w:tr w:rsidR="00955624" w:rsidRPr="009C1F25" w14:paraId="66A4567B" w14:textId="77777777" w:rsidTr="00F159B5">
        <w:tc>
          <w:tcPr>
            <w:tcW w:w="817" w:type="dxa"/>
            <w:vAlign w:val="center"/>
          </w:tcPr>
          <w:p w14:paraId="11DC66E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M200</w:t>
            </w:r>
          </w:p>
        </w:tc>
        <w:tc>
          <w:tcPr>
            <w:tcW w:w="8080" w:type="dxa"/>
            <w:vAlign w:val="center"/>
          </w:tcPr>
          <w:p w14:paraId="4F64BC9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BRAF, Gene BRAF Sequenciamento </w:t>
            </w:r>
          </w:p>
        </w:tc>
      </w:tr>
      <w:tr w:rsidR="00955624" w:rsidRPr="009C1F25" w14:paraId="205E6230" w14:textId="77777777" w:rsidTr="00F159B5">
        <w:tc>
          <w:tcPr>
            <w:tcW w:w="817" w:type="dxa"/>
            <w:vAlign w:val="center"/>
          </w:tcPr>
          <w:p w14:paraId="499694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M201</w:t>
            </w:r>
          </w:p>
        </w:tc>
        <w:tc>
          <w:tcPr>
            <w:tcW w:w="8080" w:type="dxa"/>
            <w:vAlign w:val="center"/>
          </w:tcPr>
          <w:p w14:paraId="30BEBCD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CDH1, Gene CDH1, Sequenciamento completo caderina 1,( tipo 1), E</w:t>
            </w:r>
            <w:r w:rsidR="00F159B5">
              <w:rPr>
                <w:rFonts w:ascii="Arial" w:eastAsia="Times New Roman" w:hAnsi="Arial" w:cs="Arial"/>
                <w:bCs/>
                <w:sz w:val="22"/>
                <w:szCs w:val="22"/>
              </w:rPr>
              <w:br/>
            </w:r>
            <w:r w:rsidRPr="009C1F25">
              <w:rPr>
                <w:rFonts w:ascii="Arial" w:eastAsia="Times New Roman" w:hAnsi="Arial" w:cs="Arial"/>
                <w:bCs/>
                <w:sz w:val="22"/>
                <w:szCs w:val="22"/>
              </w:rPr>
              <w:t>cadherin (epitelial)</w:t>
            </w:r>
          </w:p>
        </w:tc>
      </w:tr>
      <w:tr w:rsidR="00955624" w:rsidRPr="009C1F25" w14:paraId="76487807" w14:textId="77777777" w:rsidTr="00F159B5">
        <w:tc>
          <w:tcPr>
            <w:tcW w:w="817" w:type="dxa"/>
            <w:vAlign w:val="center"/>
          </w:tcPr>
          <w:p w14:paraId="5FE991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M202</w:t>
            </w:r>
          </w:p>
        </w:tc>
        <w:tc>
          <w:tcPr>
            <w:tcW w:w="8080" w:type="dxa"/>
            <w:vAlign w:val="center"/>
          </w:tcPr>
          <w:p w14:paraId="1E7129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CDH1, Gene CDH1, MLPA caderina 1,( tipo 1), E</w:t>
            </w:r>
            <w:r w:rsidR="00F159B5">
              <w:rPr>
                <w:rFonts w:ascii="Arial" w:eastAsia="Times New Roman" w:hAnsi="Arial" w:cs="Arial"/>
                <w:bCs/>
                <w:sz w:val="22"/>
                <w:szCs w:val="22"/>
              </w:rPr>
              <w:br/>
            </w:r>
            <w:r w:rsidRPr="009C1F25">
              <w:rPr>
                <w:rFonts w:ascii="Arial" w:eastAsia="Times New Roman" w:hAnsi="Arial" w:cs="Arial"/>
                <w:bCs/>
                <w:sz w:val="22"/>
                <w:szCs w:val="22"/>
              </w:rPr>
              <w:t>cadherin (epitelial)</w:t>
            </w:r>
          </w:p>
        </w:tc>
      </w:tr>
      <w:tr w:rsidR="00955624" w:rsidRPr="009C1F25" w14:paraId="07DAADC7" w14:textId="77777777" w:rsidTr="00F159B5">
        <w:tc>
          <w:tcPr>
            <w:tcW w:w="817" w:type="dxa"/>
            <w:vAlign w:val="center"/>
          </w:tcPr>
          <w:p w14:paraId="5531A77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M203</w:t>
            </w:r>
          </w:p>
        </w:tc>
        <w:tc>
          <w:tcPr>
            <w:tcW w:w="8080" w:type="dxa"/>
            <w:vAlign w:val="center"/>
          </w:tcPr>
          <w:p w14:paraId="6CF1807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Síndrome de Meckel_Grouber / Joubert (25 genes)</w:t>
            </w:r>
          </w:p>
        </w:tc>
      </w:tr>
      <w:tr w:rsidR="00955624" w:rsidRPr="009C1F25" w14:paraId="3BAED1C3" w14:textId="77777777" w:rsidTr="00F159B5">
        <w:tc>
          <w:tcPr>
            <w:tcW w:w="817" w:type="dxa"/>
            <w:vAlign w:val="center"/>
          </w:tcPr>
          <w:p w14:paraId="6B495CA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M204</w:t>
            </w:r>
          </w:p>
        </w:tc>
        <w:tc>
          <w:tcPr>
            <w:tcW w:w="8080" w:type="dxa"/>
            <w:vAlign w:val="center"/>
          </w:tcPr>
          <w:p w14:paraId="787500D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ATL1, SPAST, HSPD1, Genes ATL1, SPAST, HSPD1; Sequenciamento completo Sanger</w:t>
            </w:r>
          </w:p>
        </w:tc>
      </w:tr>
      <w:tr w:rsidR="00955624" w:rsidRPr="009C1F25" w14:paraId="0A77164E" w14:textId="77777777" w:rsidTr="00F159B5">
        <w:tc>
          <w:tcPr>
            <w:tcW w:w="817" w:type="dxa"/>
            <w:vAlign w:val="center"/>
          </w:tcPr>
          <w:p w14:paraId="3CB1F79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M205</w:t>
            </w:r>
          </w:p>
        </w:tc>
        <w:tc>
          <w:tcPr>
            <w:tcW w:w="8080" w:type="dxa"/>
            <w:vAlign w:val="center"/>
          </w:tcPr>
          <w:p w14:paraId="127415D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FGFR2, Gene FGFR2, Sequenciamento completo</w:t>
            </w:r>
          </w:p>
        </w:tc>
      </w:tr>
      <w:tr w:rsidR="00955624" w:rsidRPr="009C1F25" w14:paraId="31093732" w14:textId="77777777" w:rsidTr="00F159B5">
        <w:tc>
          <w:tcPr>
            <w:tcW w:w="817" w:type="dxa"/>
            <w:vAlign w:val="center"/>
          </w:tcPr>
          <w:p w14:paraId="159F541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M207</w:t>
            </w:r>
          </w:p>
        </w:tc>
        <w:tc>
          <w:tcPr>
            <w:tcW w:w="8080" w:type="dxa"/>
            <w:vAlign w:val="center"/>
          </w:tcPr>
          <w:p w14:paraId="1C6A31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HLA DQ8 e DQ2  por PCR (marcadores DQ8 e DQ2 de HLA)</w:t>
            </w:r>
          </w:p>
        </w:tc>
      </w:tr>
      <w:tr w:rsidR="00955624" w:rsidRPr="009C1F25" w14:paraId="78046EAF" w14:textId="77777777" w:rsidTr="00F159B5">
        <w:tc>
          <w:tcPr>
            <w:tcW w:w="817" w:type="dxa"/>
            <w:vAlign w:val="center"/>
          </w:tcPr>
          <w:p w14:paraId="49974F8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M208</w:t>
            </w:r>
          </w:p>
        </w:tc>
        <w:tc>
          <w:tcPr>
            <w:tcW w:w="8080" w:type="dxa"/>
            <w:vAlign w:val="center"/>
          </w:tcPr>
          <w:p w14:paraId="4CD3E4F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TSC1, Gene TSC1 Sequenciamento;   </w:t>
            </w:r>
          </w:p>
        </w:tc>
      </w:tr>
      <w:tr w:rsidR="00955624" w:rsidRPr="009C1F25" w14:paraId="48BC42FA" w14:textId="77777777" w:rsidTr="00F159B5">
        <w:tc>
          <w:tcPr>
            <w:tcW w:w="817" w:type="dxa"/>
            <w:vAlign w:val="center"/>
          </w:tcPr>
          <w:p w14:paraId="5D17394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M209</w:t>
            </w:r>
          </w:p>
        </w:tc>
        <w:tc>
          <w:tcPr>
            <w:tcW w:w="8080" w:type="dxa"/>
            <w:vAlign w:val="center"/>
          </w:tcPr>
          <w:p w14:paraId="5EFDC6B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TSC2, Gene TSC2 Sequenciamento;  </w:t>
            </w:r>
          </w:p>
        </w:tc>
      </w:tr>
      <w:tr w:rsidR="00955624" w:rsidRPr="009C1F25" w14:paraId="0B283418" w14:textId="77777777" w:rsidTr="00F159B5">
        <w:tc>
          <w:tcPr>
            <w:tcW w:w="817" w:type="dxa"/>
            <w:vAlign w:val="center"/>
          </w:tcPr>
          <w:p w14:paraId="7962400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M210</w:t>
            </w:r>
          </w:p>
        </w:tc>
        <w:tc>
          <w:tcPr>
            <w:tcW w:w="8080" w:type="dxa"/>
            <w:vAlign w:val="center"/>
          </w:tcPr>
          <w:p w14:paraId="493ED96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SOX9, Gene SOX9 (deleções/duplicações no gene SOX9)</w:t>
            </w:r>
          </w:p>
        </w:tc>
      </w:tr>
      <w:tr w:rsidR="00955624" w:rsidRPr="009C1F25" w14:paraId="6B5412BF" w14:textId="77777777" w:rsidTr="00F159B5">
        <w:tc>
          <w:tcPr>
            <w:tcW w:w="817" w:type="dxa"/>
            <w:vAlign w:val="center"/>
          </w:tcPr>
          <w:p w14:paraId="20633C1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M212</w:t>
            </w:r>
          </w:p>
        </w:tc>
        <w:tc>
          <w:tcPr>
            <w:tcW w:w="8080" w:type="dxa"/>
            <w:vAlign w:val="center"/>
          </w:tcPr>
          <w:p w14:paraId="1A05CB4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ou BRCA2, Gene BRCA1 ou BRCA2 NGS  + confirmação Sanger,  </w:t>
            </w:r>
          </w:p>
        </w:tc>
      </w:tr>
      <w:tr w:rsidR="00955624" w:rsidRPr="009C1F25" w14:paraId="1C16B94A" w14:textId="77777777" w:rsidTr="00F159B5">
        <w:tc>
          <w:tcPr>
            <w:tcW w:w="817" w:type="dxa"/>
            <w:vAlign w:val="center"/>
          </w:tcPr>
          <w:p w14:paraId="13600CD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M213</w:t>
            </w:r>
          </w:p>
        </w:tc>
        <w:tc>
          <w:tcPr>
            <w:tcW w:w="8080" w:type="dxa"/>
            <w:vAlign w:val="center"/>
          </w:tcPr>
          <w:p w14:paraId="66D8894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e BRCA2, Gene BRCA1 ou BRCA2 NGS  + MLPA + confirmação Sanger,  </w:t>
            </w:r>
          </w:p>
        </w:tc>
      </w:tr>
      <w:tr w:rsidR="00955624" w:rsidRPr="009C1F25" w14:paraId="74CBD517" w14:textId="77777777" w:rsidTr="00F159B5">
        <w:tc>
          <w:tcPr>
            <w:tcW w:w="817" w:type="dxa"/>
            <w:vAlign w:val="center"/>
          </w:tcPr>
          <w:p w14:paraId="2ECF1F9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M214</w:t>
            </w:r>
          </w:p>
        </w:tc>
        <w:tc>
          <w:tcPr>
            <w:tcW w:w="8080" w:type="dxa"/>
            <w:vAlign w:val="center"/>
          </w:tcPr>
          <w:p w14:paraId="5AFB467B"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Painel Câncer de Mama NGS   22 genes: ATM, BARD1, BRCA1, BRCA2, BRIP1, CDH1, CHEK2, EPCAM, FANCC, MLH1, MRE11A, MSH2, MSH6, NBN, NF1, PALB2, PMS2, PTEN, RAD50, RAD51C, STK11, TP53</w:t>
            </w:r>
          </w:p>
        </w:tc>
      </w:tr>
      <w:tr w:rsidR="00955624" w:rsidRPr="009C1F25" w14:paraId="3ED80EB0" w14:textId="77777777" w:rsidTr="00F159B5">
        <w:tc>
          <w:tcPr>
            <w:tcW w:w="817" w:type="dxa"/>
            <w:vAlign w:val="center"/>
          </w:tcPr>
          <w:p w14:paraId="4ABACF9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M215</w:t>
            </w:r>
          </w:p>
        </w:tc>
        <w:tc>
          <w:tcPr>
            <w:tcW w:w="8080" w:type="dxa"/>
            <w:vAlign w:val="center"/>
          </w:tcPr>
          <w:p w14:paraId="7BBA8D9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Ca Masc. NGS 15 genes APC AXIN2 BMPR1A BRCA1 BRCA2 CDC73 CDH1 CDK4 CDKN1B CDKN2A CHEK2 EPCAM EXT1 EXT2 FH, FLCN, MAX, MEN1 MET MLH1 MLH3 MSH2 MSH6 MUTYH NF1 NF2 NTRK1 PALB2 PMS1 PMS2 PTEN RB1 RET SDHAF2 SDHB SDHC SDHD SMAD4 STK11 TMEM127 VHL </w:t>
            </w:r>
          </w:p>
        </w:tc>
      </w:tr>
      <w:tr w:rsidR="00955624" w:rsidRPr="009C1F25" w14:paraId="46837CDF" w14:textId="77777777" w:rsidTr="00F159B5">
        <w:tc>
          <w:tcPr>
            <w:tcW w:w="817" w:type="dxa"/>
            <w:vAlign w:val="center"/>
          </w:tcPr>
          <w:p w14:paraId="01B84E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M216</w:t>
            </w:r>
          </w:p>
        </w:tc>
        <w:tc>
          <w:tcPr>
            <w:tcW w:w="8080" w:type="dxa"/>
            <w:vAlign w:val="center"/>
          </w:tcPr>
          <w:p w14:paraId="16AB590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Ca Fem. (16) APC ATM AXIN2 BARD1 BMPR1A BRCA1/2 BRIP1 CDC73 CDH1 CDK4 CDKN1B /2A CHEK2 EPCAM EXT1/2 FH FLCN MAX MEN1 MET MLH1 MLH3 MRE11A MSH2 MSH6 MUTYH NBN NF1/2 NTRK1 PALB2 PMS1/2 PTEN RAD50/51C RB1 RET SDHAF2 SDHB SDHC SDHD SMAD4 STK11 TMEM127 TP53 VHL</w:t>
            </w:r>
          </w:p>
        </w:tc>
      </w:tr>
      <w:tr w:rsidR="00955624" w:rsidRPr="009C1F25" w14:paraId="47E2C22A" w14:textId="77777777" w:rsidTr="00F159B5">
        <w:tc>
          <w:tcPr>
            <w:tcW w:w="817" w:type="dxa"/>
            <w:vAlign w:val="center"/>
          </w:tcPr>
          <w:p w14:paraId="3D5A56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M217</w:t>
            </w:r>
          </w:p>
        </w:tc>
        <w:tc>
          <w:tcPr>
            <w:tcW w:w="8080" w:type="dxa"/>
            <w:vAlign w:val="center"/>
          </w:tcPr>
          <w:p w14:paraId="4DAB838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RB1, Gene RB1 , Sequenciamento + MLPA</w:t>
            </w:r>
          </w:p>
        </w:tc>
      </w:tr>
      <w:tr w:rsidR="00955624" w:rsidRPr="009C1F25" w14:paraId="2847B817" w14:textId="77777777" w:rsidTr="00F159B5">
        <w:tc>
          <w:tcPr>
            <w:tcW w:w="817" w:type="dxa"/>
            <w:vAlign w:val="center"/>
          </w:tcPr>
          <w:p w14:paraId="613FAE7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M218</w:t>
            </w:r>
          </w:p>
        </w:tc>
        <w:tc>
          <w:tcPr>
            <w:tcW w:w="8080" w:type="dxa"/>
            <w:vAlign w:val="center"/>
          </w:tcPr>
          <w:p w14:paraId="6314993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Bsml, Gene Bsml polimorfismo  Gene do Receptor de Vitam D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polimorfismo BsmI </w:t>
            </w:r>
          </w:p>
        </w:tc>
      </w:tr>
      <w:tr w:rsidR="00955624" w:rsidRPr="009C1F25" w14:paraId="13FA2EF9" w14:textId="77777777" w:rsidTr="00F159B5">
        <w:tc>
          <w:tcPr>
            <w:tcW w:w="817" w:type="dxa"/>
            <w:vAlign w:val="center"/>
          </w:tcPr>
          <w:p w14:paraId="626E18A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M219</w:t>
            </w:r>
          </w:p>
        </w:tc>
        <w:tc>
          <w:tcPr>
            <w:tcW w:w="8080" w:type="dxa"/>
            <w:vAlign w:val="center"/>
          </w:tcPr>
          <w:p w14:paraId="34B4B7C1"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A1AT, Gene A1AT  gene SERPINA1 Sequenciamento  Deficiência de Alfa 1 – Antitripsina (A1AT)  </w:t>
            </w:r>
          </w:p>
        </w:tc>
      </w:tr>
      <w:tr w:rsidR="00955624" w:rsidRPr="009C1F25" w14:paraId="1E5FEFC7" w14:textId="77777777" w:rsidTr="00F159B5">
        <w:tc>
          <w:tcPr>
            <w:tcW w:w="817" w:type="dxa"/>
            <w:vAlign w:val="center"/>
          </w:tcPr>
          <w:p w14:paraId="7FE8C15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M220</w:t>
            </w:r>
          </w:p>
        </w:tc>
        <w:tc>
          <w:tcPr>
            <w:tcW w:w="8080" w:type="dxa"/>
            <w:vAlign w:val="center"/>
          </w:tcPr>
          <w:p w14:paraId="1F4E6AB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BTD, Gene BTD, Sequenciamento completo </w:t>
            </w:r>
          </w:p>
        </w:tc>
      </w:tr>
      <w:tr w:rsidR="00955624" w:rsidRPr="009C1F25" w14:paraId="42A5CB35" w14:textId="77777777" w:rsidTr="00F159B5">
        <w:tc>
          <w:tcPr>
            <w:tcW w:w="817" w:type="dxa"/>
            <w:vAlign w:val="center"/>
          </w:tcPr>
          <w:p w14:paraId="617E793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M221</w:t>
            </w:r>
          </w:p>
        </w:tc>
        <w:tc>
          <w:tcPr>
            <w:tcW w:w="8080" w:type="dxa"/>
            <w:vAlign w:val="center"/>
          </w:tcPr>
          <w:p w14:paraId="4BFCF73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UBE3A, Gene UBE3A Sequenciamento, (ubiquitina proteína ligase E3A) </w:t>
            </w:r>
          </w:p>
        </w:tc>
      </w:tr>
      <w:tr w:rsidR="00955624" w:rsidRPr="009C1F25" w14:paraId="3861F9E0" w14:textId="77777777" w:rsidTr="00F159B5">
        <w:tc>
          <w:tcPr>
            <w:tcW w:w="817" w:type="dxa"/>
            <w:vAlign w:val="center"/>
          </w:tcPr>
          <w:p w14:paraId="6D7187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M222</w:t>
            </w:r>
          </w:p>
        </w:tc>
        <w:tc>
          <w:tcPr>
            <w:tcW w:w="8080" w:type="dxa"/>
            <w:vAlign w:val="center"/>
          </w:tcPr>
          <w:p w14:paraId="375E51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BTK, Gene BTK Sequenciamento compl.  </w:t>
            </w:r>
          </w:p>
        </w:tc>
      </w:tr>
      <w:tr w:rsidR="00955624" w:rsidRPr="009C1F25" w14:paraId="46047EC7" w14:textId="77777777" w:rsidTr="00F159B5">
        <w:tc>
          <w:tcPr>
            <w:tcW w:w="817" w:type="dxa"/>
            <w:vAlign w:val="center"/>
          </w:tcPr>
          <w:p w14:paraId="21BBC6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M223</w:t>
            </w:r>
          </w:p>
        </w:tc>
        <w:tc>
          <w:tcPr>
            <w:tcW w:w="8080" w:type="dxa"/>
            <w:vAlign w:val="center"/>
          </w:tcPr>
          <w:p w14:paraId="3BB5BC4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BTK, Gene BTK  MLPA  Bruton Tirosina Quinase </w:t>
            </w:r>
          </w:p>
        </w:tc>
      </w:tr>
      <w:tr w:rsidR="00955624" w:rsidRPr="009C1F25" w14:paraId="5B84C133" w14:textId="77777777" w:rsidTr="00F159B5">
        <w:tc>
          <w:tcPr>
            <w:tcW w:w="817" w:type="dxa"/>
            <w:vAlign w:val="center"/>
          </w:tcPr>
          <w:p w14:paraId="35807EB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M224</w:t>
            </w:r>
          </w:p>
        </w:tc>
        <w:tc>
          <w:tcPr>
            <w:tcW w:w="8080" w:type="dxa"/>
            <w:vAlign w:val="center"/>
          </w:tcPr>
          <w:p w14:paraId="1D8A3E4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TPM2, Gene TPM2 Seq. Tropomiosina 2 (beta)  </w:t>
            </w:r>
          </w:p>
        </w:tc>
      </w:tr>
      <w:tr w:rsidR="00955624" w:rsidRPr="009C1F25" w14:paraId="714E7EC3" w14:textId="77777777" w:rsidTr="00F159B5">
        <w:tc>
          <w:tcPr>
            <w:tcW w:w="817" w:type="dxa"/>
            <w:vAlign w:val="center"/>
          </w:tcPr>
          <w:p w14:paraId="0EF4A8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M225</w:t>
            </w:r>
          </w:p>
        </w:tc>
        <w:tc>
          <w:tcPr>
            <w:tcW w:w="8080" w:type="dxa"/>
            <w:vAlign w:val="center"/>
          </w:tcPr>
          <w:p w14:paraId="5AEA80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TPM2, Gene TPM2 MLPA Tropomiosina 2 (beta) (Miopatia Cap) </w:t>
            </w:r>
          </w:p>
        </w:tc>
      </w:tr>
      <w:tr w:rsidR="00955624" w:rsidRPr="009C1F25" w14:paraId="3CEAE9CA" w14:textId="77777777" w:rsidTr="00F159B5">
        <w:tc>
          <w:tcPr>
            <w:tcW w:w="817" w:type="dxa"/>
            <w:vAlign w:val="center"/>
          </w:tcPr>
          <w:p w14:paraId="6B61E78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M226</w:t>
            </w:r>
          </w:p>
        </w:tc>
        <w:tc>
          <w:tcPr>
            <w:tcW w:w="8080" w:type="dxa"/>
            <w:vAlign w:val="center"/>
          </w:tcPr>
          <w:p w14:paraId="25FB83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COL5A1, Gene COL 5A1 Sequenciamento. Colágeno, tipo V, alpha 1 </w:t>
            </w:r>
          </w:p>
        </w:tc>
      </w:tr>
      <w:tr w:rsidR="00955624" w:rsidRPr="009C1F25" w14:paraId="1F5A3D24" w14:textId="77777777" w:rsidTr="00F159B5">
        <w:tc>
          <w:tcPr>
            <w:tcW w:w="817" w:type="dxa"/>
            <w:vAlign w:val="center"/>
          </w:tcPr>
          <w:p w14:paraId="1B17B8E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M227</w:t>
            </w:r>
          </w:p>
        </w:tc>
        <w:tc>
          <w:tcPr>
            <w:tcW w:w="8080" w:type="dxa"/>
            <w:vAlign w:val="center"/>
          </w:tcPr>
          <w:p w14:paraId="781D83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COL5A2, Gene COL 5A2 Sequenciamento. Colágeno, tipo V, alpha 2 </w:t>
            </w:r>
          </w:p>
        </w:tc>
      </w:tr>
      <w:tr w:rsidR="00955624" w:rsidRPr="009C1F25" w14:paraId="666FD6AE" w14:textId="77777777" w:rsidTr="00F159B5">
        <w:tc>
          <w:tcPr>
            <w:tcW w:w="817" w:type="dxa"/>
            <w:vAlign w:val="center"/>
          </w:tcPr>
          <w:p w14:paraId="63E84A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M228</w:t>
            </w:r>
          </w:p>
        </w:tc>
        <w:tc>
          <w:tcPr>
            <w:tcW w:w="8080" w:type="dxa"/>
            <w:vAlign w:val="center"/>
          </w:tcPr>
          <w:p w14:paraId="617527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CDH7, Gene CDH7 MLPA </w:t>
            </w:r>
          </w:p>
        </w:tc>
      </w:tr>
      <w:tr w:rsidR="00955624" w:rsidRPr="009C1F25" w14:paraId="565F3EB0" w14:textId="77777777" w:rsidTr="00F159B5">
        <w:tc>
          <w:tcPr>
            <w:tcW w:w="817" w:type="dxa"/>
            <w:vAlign w:val="center"/>
          </w:tcPr>
          <w:p w14:paraId="6B8BCAE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M229</w:t>
            </w:r>
          </w:p>
        </w:tc>
        <w:tc>
          <w:tcPr>
            <w:tcW w:w="8080" w:type="dxa"/>
            <w:vAlign w:val="center"/>
          </w:tcPr>
          <w:p w14:paraId="6CF38C6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MUT MYH, Gene  MUTYH, Sequenciamento </w:t>
            </w:r>
          </w:p>
        </w:tc>
      </w:tr>
      <w:tr w:rsidR="00955624" w:rsidRPr="009C1F25" w14:paraId="3274A95F" w14:textId="77777777" w:rsidTr="00F159B5">
        <w:tc>
          <w:tcPr>
            <w:tcW w:w="817" w:type="dxa"/>
            <w:vAlign w:val="center"/>
          </w:tcPr>
          <w:p w14:paraId="1EF4C0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M230</w:t>
            </w:r>
          </w:p>
        </w:tc>
        <w:tc>
          <w:tcPr>
            <w:tcW w:w="8080" w:type="dxa"/>
            <w:vAlign w:val="center"/>
          </w:tcPr>
          <w:p w14:paraId="2E9C04E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Análise de DNA por MLPA por sonda de DNA utilizada por amostra</w:t>
            </w:r>
          </w:p>
        </w:tc>
      </w:tr>
      <w:tr w:rsidR="00955624" w:rsidRPr="009C1F25" w14:paraId="296DD2BD" w14:textId="77777777" w:rsidTr="00F159B5">
        <w:tc>
          <w:tcPr>
            <w:tcW w:w="817" w:type="dxa"/>
            <w:vAlign w:val="center"/>
          </w:tcPr>
          <w:p w14:paraId="409275B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M231</w:t>
            </w:r>
          </w:p>
        </w:tc>
        <w:tc>
          <w:tcPr>
            <w:tcW w:w="8080" w:type="dxa"/>
            <w:vAlign w:val="center"/>
          </w:tcPr>
          <w:p w14:paraId="4DBB671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LCT intolerância a lactose, análise molecular LCT(Defic congênita de lactase) e MCM6 (controla a atividade do gene LCT)</w:t>
            </w:r>
          </w:p>
        </w:tc>
      </w:tr>
      <w:tr w:rsidR="00955624" w:rsidRPr="009C1F25" w14:paraId="32C4A558" w14:textId="77777777" w:rsidTr="00F159B5">
        <w:tc>
          <w:tcPr>
            <w:tcW w:w="817" w:type="dxa"/>
            <w:vAlign w:val="center"/>
          </w:tcPr>
          <w:p w14:paraId="753A752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M232</w:t>
            </w:r>
          </w:p>
        </w:tc>
        <w:tc>
          <w:tcPr>
            <w:tcW w:w="8080" w:type="dxa"/>
            <w:vAlign w:val="center"/>
          </w:tcPr>
          <w:p w14:paraId="5EAD208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WNT4, Gene WNT4, MLPA Família wingless Sequenciamento completo, </w:t>
            </w:r>
          </w:p>
        </w:tc>
      </w:tr>
      <w:tr w:rsidR="00955624" w:rsidRPr="009C1F25" w14:paraId="4750F530" w14:textId="77777777" w:rsidTr="00F159B5">
        <w:tc>
          <w:tcPr>
            <w:tcW w:w="817" w:type="dxa"/>
            <w:vAlign w:val="center"/>
          </w:tcPr>
          <w:p w14:paraId="3D07E87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M233</w:t>
            </w:r>
          </w:p>
        </w:tc>
        <w:tc>
          <w:tcPr>
            <w:tcW w:w="8080" w:type="dxa"/>
            <w:vAlign w:val="center"/>
          </w:tcPr>
          <w:p w14:paraId="736D688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RECQL4, Gene RECQL4, Sequenciamento Comp. </w:t>
            </w:r>
          </w:p>
        </w:tc>
      </w:tr>
      <w:tr w:rsidR="00955624" w:rsidRPr="009C1F25" w14:paraId="77C3228F" w14:textId="77777777" w:rsidTr="00F159B5">
        <w:tc>
          <w:tcPr>
            <w:tcW w:w="817" w:type="dxa"/>
            <w:vAlign w:val="center"/>
          </w:tcPr>
          <w:p w14:paraId="07DB17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M234</w:t>
            </w:r>
          </w:p>
        </w:tc>
        <w:tc>
          <w:tcPr>
            <w:tcW w:w="8080" w:type="dxa"/>
            <w:vAlign w:val="center"/>
          </w:tcPr>
          <w:p w14:paraId="7B333D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CHRNA7, Gene CHRNA7, MLPA Comp (Cholinergic Receptor, Nicotinic, Alpha 7) </w:t>
            </w:r>
          </w:p>
        </w:tc>
      </w:tr>
      <w:tr w:rsidR="00955624" w:rsidRPr="009C1F25" w14:paraId="6C0685E6" w14:textId="77777777" w:rsidTr="00F159B5">
        <w:tc>
          <w:tcPr>
            <w:tcW w:w="817" w:type="dxa"/>
            <w:vAlign w:val="center"/>
          </w:tcPr>
          <w:p w14:paraId="1411D0B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M235</w:t>
            </w:r>
          </w:p>
        </w:tc>
        <w:tc>
          <w:tcPr>
            <w:tcW w:w="8080" w:type="dxa"/>
            <w:vAlign w:val="center"/>
          </w:tcPr>
          <w:p w14:paraId="0A80032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CHRNA7, Gene  CNRNA7 Sequenciamento (Cholinergic Receptor, Nicotinic, Alpha 7) </w:t>
            </w:r>
          </w:p>
        </w:tc>
      </w:tr>
      <w:tr w:rsidR="00955624" w:rsidRPr="009C1F25" w14:paraId="367E67AF" w14:textId="77777777" w:rsidTr="00F159B5">
        <w:tc>
          <w:tcPr>
            <w:tcW w:w="817" w:type="dxa"/>
            <w:vAlign w:val="center"/>
          </w:tcPr>
          <w:p w14:paraId="514BBD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M236</w:t>
            </w:r>
          </w:p>
        </w:tc>
        <w:tc>
          <w:tcPr>
            <w:tcW w:w="8080" w:type="dxa"/>
            <w:vAlign w:val="center"/>
          </w:tcPr>
          <w:p w14:paraId="61AC9F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FGFR3, Gene FGFR3 (fibroblast growth factor receptor 3) Sequenciamento </w:t>
            </w:r>
          </w:p>
        </w:tc>
      </w:tr>
      <w:tr w:rsidR="00955624" w:rsidRPr="009C1F25" w14:paraId="07B86633" w14:textId="77777777" w:rsidTr="00F159B5">
        <w:tc>
          <w:tcPr>
            <w:tcW w:w="817" w:type="dxa"/>
            <w:vAlign w:val="center"/>
          </w:tcPr>
          <w:p w14:paraId="2A5C82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M237</w:t>
            </w:r>
          </w:p>
        </w:tc>
        <w:tc>
          <w:tcPr>
            <w:tcW w:w="8080" w:type="dxa"/>
            <w:vAlign w:val="center"/>
          </w:tcPr>
          <w:p w14:paraId="3A05B33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L1CAM, Gene L1CAM, Sequenciamento Comp (L1 cell adhesion molecule) </w:t>
            </w:r>
          </w:p>
        </w:tc>
      </w:tr>
      <w:tr w:rsidR="00955624" w:rsidRPr="009C1F25" w14:paraId="1D70F216" w14:textId="77777777" w:rsidTr="00F159B5">
        <w:tc>
          <w:tcPr>
            <w:tcW w:w="817" w:type="dxa"/>
            <w:vAlign w:val="center"/>
          </w:tcPr>
          <w:p w14:paraId="48356E9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M238</w:t>
            </w:r>
          </w:p>
        </w:tc>
        <w:tc>
          <w:tcPr>
            <w:tcW w:w="8080" w:type="dxa"/>
            <w:vAlign w:val="center"/>
          </w:tcPr>
          <w:p w14:paraId="44E1972A"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SPRED1, Gene SPRED1, Sequenciamento Comp  (</w:t>
            </w:r>
            <w:proofErr w:type="spellStart"/>
            <w:r w:rsidRPr="009C1F25">
              <w:rPr>
                <w:rFonts w:ascii="Arial" w:eastAsia="Times New Roman" w:hAnsi="Arial" w:cs="Arial"/>
                <w:bCs/>
                <w:sz w:val="22"/>
                <w:szCs w:val="22"/>
              </w:rPr>
              <w:t>sprouty</w:t>
            </w:r>
            <w:proofErr w:type="spellEnd"/>
            <w:r w:rsidR="00D638D8">
              <w:rPr>
                <w:rFonts w:ascii="Arial" w:eastAsia="Times New Roman" w:hAnsi="Arial" w:cs="Arial"/>
                <w:bCs/>
                <w:sz w:val="22"/>
                <w:szCs w:val="22"/>
              </w:rPr>
              <w:t xml:space="preserve"> </w:t>
            </w:r>
            <w:proofErr w:type="spellStart"/>
            <w:r w:rsidRPr="009C1F25">
              <w:rPr>
                <w:rFonts w:ascii="Arial" w:eastAsia="Times New Roman" w:hAnsi="Arial" w:cs="Arial"/>
                <w:bCs/>
                <w:sz w:val="22"/>
                <w:szCs w:val="22"/>
              </w:rPr>
              <w:t>related</w:t>
            </w:r>
            <w:proofErr w:type="spellEnd"/>
            <w:r w:rsidRPr="009C1F25">
              <w:rPr>
                <w:rFonts w:ascii="Arial" w:eastAsia="Times New Roman" w:hAnsi="Arial" w:cs="Arial"/>
                <w:bCs/>
                <w:sz w:val="22"/>
                <w:szCs w:val="22"/>
              </w:rPr>
              <w:t>, EVH1 domain containing 1)  [8 exons]</w:t>
            </w:r>
          </w:p>
        </w:tc>
      </w:tr>
      <w:tr w:rsidR="00955624" w:rsidRPr="009C1F25" w14:paraId="09522E2D" w14:textId="77777777" w:rsidTr="00F159B5">
        <w:tc>
          <w:tcPr>
            <w:tcW w:w="817" w:type="dxa"/>
            <w:vAlign w:val="center"/>
          </w:tcPr>
          <w:p w14:paraId="110408F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M239</w:t>
            </w:r>
          </w:p>
        </w:tc>
        <w:tc>
          <w:tcPr>
            <w:tcW w:w="8080" w:type="dxa"/>
            <w:vAlign w:val="center"/>
          </w:tcPr>
          <w:p w14:paraId="62D7BBF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WNT4, Gene WNT4, Sequenciamento completo (8 exons) Família wingless </w:t>
            </w:r>
          </w:p>
        </w:tc>
      </w:tr>
      <w:tr w:rsidR="00955624" w:rsidRPr="009C1F25" w14:paraId="6CC4FDCD" w14:textId="77777777" w:rsidTr="00F159B5">
        <w:tc>
          <w:tcPr>
            <w:tcW w:w="817" w:type="dxa"/>
            <w:vAlign w:val="center"/>
          </w:tcPr>
          <w:p w14:paraId="30C2201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M240</w:t>
            </w:r>
          </w:p>
        </w:tc>
        <w:tc>
          <w:tcPr>
            <w:tcW w:w="8080" w:type="dxa"/>
            <w:vAlign w:val="center"/>
          </w:tcPr>
          <w:p w14:paraId="225688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TFR2, Gene TFR2 Pesq. de mutação de alelo específico por PCR Y250X (transferrin receptor 2) </w:t>
            </w:r>
          </w:p>
        </w:tc>
      </w:tr>
      <w:tr w:rsidR="00955624" w:rsidRPr="009C1F25" w14:paraId="19A1BBDB" w14:textId="77777777" w:rsidTr="00F159B5">
        <w:tc>
          <w:tcPr>
            <w:tcW w:w="817" w:type="dxa"/>
            <w:vAlign w:val="center"/>
          </w:tcPr>
          <w:p w14:paraId="5C4995D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M241</w:t>
            </w:r>
          </w:p>
        </w:tc>
        <w:tc>
          <w:tcPr>
            <w:tcW w:w="8080" w:type="dxa"/>
            <w:vAlign w:val="center"/>
          </w:tcPr>
          <w:p w14:paraId="0E06100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HFE, Gene HFE (mutações E168X ), Gene HFE (E168X)  Pesq. de mutação de alelo específico por PCR</w:t>
            </w:r>
          </w:p>
        </w:tc>
      </w:tr>
      <w:tr w:rsidR="00955624" w:rsidRPr="009C1F25" w14:paraId="085B3A78" w14:textId="77777777" w:rsidTr="00F159B5">
        <w:tc>
          <w:tcPr>
            <w:tcW w:w="817" w:type="dxa"/>
            <w:vAlign w:val="center"/>
          </w:tcPr>
          <w:p w14:paraId="6CB075D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M242</w:t>
            </w:r>
          </w:p>
        </w:tc>
        <w:tc>
          <w:tcPr>
            <w:tcW w:w="8080" w:type="dxa"/>
            <w:vAlign w:val="center"/>
          </w:tcPr>
          <w:p w14:paraId="48A54BD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Regiões ASPG1, ASPG2, ASPG3, ASPG4 + genes NLGN3 e NLGN4 Sequenciamento </w:t>
            </w:r>
          </w:p>
        </w:tc>
      </w:tr>
      <w:tr w:rsidR="00955624" w:rsidRPr="009C1F25" w14:paraId="093AE380" w14:textId="77777777" w:rsidTr="00F159B5">
        <w:tc>
          <w:tcPr>
            <w:tcW w:w="817" w:type="dxa"/>
            <w:vAlign w:val="center"/>
          </w:tcPr>
          <w:p w14:paraId="2EDECC6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M244</w:t>
            </w:r>
          </w:p>
        </w:tc>
        <w:tc>
          <w:tcPr>
            <w:tcW w:w="8080" w:type="dxa"/>
            <w:vAlign w:val="center"/>
          </w:tcPr>
          <w:p w14:paraId="3453ADA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Painel Infeccioso Ginecológico I  (Painel Padrão: Clamídia, Mico, Ureaplasma, Neisseria, Strepto, Herpes) </w:t>
            </w:r>
          </w:p>
        </w:tc>
      </w:tr>
      <w:tr w:rsidR="00955624" w:rsidRPr="009C1F25" w14:paraId="57EB618A" w14:textId="77777777" w:rsidTr="00F159B5">
        <w:tc>
          <w:tcPr>
            <w:tcW w:w="817" w:type="dxa"/>
            <w:vAlign w:val="center"/>
          </w:tcPr>
          <w:p w14:paraId="33365F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M245</w:t>
            </w:r>
          </w:p>
        </w:tc>
        <w:tc>
          <w:tcPr>
            <w:tcW w:w="8080" w:type="dxa"/>
            <w:vAlign w:val="center"/>
          </w:tcPr>
          <w:p w14:paraId="47FD351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(patógeno) Programa Rastreamento Primario do DNA HPV  para Prevenção de Câncer Colo Uterino  </w:t>
            </w:r>
          </w:p>
        </w:tc>
      </w:tr>
      <w:tr w:rsidR="00955624" w:rsidRPr="009C1F25" w14:paraId="0716EC4C" w14:textId="77777777" w:rsidTr="00F159B5">
        <w:tc>
          <w:tcPr>
            <w:tcW w:w="817" w:type="dxa"/>
            <w:vAlign w:val="center"/>
          </w:tcPr>
          <w:p w14:paraId="7C09DA5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M246</w:t>
            </w:r>
          </w:p>
        </w:tc>
        <w:tc>
          <w:tcPr>
            <w:tcW w:w="8080" w:type="dxa"/>
            <w:vAlign w:val="center"/>
          </w:tcPr>
          <w:p w14:paraId="2109914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SCN1A, Gene SCN1A Sequenciamento (Sodium Channel, Voltage Gated, tipo I Alpha Subunit) </w:t>
            </w:r>
          </w:p>
        </w:tc>
      </w:tr>
      <w:tr w:rsidR="00955624" w:rsidRPr="009C1F25" w14:paraId="1670F811" w14:textId="77777777" w:rsidTr="00F159B5">
        <w:tc>
          <w:tcPr>
            <w:tcW w:w="817" w:type="dxa"/>
            <w:vAlign w:val="center"/>
          </w:tcPr>
          <w:p w14:paraId="1573C62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M247</w:t>
            </w:r>
          </w:p>
        </w:tc>
        <w:tc>
          <w:tcPr>
            <w:tcW w:w="8080" w:type="dxa"/>
            <w:vAlign w:val="center"/>
          </w:tcPr>
          <w:p w14:paraId="15847B0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SCN1A, Gene SCN1A MLPA (Sodium Channel, Voltage Gated, tipo I Alpha Subunit) </w:t>
            </w:r>
          </w:p>
        </w:tc>
      </w:tr>
      <w:tr w:rsidR="00955624" w:rsidRPr="009C1F25" w14:paraId="6A73518E" w14:textId="77777777" w:rsidTr="00F159B5">
        <w:tc>
          <w:tcPr>
            <w:tcW w:w="817" w:type="dxa"/>
            <w:vAlign w:val="center"/>
          </w:tcPr>
          <w:p w14:paraId="06E957F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M248</w:t>
            </w:r>
          </w:p>
        </w:tc>
        <w:tc>
          <w:tcPr>
            <w:tcW w:w="8080" w:type="dxa"/>
            <w:vAlign w:val="center"/>
          </w:tcPr>
          <w:p w14:paraId="40DFF2D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DDC, Gene DDC (dopa decarboxilase) Sequenciamento</w:t>
            </w:r>
            <w:r w:rsidR="00DC0E90">
              <w:rPr>
                <w:rFonts w:ascii="Arial" w:eastAsia="Times New Roman" w:hAnsi="Arial" w:cs="Arial"/>
                <w:bCs/>
                <w:sz w:val="22"/>
                <w:szCs w:val="22"/>
              </w:rPr>
              <w:t xml:space="preserve"> </w:t>
            </w:r>
            <w:r w:rsidRPr="009C1F25">
              <w:rPr>
                <w:rFonts w:ascii="Arial" w:eastAsia="Times New Roman" w:hAnsi="Arial" w:cs="Arial"/>
                <w:bCs/>
                <w:sz w:val="22"/>
                <w:szCs w:val="22"/>
              </w:rPr>
              <w:t xml:space="preserve">Enzima produz neurotransmissores como Dopa e serotonina. </w:t>
            </w:r>
          </w:p>
        </w:tc>
      </w:tr>
      <w:tr w:rsidR="00955624" w:rsidRPr="009C1F25" w14:paraId="3BDBCA3D" w14:textId="77777777" w:rsidTr="00F159B5">
        <w:tc>
          <w:tcPr>
            <w:tcW w:w="817" w:type="dxa"/>
            <w:vAlign w:val="center"/>
          </w:tcPr>
          <w:p w14:paraId="650CAAA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M249</w:t>
            </w:r>
          </w:p>
        </w:tc>
        <w:tc>
          <w:tcPr>
            <w:tcW w:w="8080" w:type="dxa"/>
            <w:vAlign w:val="center"/>
          </w:tcPr>
          <w:p w14:paraId="31FC6C8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MMACHC, gene MMACHC;  Sequenciamento</w:t>
            </w:r>
          </w:p>
        </w:tc>
      </w:tr>
      <w:tr w:rsidR="00955624" w:rsidRPr="009C1F25" w14:paraId="3C4263A5" w14:textId="77777777" w:rsidTr="00F159B5">
        <w:tc>
          <w:tcPr>
            <w:tcW w:w="817" w:type="dxa"/>
            <w:vAlign w:val="center"/>
          </w:tcPr>
          <w:p w14:paraId="79EA48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M250</w:t>
            </w:r>
          </w:p>
        </w:tc>
        <w:tc>
          <w:tcPr>
            <w:tcW w:w="8080" w:type="dxa"/>
            <w:vAlign w:val="center"/>
          </w:tcPr>
          <w:p w14:paraId="2BDF9AC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PAX6, Gene PAX6, Sequenciamento   "paired box 6", gene família homeobox (PAX).</w:t>
            </w:r>
          </w:p>
        </w:tc>
      </w:tr>
      <w:tr w:rsidR="00955624" w:rsidRPr="009C1F25" w14:paraId="2ACFB8C2" w14:textId="77777777" w:rsidTr="00F159B5">
        <w:tc>
          <w:tcPr>
            <w:tcW w:w="817" w:type="dxa"/>
            <w:vAlign w:val="center"/>
          </w:tcPr>
          <w:p w14:paraId="59F57B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M251</w:t>
            </w:r>
          </w:p>
        </w:tc>
        <w:tc>
          <w:tcPr>
            <w:tcW w:w="8080" w:type="dxa"/>
            <w:vAlign w:val="center"/>
          </w:tcPr>
          <w:p w14:paraId="3981275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PAX6, Gene PAX6,  MLPA.   "paired box 6", gene família homeobox (PAX). </w:t>
            </w:r>
          </w:p>
        </w:tc>
      </w:tr>
      <w:tr w:rsidR="00955624" w:rsidRPr="009C1F25" w14:paraId="780BB0DD" w14:textId="77777777" w:rsidTr="00F159B5">
        <w:tc>
          <w:tcPr>
            <w:tcW w:w="817" w:type="dxa"/>
            <w:vAlign w:val="center"/>
          </w:tcPr>
          <w:p w14:paraId="7DEFB72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M252</w:t>
            </w:r>
          </w:p>
        </w:tc>
        <w:tc>
          <w:tcPr>
            <w:tcW w:w="8080" w:type="dxa"/>
            <w:vAlign w:val="center"/>
          </w:tcPr>
          <w:p w14:paraId="70513FD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WAGR Gene WAGR MLPA </w:t>
            </w:r>
          </w:p>
        </w:tc>
      </w:tr>
      <w:tr w:rsidR="00955624" w:rsidRPr="009C1F25" w14:paraId="37221AB4" w14:textId="77777777" w:rsidTr="00F159B5">
        <w:tc>
          <w:tcPr>
            <w:tcW w:w="817" w:type="dxa"/>
            <w:vAlign w:val="center"/>
          </w:tcPr>
          <w:p w14:paraId="738CF54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M253</w:t>
            </w:r>
          </w:p>
        </w:tc>
        <w:tc>
          <w:tcPr>
            <w:tcW w:w="8080" w:type="dxa"/>
            <w:vAlign w:val="center"/>
          </w:tcPr>
          <w:p w14:paraId="01ABCE9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WAGR Gene WAGR MLPA </w:t>
            </w:r>
          </w:p>
        </w:tc>
      </w:tr>
      <w:tr w:rsidR="00955624" w:rsidRPr="009C1F25" w14:paraId="0AB3FA09" w14:textId="77777777" w:rsidTr="00F159B5">
        <w:tc>
          <w:tcPr>
            <w:tcW w:w="817" w:type="dxa"/>
            <w:vAlign w:val="center"/>
          </w:tcPr>
          <w:p w14:paraId="326731A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M254</w:t>
            </w:r>
          </w:p>
        </w:tc>
        <w:tc>
          <w:tcPr>
            <w:tcW w:w="8080" w:type="dxa"/>
            <w:vAlign w:val="center"/>
          </w:tcPr>
          <w:p w14:paraId="3BE992D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PTEN, Gene PTEN , mutação MLPA (Phosphatase And Tensin) </w:t>
            </w:r>
          </w:p>
        </w:tc>
      </w:tr>
      <w:tr w:rsidR="00955624" w:rsidRPr="009C1F25" w14:paraId="09887054" w14:textId="77777777" w:rsidTr="00F159B5">
        <w:tc>
          <w:tcPr>
            <w:tcW w:w="817" w:type="dxa"/>
            <w:vAlign w:val="center"/>
          </w:tcPr>
          <w:p w14:paraId="358BE54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M255</w:t>
            </w:r>
          </w:p>
        </w:tc>
        <w:tc>
          <w:tcPr>
            <w:tcW w:w="8080" w:type="dxa"/>
            <w:vAlign w:val="center"/>
          </w:tcPr>
          <w:p w14:paraId="52E72BC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NTHL1, Gene NTHL1, Sequenciamento, NTHL1(mut de reparo DNA por excisão de bases); </w:t>
            </w:r>
          </w:p>
        </w:tc>
      </w:tr>
      <w:tr w:rsidR="00955624" w:rsidRPr="009C1F25" w14:paraId="27002CB1" w14:textId="77777777" w:rsidTr="00F159B5">
        <w:tc>
          <w:tcPr>
            <w:tcW w:w="817" w:type="dxa"/>
            <w:vAlign w:val="center"/>
          </w:tcPr>
          <w:p w14:paraId="524A0E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M256</w:t>
            </w:r>
          </w:p>
        </w:tc>
        <w:tc>
          <w:tcPr>
            <w:tcW w:w="8080" w:type="dxa"/>
            <w:vAlign w:val="center"/>
          </w:tcPr>
          <w:p w14:paraId="7E2D32BB"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CDKL5, Gene CDKL5 Sequenciamento  (</w:t>
            </w:r>
            <w:proofErr w:type="spellStart"/>
            <w:r w:rsidRPr="009C1F25">
              <w:rPr>
                <w:rFonts w:ascii="Arial" w:eastAsia="Times New Roman" w:hAnsi="Arial" w:cs="Arial"/>
                <w:bCs/>
                <w:sz w:val="22"/>
                <w:szCs w:val="22"/>
              </w:rPr>
              <w:t>cyclin</w:t>
            </w:r>
            <w:proofErr w:type="spellEnd"/>
            <w:r w:rsidR="00D638D8">
              <w:rPr>
                <w:rFonts w:ascii="Arial" w:eastAsia="Times New Roman" w:hAnsi="Arial" w:cs="Arial"/>
                <w:bCs/>
                <w:sz w:val="22"/>
                <w:szCs w:val="22"/>
              </w:rPr>
              <w:t xml:space="preserve"> </w:t>
            </w:r>
            <w:proofErr w:type="spellStart"/>
            <w:r w:rsidRPr="009C1F25">
              <w:rPr>
                <w:rFonts w:ascii="Arial" w:eastAsia="Times New Roman" w:hAnsi="Arial" w:cs="Arial"/>
                <w:bCs/>
                <w:sz w:val="22"/>
                <w:szCs w:val="22"/>
              </w:rPr>
              <w:t>dependent</w:t>
            </w:r>
            <w:proofErr w:type="spellEnd"/>
            <w:r w:rsidRPr="009C1F25">
              <w:rPr>
                <w:rFonts w:ascii="Arial" w:eastAsia="Times New Roman" w:hAnsi="Arial" w:cs="Arial"/>
                <w:bCs/>
                <w:sz w:val="22"/>
                <w:szCs w:val="22"/>
              </w:rPr>
              <w:t xml:space="preserve"> kinase</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 xml:space="preserve">like 5)  </w:t>
            </w:r>
          </w:p>
        </w:tc>
      </w:tr>
      <w:tr w:rsidR="00955624" w:rsidRPr="009C1F25" w14:paraId="663284D8" w14:textId="77777777" w:rsidTr="00F159B5">
        <w:tc>
          <w:tcPr>
            <w:tcW w:w="817" w:type="dxa"/>
            <w:vAlign w:val="center"/>
          </w:tcPr>
          <w:p w14:paraId="4CBF466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M257</w:t>
            </w:r>
          </w:p>
        </w:tc>
        <w:tc>
          <w:tcPr>
            <w:tcW w:w="8080" w:type="dxa"/>
            <w:vAlign w:val="center"/>
          </w:tcPr>
          <w:p w14:paraId="60FD08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P53, TP53 Gene, MLPA, </w:t>
            </w:r>
          </w:p>
        </w:tc>
      </w:tr>
      <w:tr w:rsidR="00955624" w:rsidRPr="009C1F25" w14:paraId="32CEE777" w14:textId="77777777" w:rsidTr="00F159B5">
        <w:tc>
          <w:tcPr>
            <w:tcW w:w="817" w:type="dxa"/>
            <w:vAlign w:val="center"/>
          </w:tcPr>
          <w:p w14:paraId="3B1F4D8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M258</w:t>
            </w:r>
          </w:p>
        </w:tc>
        <w:tc>
          <w:tcPr>
            <w:tcW w:w="8080" w:type="dxa"/>
            <w:vAlign w:val="center"/>
          </w:tcPr>
          <w:p w14:paraId="3AED0B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Cancer Hereditário (39 genes)   BRCA1 BRCA2 TP53,PTEN, ATM, BLM, PALB2, RAD51D, RAD51C, BRIP1, STK11, BARD1, PIKCA, XRCC2, NBN, FANCC, SDHB, CHEK2, RECQL, CDH1, APC, MULTYH, MSH2, MSH6, MLH1, PMS2, EPCAM, RET, MEN1, NTRK1, RB1, MET, CDKN2DA, CDK4, BAP1, AKT1, WT1, NF1, NF2.</w:t>
            </w:r>
          </w:p>
        </w:tc>
      </w:tr>
      <w:tr w:rsidR="00955624" w:rsidRPr="009C1F25" w14:paraId="7369C5B1" w14:textId="77777777" w:rsidTr="00F159B5">
        <w:tc>
          <w:tcPr>
            <w:tcW w:w="817" w:type="dxa"/>
            <w:vAlign w:val="center"/>
          </w:tcPr>
          <w:p w14:paraId="46929A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M259</w:t>
            </w:r>
          </w:p>
        </w:tc>
        <w:tc>
          <w:tcPr>
            <w:tcW w:w="8080" w:type="dxa"/>
            <w:vAlign w:val="center"/>
          </w:tcPr>
          <w:p w14:paraId="014FF4AA"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DFNB1  Conexina 26, Sequenciamento</w:t>
            </w:r>
          </w:p>
        </w:tc>
      </w:tr>
      <w:tr w:rsidR="00955624" w:rsidRPr="009C1F25" w14:paraId="0CFB9EA2" w14:textId="77777777" w:rsidTr="00F159B5">
        <w:tc>
          <w:tcPr>
            <w:tcW w:w="817" w:type="dxa"/>
            <w:vAlign w:val="center"/>
          </w:tcPr>
          <w:p w14:paraId="3BD2106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M260</w:t>
            </w:r>
          </w:p>
        </w:tc>
        <w:tc>
          <w:tcPr>
            <w:tcW w:w="8080" w:type="dxa"/>
            <w:vAlign w:val="center"/>
          </w:tcPr>
          <w:p w14:paraId="04CB795D"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GALT, Sequenciamento Deficiência de Galactose</w:t>
            </w:r>
            <w:r w:rsidR="00D638D8">
              <w:rPr>
                <w:rFonts w:ascii="Arial" w:eastAsia="Times New Roman" w:hAnsi="Arial" w:cs="Arial"/>
                <w:bCs/>
                <w:sz w:val="22"/>
                <w:szCs w:val="22"/>
              </w:rPr>
              <w:t>-</w:t>
            </w:r>
            <w:r w:rsidRPr="009C1F25">
              <w:rPr>
                <w:rFonts w:ascii="Arial" w:eastAsia="Times New Roman" w:hAnsi="Arial" w:cs="Arial"/>
                <w:bCs/>
                <w:sz w:val="22"/>
                <w:szCs w:val="22"/>
              </w:rPr>
              <w:t>1</w:t>
            </w:r>
            <w:r w:rsidR="00D638D8">
              <w:rPr>
                <w:rFonts w:ascii="Arial" w:eastAsia="Times New Roman" w:hAnsi="Arial" w:cs="Arial"/>
                <w:bCs/>
                <w:sz w:val="22"/>
                <w:szCs w:val="22"/>
              </w:rPr>
              <w:t>-</w:t>
            </w:r>
            <w:r w:rsidRPr="009C1F25">
              <w:rPr>
                <w:rFonts w:ascii="Arial" w:eastAsia="Times New Roman" w:hAnsi="Arial" w:cs="Arial"/>
                <w:bCs/>
                <w:sz w:val="22"/>
                <w:szCs w:val="22"/>
              </w:rPr>
              <w:t xml:space="preserve">fosfato uridiltransferase, </w:t>
            </w:r>
          </w:p>
        </w:tc>
      </w:tr>
      <w:tr w:rsidR="00955624" w:rsidRPr="009C1F25" w14:paraId="619B2E24" w14:textId="77777777" w:rsidTr="00F159B5">
        <w:tc>
          <w:tcPr>
            <w:tcW w:w="817" w:type="dxa"/>
            <w:vAlign w:val="center"/>
          </w:tcPr>
          <w:p w14:paraId="2C01690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M261</w:t>
            </w:r>
          </w:p>
        </w:tc>
        <w:tc>
          <w:tcPr>
            <w:tcW w:w="8080" w:type="dxa"/>
            <w:vAlign w:val="center"/>
          </w:tcPr>
          <w:p w14:paraId="4D26B92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Defeito Congênito de Glicosilação  ALG1, ALG11, ALG12, ALG13, ALG14, ALG2, ALG3, ALG6, ALG8, ALG9, ATP6V0A2, B3GAT3, B3GLCT, B4GALT1, B4GALT7, CHST14, CHST3, CHST6, CHSY1, COG1, COG4, COG5, COG6, COG7, COG8, DDOST, DHDDS, DOLK, DPAGT1, DPM1, DPM3, EXT1, EXT2, FKRP, FKTN, GALNT3, GFPT1, GNE, LARGE, LFNG, MAN1B1, MGAT2, MOGS, MPDU1, MPI, NGLY1, PGM1, PIGA, PIGL, PIGM, PIGO, PIGV, PMM2, POMGNT1, POMT1, POMT2, RFT1, SEC23B, SLC35A1, SLC35C1, SLC35D1, SRD5A3, ST3GAL3, ST3GAL5, TMEM165, TUSC3</w:t>
            </w:r>
          </w:p>
        </w:tc>
      </w:tr>
      <w:tr w:rsidR="00955624" w:rsidRPr="009C1F25" w14:paraId="38CE23EB" w14:textId="77777777" w:rsidTr="00F159B5">
        <w:tc>
          <w:tcPr>
            <w:tcW w:w="817" w:type="dxa"/>
            <w:vAlign w:val="center"/>
          </w:tcPr>
          <w:p w14:paraId="194614C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M262</w:t>
            </w:r>
          </w:p>
        </w:tc>
        <w:tc>
          <w:tcPr>
            <w:tcW w:w="8080" w:type="dxa"/>
            <w:vAlign w:val="center"/>
          </w:tcPr>
          <w:p w14:paraId="309756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Deficiência Intelectual e Autismo, Exoma, Sequenciamento AUTS1, AUTS3 , AUTS4, AUTS5 ; AUTS6 ; AUTS7 ; AUTS8 ; AUTS9 ; AUTS10 ; AUTS11 ; AUTS12 ; AUTS13; AUTS14A ; AUTS14B ; AUTS15 ; AUTS16 ; AUTS17; AUTS18; AUTSX1 ; NLGN3 ; AUTSX2;  NLGN4 ; AUTSX3 MECP2 (300005); AUTSX4;  PTCHD1 ; AUTSX5;  RPL10 ; AUTSX6; TMLHE </w:t>
            </w:r>
          </w:p>
        </w:tc>
      </w:tr>
      <w:tr w:rsidR="00955624" w:rsidRPr="009C1F25" w14:paraId="777B59CC" w14:textId="77777777" w:rsidTr="00F159B5">
        <w:tc>
          <w:tcPr>
            <w:tcW w:w="817" w:type="dxa"/>
            <w:vAlign w:val="center"/>
          </w:tcPr>
          <w:p w14:paraId="5744C25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M263</w:t>
            </w:r>
          </w:p>
        </w:tc>
        <w:tc>
          <w:tcPr>
            <w:tcW w:w="8080" w:type="dxa"/>
            <w:vAlign w:val="center"/>
          </w:tcPr>
          <w:p w14:paraId="03E15B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Displasia Esquelética,  Exoma, Sequenciamento Displasia </w:t>
            </w:r>
            <w:r w:rsidR="00DC0E90" w:rsidRPr="009C1F25">
              <w:rPr>
                <w:rFonts w:ascii="Arial" w:eastAsia="Times New Roman" w:hAnsi="Arial" w:cs="Arial"/>
                <w:bCs/>
                <w:sz w:val="22"/>
                <w:szCs w:val="22"/>
              </w:rPr>
              <w:t>esquelética</w:t>
            </w:r>
            <w:r w:rsidRPr="009C1F25">
              <w:rPr>
                <w:rFonts w:ascii="Arial" w:eastAsia="Times New Roman" w:hAnsi="Arial" w:cs="Arial"/>
                <w:bCs/>
                <w:sz w:val="22"/>
                <w:szCs w:val="22"/>
              </w:rPr>
              <w:t xml:space="preserve"> de Greenberg;  Displasia </w:t>
            </w:r>
            <w:r w:rsidR="00DC0E90" w:rsidRPr="009C1F25">
              <w:rPr>
                <w:rFonts w:ascii="Arial" w:eastAsia="Times New Roman" w:hAnsi="Arial" w:cs="Arial"/>
                <w:bCs/>
                <w:sz w:val="22"/>
                <w:szCs w:val="22"/>
              </w:rPr>
              <w:t>esquelética</w:t>
            </w:r>
            <w:r w:rsidRPr="009C1F25">
              <w:rPr>
                <w:rFonts w:ascii="Arial" w:eastAsia="Times New Roman" w:hAnsi="Arial" w:cs="Arial"/>
                <w:bCs/>
                <w:sz w:val="22"/>
                <w:szCs w:val="22"/>
              </w:rPr>
              <w:t xml:space="preserve"> Platespondilitica  LBR; FGFR3; COL2A1; TRPV4</w:t>
            </w:r>
          </w:p>
        </w:tc>
      </w:tr>
      <w:tr w:rsidR="00955624" w:rsidRPr="009C1F25" w14:paraId="66A25409" w14:textId="77777777" w:rsidTr="00F159B5">
        <w:tc>
          <w:tcPr>
            <w:tcW w:w="817" w:type="dxa"/>
            <w:vAlign w:val="center"/>
          </w:tcPr>
          <w:p w14:paraId="5230E4D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M264</w:t>
            </w:r>
          </w:p>
        </w:tc>
        <w:tc>
          <w:tcPr>
            <w:tcW w:w="8080" w:type="dxa"/>
            <w:vAlign w:val="center"/>
          </w:tcPr>
          <w:p w14:paraId="38C7DE2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Malformações Congênitas Exoma, Sequenciamento PIK3CA; GNAQ; TBX5; MKKS; GDF6; GDF3; MEOX1; NSDHL; PIK3CA; KRIT1 (CCM1), CCM2; PDCD10; B3GLCT; FOXN1; TEK;  TPM3; RYR1; ACTA1; CEP290; CRB1; GUCY2D; RPE65 </w:t>
            </w:r>
          </w:p>
        </w:tc>
      </w:tr>
      <w:tr w:rsidR="00955624" w:rsidRPr="009C1F25" w14:paraId="1EF3E8E5" w14:textId="77777777" w:rsidTr="00F159B5">
        <w:tc>
          <w:tcPr>
            <w:tcW w:w="817" w:type="dxa"/>
            <w:vAlign w:val="center"/>
          </w:tcPr>
          <w:p w14:paraId="7C7EBD4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M265</w:t>
            </w:r>
          </w:p>
        </w:tc>
        <w:tc>
          <w:tcPr>
            <w:tcW w:w="8080" w:type="dxa"/>
            <w:vAlign w:val="center"/>
          </w:tcPr>
          <w:p w14:paraId="252F34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Cutis Laxa,  Exoma, Sequenciamento ATP6V0A2 ; ELN; FBLN5; PYCR1; EFEMP2 e EFEMP1Cutis laxa com alteração de glicosilação </w:t>
            </w:r>
            <w:r w:rsidR="00DC0E90" w:rsidRPr="009C1F25">
              <w:rPr>
                <w:rFonts w:ascii="Arial" w:eastAsia="Times New Roman" w:hAnsi="Arial" w:cs="Arial"/>
                <w:bCs/>
                <w:sz w:val="22"/>
                <w:szCs w:val="22"/>
              </w:rPr>
              <w:t>congênita</w:t>
            </w:r>
            <w:r w:rsidRPr="009C1F25">
              <w:rPr>
                <w:rFonts w:ascii="Arial" w:eastAsia="Times New Roman" w:hAnsi="Arial" w:cs="Arial"/>
                <w:bCs/>
                <w:sz w:val="22"/>
                <w:szCs w:val="22"/>
              </w:rPr>
              <w:t xml:space="preserve">; com retardo no crescimento e desenvolvimento, Tipo Debre. </w:t>
            </w:r>
          </w:p>
        </w:tc>
      </w:tr>
      <w:tr w:rsidR="00955624" w:rsidRPr="009C1F25" w14:paraId="6EED7841" w14:textId="77777777" w:rsidTr="00F159B5">
        <w:tc>
          <w:tcPr>
            <w:tcW w:w="817" w:type="dxa"/>
            <w:vAlign w:val="center"/>
          </w:tcPr>
          <w:p w14:paraId="0E3A5FC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M266</w:t>
            </w:r>
          </w:p>
        </w:tc>
        <w:tc>
          <w:tcPr>
            <w:tcW w:w="8080" w:type="dxa"/>
            <w:vAlign w:val="center"/>
          </w:tcPr>
          <w:p w14:paraId="70790C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Epidermólise Bolhosa,  Exoma, Sequenciamento COL7A1;  MMP1; KRT5; LAMC2 ; LAMB3 ; COL17A1 ; ITGB4;  LAMA3; KRT5; </w:t>
            </w:r>
          </w:p>
        </w:tc>
      </w:tr>
      <w:tr w:rsidR="00955624" w:rsidRPr="009C1F25" w14:paraId="7EBC0853" w14:textId="77777777" w:rsidTr="00F159B5">
        <w:tc>
          <w:tcPr>
            <w:tcW w:w="817" w:type="dxa"/>
            <w:vAlign w:val="center"/>
          </w:tcPr>
          <w:p w14:paraId="272B36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M267</w:t>
            </w:r>
          </w:p>
        </w:tc>
        <w:tc>
          <w:tcPr>
            <w:tcW w:w="8080" w:type="dxa"/>
            <w:vAlign w:val="center"/>
          </w:tcPr>
          <w:p w14:paraId="3FDC3A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Xeroderma Pigmentosa,  Exoma, Sequenciamento ERCC4; UVSSA; ERCC2; ERCC5; XPA; XPC; DDB2; POLH</w:t>
            </w:r>
          </w:p>
        </w:tc>
      </w:tr>
      <w:tr w:rsidR="00955624" w:rsidRPr="009C1F25" w14:paraId="3904E1A7" w14:textId="77777777" w:rsidTr="00F159B5">
        <w:tc>
          <w:tcPr>
            <w:tcW w:w="817" w:type="dxa"/>
            <w:vAlign w:val="center"/>
          </w:tcPr>
          <w:p w14:paraId="0E98463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M268</w:t>
            </w:r>
          </w:p>
        </w:tc>
        <w:tc>
          <w:tcPr>
            <w:tcW w:w="8080" w:type="dxa"/>
            <w:vAlign w:val="center"/>
          </w:tcPr>
          <w:p w14:paraId="02CACC1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Distúrbios da Diferenciação Sexual,  Exoma, Sequenciamento </w:t>
            </w:r>
          </w:p>
        </w:tc>
      </w:tr>
      <w:tr w:rsidR="00955624" w:rsidRPr="009C1F25" w14:paraId="038AA590" w14:textId="77777777" w:rsidTr="00F159B5">
        <w:tc>
          <w:tcPr>
            <w:tcW w:w="817" w:type="dxa"/>
            <w:vAlign w:val="center"/>
          </w:tcPr>
          <w:p w14:paraId="0B51A6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M269</w:t>
            </w:r>
          </w:p>
        </w:tc>
        <w:tc>
          <w:tcPr>
            <w:tcW w:w="8080" w:type="dxa"/>
            <w:vAlign w:val="center"/>
          </w:tcPr>
          <w:p w14:paraId="5661DDE6"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Feocromocitoma e Paraganglioma,  Exoma, Sequenciamento  Síndrome MEN2A Síndrome Carcinoide Duodenal</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Feocromocitoma</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Neurofibromatose:  IF1B ; SDHB ;TMEM127 ; GDNF;  RET ; SDHD; MAX; VHL; BTG2</w:t>
            </w:r>
          </w:p>
        </w:tc>
      </w:tr>
      <w:tr w:rsidR="00955624" w:rsidRPr="009C1F25" w14:paraId="192AD5F0" w14:textId="77777777" w:rsidTr="00F159B5">
        <w:tc>
          <w:tcPr>
            <w:tcW w:w="817" w:type="dxa"/>
            <w:vAlign w:val="center"/>
          </w:tcPr>
          <w:p w14:paraId="78FE33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M270</w:t>
            </w:r>
          </w:p>
        </w:tc>
        <w:tc>
          <w:tcPr>
            <w:tcW w:w="8080" w:type="dxa"/>
            <w:vAlign w:val="center"/>
          </w:tcPr>
          <w:p w14:paraId="4AFAF8E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Fibrose Pulmonar Idiopática,  Exoma, Sequenciamento SFTPA2; SFTPA1; </w:t>
            </w:r>
            <w:r w:rsidRPr="009C1F25">
              <w:rPr>
                <w:rFonts w:ascii="Arial" w:eastAsia="Times New Roman" w:hAnsi="Arial" w:cs="Arial"/>
                <w:bCs/>
                <w:sz w:val="22"/>
                <w:szCs w:val="22"/>
              </w:rPr>
              <w:lastRenderedPageBreak/>
              <w:t>MUC5B; FCGR2A; CFTR; TGFB1; TERC; TERC ; ELMOD2; NPHS2; KIF21A; XPR1; NSMF; KCNJ10; SCNN1A; GFI1; ACTC1; SCNN1G; SCNN1B</w:t>
            </w:r>
          </w:p>
        </w:tc>
      </w:tr>
      <w:tr w:rsidR="00955624" w:rsidRPr="009C1F25" w14:paraId="7DF3A386" w14:textId="77777777" w:rsidTr="00F159B5">
        <w:tc>
          <w:tcPr>
            <w:tcW w:w="817" w:type="dxa"/>
            <w:vAlign w:val="center"/>
          </w:tcPr>
          <w:p w14:paraId="1B5E17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M271</w:t>
            </w:r>
          </w:p>
        </w:tc>
        <w:tc>
          <w:tcPr>
            <w:tcW w:w="8080" w:type="dxa"/>
            <w:vAlign w:val="center"/>
          </w:tcPr>
          <w:p w14:paraId="03C6D55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Infertilidade,  Exoma, Sequenciamento Azoospermia AURKC; SPGF1; TEX11; CATSPER1; NT5C1B; USP9Y; LHB</w:t>
            </w:r>
          </w:p>
        </w:tc>
      </w:tr>
      <w:tr w:rsidR="00955624" w:rsidRPr="009C1F25" w14:paraId="74A91301" w14:textId="77777777" w:rsidTr="00F159B5">
        <w:tc>
          <w:tcPr>
            <w:tcW w:w="817" w:type="dxa"/>
            <w:vAlign w:val="center"/>
          </w:tcPr>
          <w:p w14:paraId="06D556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M272</w:t>
            </w:r>
          </w:p>
        </w:tc>
        <w:tc>
          <w:tcPr>
            <w:tcW w:w="8080" w:type="dxa"/>
            <w:vAlign w:val="center"/>
          </w:tcPr>
          <w:p w14:paraId="41765BB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Osteogênese Imperfeita,  Exoma, Sequenciamento Síndrome </w:t>
            </w:r>
            <w:proofErr w:type="spellStart"/>
            <w:r w:rsidRPr="009C1F25">
              <w:rPr>
                <w:rFonts w:ascii="Arial" w:eastAsia="Times New Roman" w:hAnsi="Arial" w:cs="Arial"/>
                <w:bCs/>
                <w:sz w:val="22"/>
                <w:szCs w:val="22"/>
              </w:rPr>
              <w:t>Ehlers</w:t>
            </w:r>
            <w:proofErr w:type="spellEnd"/>
            <w:r w:rsidR="00F159B5">
              <w:rPr>
                <w:rFonts w:ascii="Arial" w:eastAsia="Times New Roman" w:hAnsi="Arial" w:cs="Arial"/>
                <w:bCs/>
                <w:sz w:val="22"/>
                <w:szCs w:val="22"/>
              </w:rPr>
              <w:br/>
            </w:r>
            <w:proofErr w:type="spellStart"/>
            <w:r w:rsidRPr="009C1F25">
              <w:rPr>
                <w:rFonts w:ascii="Arial" w:eastAsia="Times New Roman" w:hAnsi="Arial" w:cs="Arial"/>
                <w:bCs/>
                <w:sz w:val="22"/>
                <w:szCs w:val="22"/>
              </w:rPr>
              <w:t>Danlos</w:t>
            </w:r>
            <w:proofErr w:type="spellEnd"/>
            <w:r w:rsidRPr="009C1F25">
              <w:rPr>
                <w:rFonts w:ascii="Arial" w:eastAsia="Times New Roman" w:hAnsi="Arial" w:cs="Arial"/>
                <w:bCs/>
                <w:sz w:val="22"/>
                <w:szCs w:val="22"/>
              </w:rPr>
              <w:t>, Doença Caffey, Osteoporose Pós Menopausa COL1A1; COL1A2; CRTAP; WNT1; P3H1</w:t>
            </w:r>
          </w:p>
        </w:tc>
      </w:tr>
      <w:tr w:rsidR="00955624" w:rsidRPr="009C1F25" w14:paraId="2BEB92A0" w14:textId="77777777" w:rsidTr="00F159B5">
        <w:tc>
          <w:tcPr>
            <w:tcW w:w="817" w:type="dxa"/>
            <w:vAlign w:val="center"/>
          </w:tcPr>
          <w:p w14:paraId="154B0EE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M273</w:t>
            </w:r>
          </w:p>
        </w:tc>
        <w:tc>
          <w:tcPr>
            <w:tcW w:w="8080" w:type="dxa"/>
            <w:vAlign w:val="center"/>
          </w:tcPr>
          <w:p w14:paraId="7B8803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Paraplegias Espásticas Hereditárias,  Exoma, Sequenciamento ATL1; SPAST; SLC16A2;</w:t>
            </w:r>
          </w:p>
        </w:tc>
      </w:tr>
      <w:tr w:rsidR="00955624" w:rsidRPr="009C1F25" w14:paraId="592D8BED" w14:textId="77777777" w:rsidTr="00F159B5">
        <w:tc>
          <w:tcPr>
            <w:tcW w:w="817" w:type="dxa"/>
            <w:vAlign w:val="center"/>
          </w:tcPr>
          <w:p w14:paraId="0764D4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M274</w:t>
            </w:r>
          </w:p>
        </w:tc>
        <w:tc>
          <w:tcPr>
            <w:tcW w:w="8080" w:type="dxa"/>
            <w:vAlign w:val="center"/>
          </w:tcPr>
          <w:p w14:paraId="424B2D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Retinopatia Pigmentar,  Exoma, Sequenciamento VEGF; HFE; TINF2; FZD4; </w:t>
            </w:r>
            <w:r w:rsidR="00DC0E90">
              <w:rPr>
                <w:rFonts w:ascii="Arial" w:eastAsia="Times New Roman" w:hAnsi="Arial" w:cs="Arial"/>
                <w:bCs/>
                <w:sz w:val="22"/>
                <w:szCs w:val="22"/>
              </w:rPr>
              <w:t>PRPH2; BBS2; AIPL1; NDP ; mitoc</w:t>
            </w:r>
            <w:r w:rsidRPr="009C1F25">
              <w:rPr>
                <w:rFonts w:ascii="Arial" w:eastAsia="Times New Roman" w:hAnsi="Arial" w:cs="Arial"/>
                <w:bCs/>
                <w:sz w:val="22"/>
                <w:szCs w:val="22"/>
              </w:rPr>
              <w:t>ondrial DNA</w:t>
            </w:r>
          </w:p>
        </w:tc>
      </w:tr>
      <w:tr w:rsidR="00955624" w:rsidRPr="009C1F25" w14:paraId="6DB179E6" w14:textId="77777777" w:rsidTr="00F159B5">
        <w:tc>
          <w:tcPr>
            <w:tcW w:w="817" w:type="dxa"/>
            <w:vAlign w:val="center"/>
          </w:tcPr>
          <w:p w14:paraId="435DF11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M275</w:t>
            </w:r>
          </w:p>
        </w:tc>
        <w:tc>
          <w:tcPr>
            <w:tcW w:w="8080" w:type="dxa"/>
            <w:vAlign w:val="center"/>
          </w:tcPr>
          <w:p w14:paraId="05F6F213"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Síndrome de Ehlers</w:t>
            </w:r>
            <w:r w:rsidR="00D638D8">
              <w:rPr>
                <w:rFonts w:ascii="Arial" w:eastAsia="Times New Roman" w:hAnsi="Arial" w:cs="Arial"/>
                <w:bCs/>
                <w:sz w:val="22"/>
                <w:szCs w:val="22"/>
              </w:rPr>
              <w:t>-</w:t>
            </w:r>
            <w:r w:rsidRPr="009C1F25">
              <w:rPr>
                <w:rFonts w:ascii="Arial" w:eastAsia="Times New Roman" w:hAnsi="Arial" w:cs="Arial"/>
                <w:bCs/>
                <w:sz w:val="22"/>
                <w:szCs w:val="22"/>
              </w:rPr>
              <w:t>Danlos,  Painel de 12 genes relacionados com Síndrome Ehlers</w:t>
            </w:r>
            <w:r w:rsidR="00D638D8">
              <w:rPr>
                <w:rFonts w:ascii="Arial" w:eastAsia="Times New Roman" w:hAnsi="Arial" w:cs="Arial"/>
                <w:bCs/>
                <w:sz w:val="22"/>
                <w:szCs w:val="22"/>
              </w:rPr>
              <w:t>-</w:t>
            </w:r>
            <w:r w:rsidRPr="009C1F25">
              <w:rPr>
                <w:rFonts w:ascii="Arial" w:eastAsia="Times New Roman" w:hAnsi="Arial" w:cs="Arial"/>
                <w:bCs/>
                <w:sz w:val="22"/>
                <w:szCs w:val="22"/>
              </w:rPr>
              <w:t>Danlos, (Técnica Exoma, Seq) PLOD1, COL5A2,  COL5A1, COL1A1, COL3A1, EDSP1, B4GALT7 , ADAMTS2 e outros</w:t>
            </w:r>
          </w:p>
        </w:tc>
      </w:tr>
      <w:tr w:rsidR="00955624" w:rsidRPr="009C1F25" w14:paraId="5818ECE5" w14:textId="77777777" w:rsidTr="00F159B5">
        <w:tc>
          <w:tcPr>
            <w:tcW w:w="817" w:type="dxa"/>
            <w:vAlign w:val="center"/>
          </w:tcPr>
          <w:p w14:paraId="4C9E52D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M276</w:t>
            </w:r>
          </w:p>
        </w:tc>
        <w:tc>
          <w:tcPr>
            <w:tcW w:w="8080" w:type="dxa"/>
            <w:vAlign w:val="center"/>
          </w:tcPr>
          <w:p w14:paraId="70DC8C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Síndrome de Noonan, Síndrome Turner masculina Exoma, Sequenciamento PTPN11, PTPN11, KRAS, SOS1, RAF1 , NF1</w:t>
            </w:r>
          </w:p>
        </w:tc>
      </w:tr>
      <w:tr w:rsidR="00955624" w:rsidRPr="009C1F25" w14:paraId="7E2B8658" w14:textId="77777777" w:rsidTr="00F159B5">
        <w:tc>
          <w:tcPr>
            <w:tcW w:w="817" w:type="dxa"/>
            <w:vAlign w:val="center"/>
          </w:tcPr>
          <w:p w14:paraId="4F44EF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M277</w:t>
            </w:r>
          </w:p>
        </w:tc>
        <w:tc>
          <w:tcPr>
            <w:tcW w:w="8080" w:type="dxa"/>
            <w:vAlign w:val="center"/>
          </w:tcPr>
          <w:p w14:paraId="2296619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Síndrome de Von Hippel Lindau,  Exoma, Sequenciamento  gene VHL</w:t>
            </w:r>
          </w:p>
        </w:tc>
      </w:tr>
      <w:tr w:rsidR="00955624" w:rsidRPr="009C1F25" w14:paraId="7463F14E" w14:textId="77777777" w:rsidTr="00F159B5">
        <w:tc>
          <w:tcPr>
            <w:tcW w:w="817" w:type="dxa"/>
            <w:vAlign w:val="center"/>
          </w:tcPr>
          <w:p w14:paraId="66CDD4A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M278</w:t>
            </w:r>
          </w:p>
        </w:tc>
        <w:tc>
          <w:tcPr>
            <w:tcW w:w="8080" w:type="dxa"/>
            <w:vAlign w:val="center"/>
          </w:tcPr>
          <w:p w14:paraId="0164001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Doença de Dent,  Exoma, Sequenciamento CLCN5,  OCRL PHEX Raquitismo Hipofosfatemico; Nefrolitiasis, tipo I; Proteinuria, Baixo peso molecular com nefrocalcinose hipercalciurica</w:t>
            </w:r>
          </w:p>
        </w:tc>
      </w:tr>
      <w:tr w:rsidR="00955624" w:rsidRPr="009C1F25" w14:paraId="7E054E92" w14:textId="77777777" w:rsidTr="00F159B5">
        <w:tc>
          <w:tcPr>
            <w:tcW w:w="817" w:type="dxa"/>
            <w:vAlign w:val="center"/>
          </w:tcPr>
          <w:p w14:paraId="392D28B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M279</w:t>
            </w:r>
          </w:p>
        </w:tc>
        <w:tc>
          <w:tcPr>
            <w:tcW w:w="8080" w:type="dxa"/>
            <w:vAlign w:val="center"/>
          </w:tcPr>
          <w:p w14:paraId="147F98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Hipertermia Maligna, CACNA1S, KCNT1 e RYR1 Exoma, Sequenciamento </w:t>
            </w:r>
          </w:p>
        </w:tc>
      </w:tr>
      <w:tr w:rsidR="00955624" w:rsidRPr="009C1F25" w14:paraId="4793E3D6" w14:textId="77777777" w:rsidTr="00F159B5">
        <w:tc>
          <w:tcPr>
            <w:tcW w:w="817" w:type="dxa"/>
            <w:vAlign w:val="center"/>
          </w:tcPr>
          <w:p w14:paraId="2CA443F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M280</w:t>
            </w:r>
          </w:p>
        </w:tc>
        <w:tc>
          <w:tcPr>
            <w:tcW w:w="8080" w:type="dxa"/>
            <w:vAlign w:val="center"/>
          </w:tcPr>
          <w:p w14:paraId="34D0C1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Miocardiopatia Dilatada Hereditária,  Exoma, Sequenciamento RYR1 MHS2, MHS4 , MHS5 , CACNA1S  MHS6;   Síndrome King</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Denborough </w:t>
            </w:r>
          </w:p>
        </w:tc>
      </w:tr>
      <w:tr w:rsidR="00955624" w:rsidRPr="009C1F25" w14:paraId="2EA1E6DE" w14:textId="77777777" w:rsidTr="00F159B5">
        <w:tc>
          <w:tcPr>
            <w:tcW w:w="817" w:type="dxa"/>
            <w:vAlign w:val="center"/>
          </w:tcPr>
          <w:p w14:paraId="0F986C2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M281</w:t>
            </w:r>
          </w:p>
        </w:tc>
        <w:tc>
          <w:tcPr>
            <w:tcW w:w="8080" w:type="dxa"/>
            <w:vAlign w:val="center"/>
          </w:tcPr>
          <w:p w14:paraId="657AAF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 CMH1 gene  CMH1 Miocardiopatia Hipertrófica Familiar,  Exoma, Sequenciamento CMH1,CMH6, PRKAG2, MYH6, MYH7, MYBPC3, TNNT2, e TNNI3.</w:t>
            </w:r>
          </w:p>
        </w:tc>
      </w:tr>
      <w:tr w:rsidR="00955624" w:rsidRPr="009C1F25" w14:paraId="3F3C18F9" w14:textId="77777777" w:rsidTr="00F159B5">
        <w:tc>
          <w:tcPr>
            <w:tcW w:w="817" w:type="dxa"/>
            <w:vAlign w:val="center"/>
          </w:tcPr>
          <w:p w14:paraId="1422AA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M282</w:t>
            </w:r>
          </w:p>
        </w:tc>
        <w:tc>
          <w:tcPr>
            <w:tcW w:w="8080" w:type="dxa"/>
            <w:vAlign w:val="center"/>
          </w:tcPr>
          <w:p w14:paraId="10F26C9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Síndrome de Alport,  Exoma, Sequenciamento  </w:t>
            </w:r>
            <w:proofErr w:type="spellStart"/>
            <w:r w:rsidRPr="009C1F25">
              <w:rPr>
                <w:rFonts w:ascii="Arial" w:eastAsia="Times New Roman" w:hAnsi="Arial" w:cs="Arial"/>
                <w:bCs/>
                <w:sz w:val="22"/>
                <w:szCs w:val="22"/>
              </w:rPr>
              <w:t>Hematuria</w:t>
            </w:r>
            <w:proofErr w:type="spellEnd"/>
            <w:r w:rsidRPr="009C1F25">
              <w:rPr>
                <w:rFonts w:ascii="Arial" w:eastAsia="Times New Roman" w:hAnsi="Arial" w:cs="Arial"/>
                <w:bCs/>
                <w:sz w:val="22"/>
                <w:szCs w:val="22"/>
              </w:rPr>
              <w:t xml:space="preserve"> Familial Benigna  COL4A3 (52 exons); COL4A5 (ligado Cromossomo X); COL4A6 </w:t>
            </w:r>
          </w:p>
        </w:tc>
      </w:tr>
      <w:tr w:rsidR="00955624" w:rsidRPr="009C1F25" w14:paraId="4F4E6241" w14:textId="77777777" w:rsidTr="00F159B5">
        <w:tc>
          <w:tcPr>
            <w:tcW w:w="817" w:type="dxa"/>
            <w:vAlign w:val="center"/>
          </w:tcPr>
          <w:p w14:paraId="7F96CC9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M283</w:t>
            </w:r>
          </w:p>
        </w:tc>
        <w:tc>
          <w:tcPr>
            <w:tcW w:w="8080" w:type="dxa"/>
            <w:vAlign w:val="center"/>
          </w:tcPr>
          <w:p w14:paraId="5732B4C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Síndrome de Brugada (arritmia hereditária autossômica dominante),  Exoma, Sequenciamento  SCN5A; GPD1L; CACNA1C; SCN1B; KCNE3; SCN3B; HCN4; KCND3; CACNB2; KCNE4 ;  IRX5</w:t>
            </w:r>
          </w:p>
        </w:tc>
      </w:tr>
      <w:tr w:rsidR="00955624" w:rsidRPr="009C1F25" w14:paraId="620B7A7F" w14:textId="77777777" w:rsidTr="00F159B5">
        <w:tc>
          <w:tcPr>
            <w:tcW w:w="817" w:type="dxa"/>
            <w:vAlign w:val="center"/>
          </w:tcPr>
          <w:p w14:paraId="0D1C2C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M284</w:t>
            </w:r>
          </w:p>
        </w:tc>
        <w:tc>
          <w:tcPr>
            <w:tcW w:w="8080" w:type="dxa"/>
            <w:vAlign w:val="center"/>
          </w:tcPr>
          <w:p w14:paraId="0CDBA9B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ELP4 Gene ELP4 Sequenciamento  (</w:t>
            </w:r>
            <w:proofErr w:type="spellStart"/>
            <w:r w:rsidRPr="009C1F25">
              <w:rPr>
                <w:rFonts w:ascii="Arial" w:eastAsia="Times New Roman" w:hAnsi="Arial" w:cs="Arial"/>
                <w:bCs/>
                <w:sz w:val="22"/>
                <w:szCs w:val="22"/>
              </w:rPr>
              <w:t>elongator</w:t>
            </w:r>
            <w:proofErr w:type="spellEnd"/>
            <w:r w:rsidRPr="009C1F25">
              <w:rPr>
                <w:rFonts w:ascii="Arial" w:eastAsia="Times New Roman" w:hAnsi="Arial" w:cs="Arial"/>
                <w:bCs/>
                <w:sz w:val="22"/>
                <w:szCs w:val="22"/>
              </w:rPr>
              <w:t xml:space="preserve"> acetyltransferase complex subunit 4), Aniridia</w:t>
            </w:r>
          </w:p>
        </w:tc>
      </w:tr>
      <w:tr w:rsidR="00955624" w:rsidRPr="009C1F25" w14:paraId="420EE500" w14:textId="77777777" w:rsidTr="00F159B5">
        <w:tc>
          <w:tcPr>
            <w:tcW w:w="817" w:type="dxa"/>
            <w:vAlign w:val="center"/>
          </w:tcPr>
          <w:p w14:paraId="6D6734D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M285</w:t>
            </w:r>
          </w:p>
        </w:tc>
        <w:tc>
          <w:tcPr>
            <w:tcW w:w="8080" w:type="dxa"/>
            <w:vAlign w:val="center"/>
          </w:tcPr>
          <w:p w14:paraId="2B644DF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FGFR1 gene FGFR1 Sequenciamento (fibroblast growth factor receptor 1)</w:t>
            </w:r>
          </w:p>
        </w:tc>
      </w:tr>
      <w:tr w:rsidR="00955624" w:rsidRPr="009C1F25" w14:paraId="29626EBC" w14:textId="77777777" w:rsidTr="00F159B5">
        <w:tc>
          <w:tcPr>
            <w:tcW w:w="817" w:type="dxa"/>
            <w:vAlign w:val="center"/>
          </w:tcPr>
          <w:p w14:paraId="507411A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M286</w:t>
            </w:r>
          </w:p>
        </w:tc>
        <w:tc>
          <w:tcPr>
            <w:tcW w:w="8080" w:type="dxa"/>
            <w:vAlign w:val="center"/>
          </w:tcPr>
          <w:p w14:paraId="0FD6400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X Frágil, Gene FMR1 Sequenciamento </w:t>
            </w:r>
          </w:p>
        </w:tc>
      </w:tr>
      <w:tr w:rsidR="00955624" w:rsidRPr="009C1F25" w14:paraId="423BAA89" w14:textId="77777777" w:rsidTr="00F159B5">
        <w:tc>
          <w:tcPr>
            <w:tcW w:w="817" w:type="dxa"/>
            <w:vAlign w:val="center"/>
          </w:tcPr>
          <w:p w14:paraId="403EEC4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M287</w:t>
            </w:r>
          </w:p>
        </w:tc>
        <w:tc>
          <w:tcPr>
            <w:tcW w:w="8080" w:type="dxa"/>
            <w:vAlign w:val="center"/>
          </w:tcPr>
          <w:p w14:paraId="48FA37C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X Frágil, Gene FMR2 ou AFF2 Sequenciamento</w:t>
            </w:r>
          </w:p>
        </w:tc>
      </w:tr>
      <w:tr w:rsidR="00955624" w:rsidRPr="009C1F25" w14:paraId="66EFAD3D" w14:textId="77777777" w:rsidTr="00F159B5">
        <w:tc>
          <w:tcPr>
            <w:tcW w:w="817" w:type="dxa"/>
            <w:vAlign w:val="center"/>
          </w:tcPr>
          <w:p w14:paraId="060A154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M288</w:t>
            </w:r>
          </w:p>
        </w:tc>
        <w:tc>
          <w:tcPr>
            <w:tcW w:w="8080" w:type="dxa"/>
            <w:vAlign w:val="center"/>
          </w:tcPr>
          <w:p w14:paraId="4BDFE2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PMS2 Sequenciamento </w:t>
            </w:r>
          </w:p>
        </w:tc>
      </w:tr>
      <w:tr w:rsidR="00955624" w:rsidRPr="009C1F25" w14:paraId="32A1914C" w14:textId="77777777" w:rsidTr="00F159B5">
        <w:tc>
          <w:tcPr>
            <w:tcW w:w="817" w:type="dxa"/>
            <w:vAlign w:val="center"/>
          </w:tcPr>
          <w:p w14:paraId="13D5F6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M289</w:t>
            </w:r>
          </w:p>
        </w:tc>
        <w:tc>
          <w:tcPr>
            <w:tcW w:w="8080" w:type="dxa"/>
            <w:vAlign w:val="center"/>
          </w:tcPr>
          <w:p w14:paraId="126E75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IDH1 gene, (NADP+) Sequenciamento </w:t>
            </w:r>
          </w:p>
        </w:tc>
      </w:tr>
      <w:tr w:rsidR="00955624" w:rsidRPr="009C1F25" w14:paraId="60635639" w14:textId="77777777" w:rsidTr="00F159B5">
        <w:tc>
          <w:tcPr>
            <w:tcW w:w="817" w:type="dxa"/>
            <w:vAlign w:val="center"/>
          </w:tcPr>
          <w:p w14:paraId="7B4FE4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M290</w:t>
            </w:r>
          </w:p>
        </w:tc>
        <w:tc>
          <w:tcPr>
            <w:tcW w:w="8080" w:type="dxa"/>
            <w:vAlign w:val="center"/>
          </w:tcPr>
          <w:p w14:paraId="431038E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FBN1, </w:t>
            </w:r>
            <w:proofErr w:type="spellStart"/>
            <w:r w:rsidRPr="009C1F25">
              <w:rPr>
                <w:rFonts w:ascii="Arial" w:eastAsia="Times New Roman" w:hAnsi="Arial" w:cs="Arial"/>
                <w:bCs/>
                <w:sz w:val="22"/>
                <w:szCs w:val="22"/>
              </w:rPr>
              <w:t>Sequenciamentogene</w:t>
            </w:r>
            <w:proofErr w:type="spellEnd"/>
            <w:r w:rsidRPr="009C1F25">
              <w:rPr>
                <w:rFonts w:ascii="Arial" w:eastAsia="Times New Roman" w:hAnsi="Arial" w:cs="Arial"/>
                <w:bCs/>
                <w:sz w:val="22"/>
                <w:szCs w:val="22"/>
              </w:rPr>
              <w:t xml:space="preserve"> FBN1 (fibrilina 1), </w:t>
            </w:r>
          </w:p>
        </w:tc>
      </w:tr>
      <w:tr w:rsidR="00955624" w:rsidRPr="009C1F25" w14:paraId="21D1B181" w14:textId="77777777" w:rsidTr="00F159B5">
        <w:tc>
          <w:tcPr>
            <w:tcW w:w="817" w:type="dxa"/>
            <w:vAlign w:val="center"/>
          </w:tcPr>
          <w:p w14:paraId="5DEFA8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M291</w:t>
            </w:r>
          </w:p>
        </w:tc>
        <w:tc>
          <w:tcPr>
            <w:tcW w:w="8080" w:type="dxa"/>
            <w:vAlign w:val="center"/>
          </w:tcPr>
          <w:p w14:paraId="4E2FFB8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MPL, Gene MPL Sequenciamento</w:t>
            </w:r>
          </w:p>
        </w:tc>
      </w:tr>
      <w:tr w:rsidR="00955624" w:rsidRPr="009C1F25" w14:paraId="60B077A9" w14:textId="77777777" w:rsidTr="00F159B5">
        <w:tc>
          <w:tcPr>
            <w:tcW w:w="817" w:type="dxa"/>
            <w:vAlign w:val="center"/>
          </w:tcPr>
          <w:p w14:paraId="0493699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M292</w:t>
            </w:r>
          </w:p>
        </w:tc>
        <w:tc>
          <w:tcPr>
            <w:tcW w:w="8080" w:type="dxa"/>
            <w:vAlign w:val="center"/>
          </w:tcPr>
          <w:p w14:paraId="2645D95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FOXG1 , Gene FOX G1 Sequenciamento  (1 exon)</w:t>
            </w:r>
          </w:p>
        </w:tc>
      </w:tr>
      <w:tr w:rsidR="00955624" w:rsidRPr="009C1F25" w14:paraId="406A6B5D" w14:textId="77777777" w:rsidTr="00F159B5">
        <w:tc>
          <w:tcPr>
            <w:tcW w:w="817" w:type="dxa"/>
            <w:vAlign w:val="center"/>
          </w:tcPr>
          <w:p w14:paraId="6CEB75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M293</w:t>
            </w:r>
          </w:p>
        </w:tc>
        <w:tc>
          <w:tcPr>
            <w:tcW w:w="8080" w:type="dxa"/>
            <w:vAlign w:val="center"/>
          </w:tcPr>
          <w:p w14:paraId="1FF6215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TP53, Gene P53, Estudo molecular da mutação R337H  no gene TP53</w:t>
            </w:r>
          </w:p>
        </w:tc>
      </w:tr>
      <w:tr w:rsidR="00955624" w:rsidRPr="009C1F25" w14:paraId="083A85C2" w14:textId="77777777" w:rsidTr="00F159B5">
        <w:tc>
          <w:tcPr>
            <w:tcW w:w="817" w:type="dxa"/>
            <w:vAlign w:val="center"/>
          </w:tcPr>
          <w:p w14:paraId="4DA5975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M294</w:t>
            </w:r>
          </w:p>
        </w:tc>
        <w:tc>
          <w:tcPr>
            <w:tcW w:w="8080" w:type="dxa"/>
            <w:vAlign w:val="center"/>
          </w:tcPr>
          <w:p w14:paraId="64AAD1A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CREBBP,  gene CREBBP  </w:t>
            </w:r>
            <w:proofErr w:type="spellStart"/>
            <w:r w:rsidRPr="009C1F25">
              <w:rPr>
                <w:rFonts w:ascii="Arial" w:eastAsia="Times New Roman" w:hAnsi="Arial" w:cs="Arial"/>
                <w:bCs/>
                <w:sz w:val="22"/>
                <w:szCs w:val="22"/>
              </w:rPr>
              <w:t>Sequenciamentocompleto</w:t>
            </w:r>
            <w:proofErr w:type="spellEnd"/>
            <w:r w:rsidRPr="009C1F25">
              <w:rPr>
                <w:rFonts w:ascii="Arial" w:eastAsia="Times New Roman" w:hAnsi="Arial" w:cs="Arial"/>
                <w:bCs/>
                <w:sz w:val="22"/>
                <w:szCs w:val="22"/>
              </w:rPr>
              <w:t xml:space="preserve"> </w:t>
            </w:r>
          </w:p>
        </w:tc>
      </w:tr>
      <w:tr w:rsidR="00955624" w:rsidRPr="009C1F25" w14:paraId="500831BE" w14:textId="77777777" w:rsidTr="00F159B5">
        <w:tc>
          <w:tcPr>
            <w:tcW w:w="817" w:type="dxa"/>
            <w:vAlign w:val="center"/>
          </w:tcPr>
          <w:p w14:paraId="482A27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M295</w:t>
            </w:r>
          </w:p>
        </w:tc>
        <w:tc>
          <w:tcPr>
            <w:tcW w:w="8080" w:type="dxa"/>
            <w:vAlign w:val="center"/>
          </w:tcPr>
          <w:p w14:paraId="1449031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HBB Sequenciamento de Beta Talassemia gene HBB. </w:t>
            </w:r>
          </w:p>
        </w:tc>
      </w:tr>
      <w:tr w:rsidR="00955624" w:rsidRPr="009C1F25" w14:paraId="0D4D75C1" w14:textId="77777777" w:rsidTr="00F159B5">
        <w:tc>
          <w:tcPr>
            <w:tcW w:w="817" w:type="dxa"/>
            <w:vAlign w:val="center"/>
          </w:tcPr>
          <w:p w14:paraId="65691C3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M296</w:t>
            </w:r>
          </w:p>
        </w:tc>
        <w:tc>
          <w:tcPr>
            <w:tcW w:w="8080" w:type="dxa"/>
            <w:vAlign w:val="center"/>
          </w:tcPr>
          <w:p w14:paraId="0C6B594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HBA1 e HBA2 Sequenciamento </w:t>
            </w:r>
          </w:p>
        </w:tc>
      </w:tr>
      <w:tr w:rsidR="00955624" w:rsidRPr="009C1F25" w14:paraId="5CB7F256" w14:textId="77777777" w:rsidTr="00F159B5">
        <w:tc>
          <w:tcPr>
            <w:tcW w:w="817" w:type="dxa"/>
            <w:vAlign w:val="center"/>
          </w:tcPr>
          <w:p w14:paraId="6FAB28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M297</w:t>
            </w:r>
          </w:p>
        </w:tc>
        <w:tc>
          <w:tcPr>
            <w:tcW w:w="8080" w:type="dxa"/>
            <w:vAlign w:val="center"/>
          </w:tcPr>
          <w:p w14:paraId="1450040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PRF1,  gene Perforina 1; Sequenciamento </w:t>
            </w:r>
          </w:p>
        </w:tc>
      </w:tr>
      <w:tr w:rsidR="00955624" w:rsidRPr="009C1F25" w14:paraId="1BAFEABA" w14:textId="77777777" w:rsidTr="00F159B5">
        <w:tc>
          <w:tcPr>
            <w:tcW w:w="817" w:type="dxa"/>
            <w:vAlign w:val="center"/>
          </w:tcPr>
          <w:p w14:paraId="17D8AD0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M298</w:t>
            </w:r>
          </w:p>
        </w:tc>
        <w:tc>
          <w:tcPr>
            <w:tcW w:w="8080" w:type="dxa"/>
            <w:vAlign w:val="center"/>
          </w:tcPr>
          <w:p w14:paraId="6E71B8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PANK2,  gene PANK2;  Sequenciamento15 variantes alélicas 13 exons</w:t>
            </w:r>
          </w:p>
        </w:tc>
      </w:tr>
      <w:tr w:rsidR="00955624" w:rsidRPr="009C1F25" w14:paraId="4876B50E" w14:textId="77777777" w:rsidTr="00F159B5">
        <w:tc>
          <w:tcPr>
            <w:tcW w:w="817" w:type="dxa"/>
            <w:vAlign w:val="center"/>
          </w:tcPr>
          <w:p w14:paraId="46CCA70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M299</w:t>
            </w:r>
          </w:p>
        </w:tc>
        <w:tc>
          <w:tcPr>
            <w:tcW w:w="8080" w:type="dxa"/>
            <w:vAlign w:val="center"/>
          </w:tcPr>
          <w:p w14:paraId="34309FF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APC, gene APC  Estudo das mutações especificas  I1307K e E1317Q associadas a CCR mas nem sempre com história familial; associação com descendentes de Ashkenazi </w:t>
            </w:r>
          </w:p>
        </w:tc>
      </w:tr>
      <w:tr w:rsidR="00955624" w:rsidRPr="009C1F25" w14:paraId="603D7AA8" w14:textId="77777777" w:rsidTr="00F159B5">
        <w:tc>
          <w:tcPr>
            <w:tcW w:w="817" w:type="dxa"/>
            <w:vAlign w:val="center"/>
          </w:tcPr>
          <w:p w14:paraId="0D0CB58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M300</w:t>
            </w:r>
          </w:p>
        </w:tc>
        <w:tc>
          <w:tcPr>
            <w:tcW w:w="8080" w:type="dxa"/>
            <w:vAlign w:val="center"/>
          </w:tcPr>
          <w:p w14:paraId="3B9BBA0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GATA2; Sequenciamento Síndrome mielodisplásica Hereditária gene GATA2; </w:t>
            </w:r>
          </w:p>
        </w:tc>
      </w:tr>
      <w:tr w:rsidR="00955624" w:rsidRPr="009C1F25" w14:paraId="2EBA1074" w14:textId="77777777" w:rsidTr="00F159B5">
        <w:tc>
          <w:tcPr>
            <w:tcW w:w="817" w:type="dxa"/>
            <w:vAlign w:val="center"/>
          </w:tcPr>
          <w:p w14:paraId="31977B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M301</w:t>
            </w:r>
          </w:p>
        </w:tc>
        <w:tc>
          <w:tcPr>
            <w:tcW w:w="8080" w:type="dxa"/>
            <w:vAlign w:val="center"/>
          </w:tcPr>
          <w:p w14:paraId="1B6938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F8, Gene F8  Sequenciamento</w:t>
            </w:r>
          </w:p>
        </w:tc>
      </w:tr>
      <w:tr w:rsidR="00955624" w:rsidRPr="009C1F25" w14:paraId="1ADBBE3B" w14:textId="77777777" w:rsidTr="00F159B5">
        <w:tc>
          <w:tcPr>
            <w:tcW w:w="817" w:type="dxa"/>
            <w:vAlign w:val="center"/>
          </w:tcPr>
          <w:p w14:paraId="3315EDA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M302</w:t>
            </w:r>
          </w:p>
        </w:tc>
        <w:tc>
          <w:tcPr>
            <w:tcW w:w="8080" w:type="dxa"/>
            <w:vAlign w:val="center"/>
          </w:tcPr>
          <w:p w14:paraId="6B4A42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PMP22, Gene PMP22; Sequenciamento </w:t>
            </w:r>
          </w:p>
        </w:tc>
      </w:tr>
      <w:tr w:rsidR="00955624" w:rsidRPr="009C1F25" w14:paraId="2F63876B" w14:textId="77777777" w:rsidTr="00F159B5">
        <w:tc>
          <w:tcPr>
            <w:tcW w:w="817" w:type="dxa"/>
            <w:vAlign w:val="center"/>
          </w:tcPr>
          <w:p w14:paraId="7B1DAD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M303</w:t>
            </w:r>
          </w:p>
        </w:tc>
        <w:tc>
          <w:tcPr>
            <w:tcW w:w="8080" w:type="dxa"/>
            <w:vAlign w:val="center"/>
          </w:tcPr>
          <w:p w14:paraId="3C915B2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SHOX, Gene Shox Sequenciamento; </w:t>
            </w:r>
          </w:p>
        </w:tc>
      </w:tr>
      <w:tr w:rsidR="00955624" w:rsidRPr="009C1F25" w14:paraId="33E82991" w14:textId="77777777" w:rsidTr="00F159B5">
        <w:tc>
          <w:tcPr>
            <w:tcW w:w="817" w:type="dxa"/>
            <w:vAlign w:val="center"/>
          </w:tcPr>
          <w:p w14:paraId="184EE4F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M304</w:t>
            </w:r>
          </w:p>
        </w:tc>
        <w:tc>
          <w:tcPr>
            <w:tcW w:w="8080" w:type="dxa"/>
            <w:vAlign w:val="center"/>
          </w:tcPr>
          <w:p w14:paraId="25B1DF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GUSB Gene GUSB mutação alelo especifica (Glucoronidase beta) ;  </w:t>
            </w:r>
          </w:p>
        </w:tc>
      </w:tr>
      <w:tr w:rsidR="00955624" w:rsidRPr="009C1F25" w14:paraId="05F71A99" w14:textId="77777777" w:rsidTr="00F159B5">
        <w:tc>
          <w:tcPr>
            <w:tcW w:w="817" w:type="dxa"/>
            <w:vAlign w:val="center"/>
          </w:tcPr>
          <w:p w14:paraId="6C8F686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M306</w:t>
            </w:r>
          </w:p>
        </w:tc>
        <w:tc>
          <w:tcPr>
            <w:tcW w:w="8080" w:type="dxa"/>
            <w:vAlign w:val="center"/>
          </w:tcPr>
          <w:p w14:paraId="54A62C1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APO B100, Gene APOB100; polimorfismo XbaI;  </w:t>
            </w:r>
          </w:p>
        </w:tc>
      </w:tr>
      <w:tr w:rsidR="00955624" w:rsidRPr="009C1F25" w14:paraId="62A96E05" w14:textId="77777777" w:rsidTr="00F159B5">
        <w:tc>
          <w:tcPr>
            <w:tcW w:w="817" w:type="dxa"/>
            <w:vAlign w:val="center"/>
          </w:tcPr>
          <w:p w14:paraId="73C40CB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M307</w:t>
            </w:r>
          </w:p>
        </w:tc>
        <w:tc>
          <w:tcPr>
            <w:tcW w:w="8080" w:type="dxa"/>
            <w:vAlign w:val="center"/>
          </w:tcPr>
          <w:p w14:paraId="4327A31D"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IL28B, gene IL28B (IFNL3) para avaliação de tratamento da Hepatite C (HCV) com  PEG</w:t>
            </w:r>
            <w:r w:rsidR="00D638D8">
              <w:rPr>
                <w:rFonts w:ascii="Arial" w:eastAsia="Times New Roman" w:hAnsi="Arial" w:cs="Arial"/>
                <w:bCs/>
                <w:sz w:val="22"/>
                <w:szCs w:val="22"/>
              </w:rPr>
              <w:t>-</w:t>
            </w:r>
            <w:r w:rsidRPr="009C1F25">
              <w:rPr>
                <w:rFonts w:ascii="Arial" w:eastAsia="Times New Roman" w:hAnsi="Arial" w:cs="Arial"/>
                <w:bCs/>
                <w:sz w:val="22"/>
                <w:szCs w:val="22"/>
              </w:rPr>
              <w:t>INF</w:t>
            </w:r>
            <w:r w:rsidR="00D638D8">
              <w:rPr>
                <w:rFonts w:ascii="Arial" w:eastAsia="Times New Roman" w:hAnsi="Arial" w:cs="Arial"/>
                <w:bCs/>
                <w:sz w:val="22"/>
                <w:szCs w:val="22"/>
              </w:rPr>
              <w:t>-</w:t>
            </w:r>
            <w:r w:rsidRPr="009C1F25">
              <w:rPr>
                <w:rFonts w:ascii="Arial" w:eastAsia="Times New Roman" w:hAnsi="Arial" w:cs="Arial"/>
                <w:bCs/>
                <w:sz w:val="22"/>
                <w:szCs w:val="22"/>
              </w:rPr>
              <w:t xml:space="preserve"> alfa + ribavirina.  Polimorfismo IL28B  (rs4803217) mostra melhor ao virus.</w:t>
            </w:r>
          </w:p>
        </w:tc>
      </w:tr>
      <w:tr w:rsidR="00955624" w:rsidRPr="009C1F25" w14:paraId="446AB70C" w14:textId="77777777" w:rsidTr="00F159B5">
        <w:tc>
          <w:tcPr>
            <w:tcW w:w="817" w:type="dxa"/>
            <w:vAlign w:val="center"/>
          </w:tcPr>
          <w:p w14:paraId="18EE918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M308</w:t>
            </w:r>
          </w:p>
        </w:tc>
        <w:tc>
          <w:tcPr>
            <w:tcW w:w="8080" w:type="dxa"/>
            <w:vAlign w:val="center"/>
          </w:tcPr>
          <w:p w14:paraId="1351CE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NOTCH3, Gene NOTCH3 Sequenciamento Cadasil </w:t>
            </w:r>
          </w:p>
        </w:tc>
      </w:tr>
      <w:tr w:rsidR="00955624" w:rsidRPr="009C1F25" w14:paraId="01E2DC33" w14:textId="77777777" w:rsidTr="00F159B5">
        <w:tc>
          <w:tcPr>
            <w:tcW w:w="817" w:type="dxa"/>
            <w:vAlign w:val="center"/>
          </w:tcPr>
          <w:p w14:paraId="4CFD1EF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M309</w:t>
            </w:r>
          </w:p>
        </w:tc>
        <w:tc>
          <w:tcPr>
            <w:tcW w:w="8080" w:type="dxa"/>
            <w:vAlign w:val="center"/>
          </w:tcPr>
          <w:p w14:paraId="259937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Estudo molecular da atrofia muscular espinhal SMA Sequenciamento (genes SMN1, UBA1, DYNC1H1, and VAPB)</w:t>
            </w:r>
          </w:p>
        </w:tc>
      </w:tr>
      <w:tr w:rsidR="00955624" w:rsidRPr="009C1F25" w14:paraId="0FC36508" w14:textId="77777777" w:rsidTr="00F159B5">
        <w:tc>
          <w:tcPr>
            <w:tcW w:w="817" w:type="dxa"/>
            <w:vAlign w:val="center"/>
          </w:tcPr>
          <w:p w14:paraId="7726538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M310</w:t>
            </w:r>
          </w:p>
        </w:tc>
        <w:tc>
          <w:tcPr>
            <w:tcW w:w="8080" w:type="dxa"/>
            <w:vAlign w:val="center"/>
          </w:tcPr>
          <w:p w14:paraId="145EB145"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Painel de Trombofilia  (6 genes):  F5 Leiden, Protrombina, MTHFR</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C677T, MTHFR</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 xml:space="preserve">A1298C , CBS  e  SERPINE1 </w:t>
            </w:r>
          </w:p>
        </w:tc>
      </w:tr>
      <w:tr w:rsidR="00955624" w:rsidRPr="009C1F25" w14:paraId="3E9BEDD0" w14:textId="77777777" w:rsidTr="00F159B5">
        <w:tc>
          <w:tcPr>
            <w:tcW w:w="817" w:type="dxa"/>
            <w:vAlign w:val="center"/>
          </w:tcPr>
          <w:p w14:paraId="5607A9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M311</w:t>
            </w:r>
          </w:p>
        </w:tc>
        <w:tc>
          <w:tcPr>
            <w:tcW w:w="8080" w:type="dxa"/>
            <w:vAlign w:val="center"/>
          </w:tcPr>
          <w:p w14:paraId="7F0D5C5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MLL2, Gene MLL2 Sequenciamento (MLL2 = KMT2D, 56 exons)  </w:t>
            </w:r>
          </w:p>
        </w:tc>
      </w:tr>
      <w:tr w:rsidR="00955624" w:rsidRPr="009C1F25" w14:paraId="36D5A0C6" w14:textId="77777777" w:rsidTr="00F159B5">
        <w:tc>
          <w:tcPr>
            <w:tcW w:w="817" w:type="dxa"/>
            <w:vAlign w:val="center"/>
          </w:tcPr>
          <w:p w14:paraId="7EFF229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M312</w:t>
            </w:r>
          </w:p>
        </w:tc>
        <w:tc>
          <w:tcPr>
            <w:tcW w:w="8080" w:type="dxa"/>
            <w:vAlign w:val="center"/>
          </w:tcPr>
          <w:p w14:paraId="1CDF1FD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PORCN, Gene PORCN Sequenciamento bidirecional </w:t>
            </w:r>
          </w:p>
        </w:tc>
      </w:tr>
      <w:tr w:rsidR="00955624" w:rsidRPr="009C1F25" w14:paraId="77D80186" w14:textId="77777777" w:rsidTr="00F159B5">
        <w:tc>
          <w:tcPr>
            <w:tcW w:w="817" w:type="dxa"/>
            <w:vAlign w:val="center"/>
          </w:tcPr>
          <w:p w14:paraId="3C8596B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M313</w:t>
            </w:r>
          </w:p>
        </w:tc>
        <w:tc>
          <w:tcPr>
            <w:tcW w:w="8080" w:type="dxa"/>
            <w:vAlign w:val="center"/>
          </w:tcPr>
          <w:p w14:paraId="6BF382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HRAS, Gene HRAS Sequenciamento Completo (bidirecional) </w:t>
            </w:r>
          </w:p>
        </w:tc>
      </w:tr>
      <w:tr w:rsidR="00955624" w:rsidRPr="009C1F25" w14:paraId="6371700F" w14:textId="77777777" w:rsidTr="00F159B5">
        <w:tc>
          <w:tcPr>
            <w:tcW w:w="817" w:type="dxa"/>
            <w:vAlign w:val="center"/>
          </w:tcPr>
          <w:p w14:paraId="34BF67B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M314</w:t>
            </w:r>
          </w:p>
        </w:tc>
        <w:tc>
          <w:tcPr>
            <w:tcW w:w="8080" w:type="dxa"/>
            <w:vAlign w:val="center"/>
          </w:tcPr>
          <w:p w14:paraId="2DF9CE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PTPN1, SOS1, RAF1, RIT1 E KRAS</w:t>
            </w:r>
          </w:p>
        </w:tc>
      </w:tr>
      <w:tr w:rsidR="00955624" w:rsidRPr="009C1F25" w14:paraId="2423A754" w14:textId="77777777" w:rsidTr="00F159B5">
        <w:tc>
          <w:tcPr>
            <w:tcW w:w="817" w:type="dxa"/>
            <w:vAlign w:val="center"/>
          </w:tcPr>
          <w:p w14:paraId="11E4D3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M315</w:t>
            </w:r>
          </w:p>
        </w:tc>
        <w:tc>
          <w:tcPr>
            <w:tcW w:w="8080" w:type="dxa"/>
            <w:vAlign w:val="center"/>
          </w:tcPr>
          <w:p w14:paraId="128C1C3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CD96, Gene CD96 Síndrome C (CSYN) Sequenciamento</w:t>
            </w:r>
          </w:p>
        </w:tc>
      </w:tr>
      <w:tr w:rsidR="00955624" w:rsidRPr="009C1F25" w14:paraId="71CFABF9" w14:textId="77777777" w:rsidTr="00F159B5">
        <w:tc>
          <w:tcPr>
            <w:tcW w:w="817" w:type="dxa"/>
            <w:vAlign w:val="center"/>
          </w:tcPr>
          <w:p w14:paraId="06D6F53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M316</w:t>
            </w:r>
          </w:p>
        </w:tc>
        <w:tc>
          <w:tcPr>
            <w:tcW w:w="8080" w:type="dxa"/>
            <w:vAlign w:val="center"/>
          </w:tcPr>
          <w:p w14:paraId="7F8A258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SDHB, Gene SDHB 4 Mutação C393delA</w:t>
            </w:r>
          </w:p>
        </w:tc>
      </w:tr>
      <w:tr w:rsidR="00955624" w:rsidRPr="009C1F25" w14:paraId="6A20F4BE" w14:textId="77777777" w:rsidTr="00F159B5">
        <w:tc>
          <w:tcPr>
            <w:tcW w:w="817" w:type="dxa"/>
            <w:vAlign w:val="center"/>
          </w:tcPr>
          <w:p w14:paraId="470565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M317</w:t>
            </w:r>
          </w:p>
        </w:tc>
        <w:tc>
          <w:tcPr>
            <w:tcW w:w="8080" w:type="dxa"/>
            <w:vAlign w:val="center"/>
          </w:tcPr>
          <w:p w14:paraId="35070A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NIPBL, Gene NIPBL Sequenciamento  </w:t>
            </w:r>
          </w:p>
        </w:tc>
      </w:tr>
      <w:tr w:rsidR="00955624" w:rsidRPr="009C1F25" w14:paraId="57F6B0EE" w14:textId="77777777" w:rsidTr="00F159B5">
        <w:tc>
          <w:tcPr>
            <w:tcW w:w="817" w:type="dxa"/>
            <w:vAlign w:val="center"/>
          </w:tcPr>
          <w:p w14:paraId="0D59FF6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M318</w:t>
            </w:r>
          </w:p>
        </w:tc>
        <w:tc>
          <w:tcPr>
            <w:tcW w:w="8080" w:type="dxa"/>
            <w:vAlign w:val="center"/>
          </w:tcPr>
          <w:p w14:paraId="50A7FF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genes: NIPBL, SMC1A, HDAC8, RAD21 e SMC3</w:t>
            </w:r>
          </w:p>
        </w:tc>
      </w:tr>
      <w:tr w:rsidR="00955624" w:rsidRPr="009C1F25" w14:paraId="6FAF96EF" w14:textId="77777777" w:rsidTr="00F159B5">
        <w:tc>
          <w:tcPr>
            <w:tcW w:w="817" w:type="dxa"/>
            <w:vAlign w:val="center"/>
          </w:tcPr>
          <w:p w14:paraId="2DEE6D0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M319</w:t>
            </w:r>
          </w:p>
        </w:tc>
        <w:tc>
          <w:tcPr>
            <w:tcW w:w="8080" w:type="dxa"/>
            <w:vAlign w:val="center"/>
          </w:tcPr>
          <w:p w14:paraId="2ED9AC3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NF2, Gene NF2 MLPA</w:t>
            </w:r>
          </w:p>
        </w:tc>
      </w:tr>
      <w:tr w:rsidR="00955624" w:rsidRPr="009C1F25" w14:paraId="2B1FB23D" w14:textId="77777777" w:rsidTr="00F159B5">
        <w:tc>
          <w:tcPr>
            <w:tcW w:w="817" w:type="dxa"/>
            <w:vAlign w:val="center"/>
          </w:tcPr>
          <w:p w14:paraId="3E3E45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M320</w:t>
            </w:r>
          </w:p>
        </w:tc>
        <w:tc>
          <w:tcPr>
            <w:tcW w:w="8080" w:type="dxa"/>
            <w:vAlign w:val="center"/>
          </w:tcPr>
          <w:p w14:paraId="75FAA1D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PTCH1, Gene PTCH1, microdeleção 9q22.3 </w:t>
            </w:r>
          </w:p>
        </w:tc>
      </w:tr>
      <w:tr w:rsidR="00955624" w:rsidRPr="009C1F25" w14:paraId="6CE279C2" w14:textId="77777777" w:rsidTr="00F159B5">
        <w:tc>
          <w:tcPr>
            <w:tcW w:w="817" w:type="dxa"/>
            <w:vAlign w:val="center"/>
          </w:tcPr>
          <w:p w14:paraId="7A058ED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M321</w:t>
            </w:r>
          </w:p>
        </w:tc>
        <w:tc>
          <w:tcPr>
            <w:tcW w:w="8080" w:type="dxa"/>
            <w:vAlign w:val="center"/>
          </w:tcPr>
          <w:p w14:paraId="42450520"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Men1, Gene Men1   (Sequenciamento MEN1)</w:t>
            </w:r>
          </w:p>
        </w:tc>
      </w:tr>
      <w:tr w:rsidR="00955624" w:rsidRPr="009C1F25" w14:paraId="2C5F0C97" w14:textId="77777777" w:rsidTr="00F159B5">
        <w:tc>
          <w:tcPr>
            <w:tcW w:w="817" w:type="dxa"/>
            <w:vAlign w:val="center"/>
          </w:tcPr>
          <w:p w14:paraId="4765FF3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M322</w:t>
            </w:r>
          </w:p>
        </w:tc>
        <w:tc>
          <w:tcPr>
            <w:tcW w:w="8080" w:type="dxa"/>
            <w:vAlign w:val="center"/>
          </w:tcPr>
          <w:p w14:paraId="2EFC9EA6"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HTT, polimorf 5HTTLPR, HTT/IT15  Sequenciamento</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Transportador de serotonina Estudo do polimorfismo 5HTTLPR do gene 5</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 xml:space="preserve">HTT (gene SLC6A4) </w:t>
            </w:r>
          </w:p>
        </w:tc>
      </w:tr>
      <w:tr w:rsidR="00955624" w:rsidRPr="009C1F25" w14:paraId="62D6FF66" w14:textId="77777777" w:rsidTr="00F159B5">
        <w:tc>
          <w:tcPr>
            <w:tcW w:w="817" w:type="dxa"/>
            <w:vAlign w:val="center"/>
          </w:tcPr>
          <w:p w14:paraId="5572BED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M323</w:t>
            </w:r>
          </w:p>
        </w:tc>
        <w:tc>
          <w:tcPr>
            <w:tcW w:w="8080" w:type="dxa"/>
            <w:vAlign w:val="center"/>
          </w:tcPr>
          <w:p w14:paraId="2E112577"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Estudo  MLPA da Síndrome de Beckwith Wiedemann (não metilação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não imprinting  de 5 genes envolvidos no crescimento)   CDKN1C, H19, IGF2, e KCNQ1OT1 ou LIT1) </w:t>
            </w:r>
          </w:p>
        </w:tc>
      </w:tr>
      <w:tr w:rsidR="00955624" w:rsidRPr="009C1F25" w14:paraId="7E4C539E" w14:textId="77777777" w:rsidTr="00F159B5">
        <w:tc>
          <w:tcPr>
            <w:tcW w:w="817" w:type="dxa"/>
            <w:vAlign w:val="center"/>
          </w:tcPr>
          <w:p w14:paraId="6D10DC9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M324</w:t>
            </w:r>
          </w:p>
        </w:tc>
        <w:tc>
          <w:tcPr>
            <w:tcW w:w="8080" w:type="dxa"/>
            <w:vAlign w:val="center"/>
          </w:tcPr>
          <w:p w14:paraId="3AEBACA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Chek2, Gene Chek2, Pesquisa de mutação no gene Chek2   1100delc</w:t>
            </w:r>
          </w:p>
        </w:tc>
      </w:tr>
      <w:tr w:rsidR="00955624" w:rsidRPr="009C1F25" w14:paraId="0232D6DE" w14:textId="77777777" w:rsidTr="00F159B5">
        <w:tc>
          <w:tcPr>
            <w:tcW w:w="817" w:type="dxa"/>
            <w:vAlign w:val="center"/>
          </w:tcPr>
          <w:p w14:paraId="5130CE6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M325</w:t>
            </w:r>
          </w:p>
        </w:tc>
        <w:tc>
          <w:tcPr>
            <w:tcW w:w="8080" w:type="dxa"/>
            <w:vAlign w:val="center"/>
          </w:tcPr>
          <w:p w14:paraId="586A54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CYP21A2, gene CYP21A2 Sequenciamento  (gene CYP21A2) Deficiência de 21</w:t>
            </w:r>
            <w:r w:rsidR="00F159B5">
              <w:rPr>
                <w:rFonts w:ascii="Arial" w:eastAsia="Times New Roman" w:hAnsi="Arial" w:cs="Arial"/>
                <w:bCs/>
                <w:sz w:val="22"/>
                <w:szCs w:val="22"/>
              </w:rPr>
              <w:br/>
            </w:r>
            <w:r w:rsidRPr="009C1F25">
              <w:rPr>
                <w:rFonts w:ascii="Arial" w:eastAsia="Times New Roman" w:hAnsi="Arial" w:cs="Arial"/>
                <w:bCs/>
                <w:sz w:val="22"/>
                <w:szCs w:val="22"/>
              </w:rPr>
              <w:t>Hidroxilase</w:t>
            </w:r>
          </w:p>
        </w:tc>
      </w:tr>
      <w:tr w:rsidR="00955624" w:rsidRPr="009C1F25" w14:paraId="0536456C" w14:textId="77777777" w:rsidTr="00F159B5">
        <w:tc>
          <w:tcPr>
            <w:tcW w:w="817" w:type="dxa"/>
            <w:vAlign w:val="center"/>
          </w:tcPr>
          <w:p w14:paraId="7369B1C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M326</w:t>
            </w:r>
          </w:p>
        </w:tc>
        <w:tc>
          <w:tcPr>
            <w:tcW w:w="8080" w:type="dxa"/>
            <w:vAlign w:val="center"/>
          </w:tcPr>
          <w:p w14:paraId="38D602C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MEN1, Gene MEN1  MLPA  por MLPA </w:t>
            </w:r>
          </w:p>
        </w:tc>
      </w:tr>
      <w:tr w:rsidR="00955624" w:rsidRPr="009C1F25" w14:paraId="525E6682" w14:textId="77777777" w:rsidTr="00F159B5">
        <w:tc>
          <w:tcPr>
            <w:tcW w:w="817" w:type="dxa"/>
            <w:vAlign w:val="center"/>
          </w:tcPr>
          <w:p w14:paraId="0E11F6A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M327</w:t>
            </w:r>
          </w:p>
        </w:tc>
        <w:tc>
          <w:tcPr>
            <w:tcW w:w="8080" w:type="dxa"/>
            <w:vAlign w:val="center"/>
          </w:tcPr>
          <w:p w14:paraId="622F79B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FMR1 (FRAXA) e FMR2 (FRAXE)  Análise por MLPA </w:t>
            </w:r>
          </w:p>
        </w:tc>
      </w:tr>
      <w:tr w:rsidR="00955624" w:rsidRPr="009C1F25" w14:paraId="763C6DD8" w14:textId="77777777" w:rsidTr="00F159B5">
        <w:tc>
          <w:tcPr>
            <w:tcW w:w="817" w:type="dxa"/>
            <w:vAlign w:val="center"/>
          </w:tcPr>
          <w:p w14:paraId="0A8F661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M328</w:t>
            </w:r>
          </w:p>
        </w:tc>
        <w:tc>
          <w:tcPr>
            <w:tcW w:w="8080" w:type="dxa"/>
            <w:vAlign w:val="center"/>
          </w:tcPr>
          <w:p w14:paraId="3A4B4FAD"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5</w:t>
            </w:r>
            <w:r w:rsidR="00D638D8">
              <w:rPr>
                <w:rFonts w:ascii="Arial" w:eastAsia="Times New Roman" w:hAnsi="Arial" w:cs="Arial"/>
                <w:bCs/>
                <w:sz w:val="22"/>
                <w:szCs w:val="22"/>
              </w:rPr>
              <w:t>-</w:t>
            </w:r>
            <w:r w:rsidRPr="009C1F25">
              <w:rPr>
                <w:rFonts w:ascii="Arial" w:eastAsia="Times New Roman" w:hAnsi="Arial" w:cs="Arial"/>
                <w:bCs/>
                <w:sz w:val="22"/>
                <w:szCs w:val="22"/>
              </w:rPr>
              <w:t>FU, ; Estudo molecular toxicidade para 5</w:t>
            </w:r>
            <w:r w:rsidR="00F159B5">
              <w:rPr>
                <w:rFonts w:ascii="Arial" w:eastAsia="Times New Roman" w:hAnsi="Arial" w:cs="Arial"/>
                <w:bCs/>
                <w:sz w:val="22"/>
                <w:szCs w:val="22"/>
              </w:rPr>
              <w:br/>
            </w:r>
            <w:proofErr w:type="spellStart"/>
            <w:r w:rsidRPr="009C1F25">
              <w:rPr>
                <w:rFonts w:ascii="Arial" w:eastAsia="Times New Roman" w:hAnsi="Arial" w:cs="Arial"/>
                <w:bCs/>
                <w:sz w:val="22"/>
                <w:szCs w:val="22"/>
              </w:rPr>
              <w:t>fluoruracil</w:t>
            </w:r>
            <w:proofErr w:type="spellEnd"/>
            <w:r w:rsidRPr="009C1F25">
              <w:rPr>
                <w:rFonts w:ascii="Arial" w:eastAsia="Times New Roman" w:hAnsi="Arial" w:cs="Arial"/>
                <w:bCs/>
                <w:sz w:val="22"/>
                <w:szCs w:val="22"/>
              </w:rPr>
              <w:t xml:space="preserve"> (11 variantes IVS14 + 1G&gt;A, E386X, M166V, V335L, I560S, D949V, C29R, R21Q, S534N, I543V, V732I)</w:t>
            </w:r>
          </w:p>
        </w:tc>
      </w:tr>
      <w:tr w:rsidR="00955624" w:rsidRPr="009C1F25" w14:paraId="67639C00" w14:textId="77777777" w:rsidTr="00F159B5">
        <w:tc>
          <w:tcPr>
            <w:tcW w:w="817" w:type="dxa"/>
            <w:vAlign w:val="center"/>
          </w:tcPr>
          <w:p w14:paraId="074EFB0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M329</w:t>
            </w:r>
          </w:p>
        </w:tc>
        <w:tc>
          <w:tcPr>
            <w:tcW w:w="8080" w:type="dxa"/>
            <w:vAlign w:val="center"/>
          </w:tcPr>
          <w:p w14:paraId="7C01AD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SHOX,  GENE SHOX MLPA </w:t>
            </w:r>
          </w:p>
        </w:tc>
      </w:tr>
      <w:tr w:rsidR="00955624" w:rsidRPr="009C1F25" w14:paraId="38C825F6" w14:textId="77777777" w:rsidTr="00F159B5">
        <w:tc>
          <w:tcPr>
            <w:tcW w:w="817" w:type="dxa"/>
            <w:vAlign w:val="center"/>
          </w:tcPr>
          <w:p w14:paraId="73648B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M330</w:t>
            </w:r>
          </w:p>
        </w:tc>
        <w:tc>
          <w:tcPr>
            <w:tcW w:w="8080" w:type="dxa"/>
            <w:vAlign w:val="center"/>
          </w:tcPr>
          <w:p w14:paraId="733E517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MED12, Gene Med12 </w:t>
            </w:r>
          </w:p>
        </w:tc>
      </w:tr>
      <w:tr w:rsidR="00955624" w:rsidRPr="009C1F25" w14:paraId="64799CC1" w14:textId="77777777" w:rsidTr="00F159B5">
        <w:tc>
          <w:tcPr>
            <w:tcW w:w="817" w:type="dxa"/>
            <w:vAlign w:val="center"/>
          </w:tcPr>
          <w:p w14:paraId="71651F3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M331</w:t>
            </w:r>
          </w:p>
        </w:tc>
        <w:tc>
          <w:tcPr>
            <w:tcW w:w="8080" w:type="dxa"/>
            <w:vAlign w:val="center"/>
          </w:tcPr>
          <w:p w14:paraId="4F6B5A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Albinismo: CHS1, GPR143, LYST, MC1R, MITF, MY05A, OCA, RAB27A, SLC45A2, TYR E TYRP1 Sequenciamento completo</w:t>
            </w:r>
          </w:p>
        </w:tc>
      </w:tr>
      <w:tr w:rsidR="00955624" w:rsidRPr="009C1F25" w14:paraId="01385DB5" w14:textId="77777777" w:rsidTr="00F159B5">
        <w:tc>
          <w:tcPr>
            <w:tcW w:w="817" w:type="dxa"/>
            <w:vAlign w:val="center"/>
          </w:tcPr>
          <w:p w14:paraId="287F940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M332</w:t>
            </w:r>
          </w:p>
        </w:tc>
        <w:tc>
          <w:tcPr>
            <w:tcW w:w="8080" w:type="dxa"/>
            <w:vAlign w:val="center"/>
          </w:tcPr>
          <w:p w14:paraId="415F54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SMN1 e SMN2 Mutação, </w:t>
            </w:r>
          </w:p>
        </w:tc>
      </w:tr>
      <w:tr w:rsidR="00955624" w:rsidRPr="009C1F25" w14:paraId="08A099CB" w14:textId="77777777" w:rsidTr="00F159B5">
        <w:tc>
          <w:tcPr>
            <w:tcW w:w="817" w:type="dxa"/>
            <w:vAlign w:val="center"/>
          </w:tcPr>
          <w:p w14:paraId="6A6FA19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M333</w:t>
            </w:r>
          </w:p>
        </w:tc>
        <w:tc>
          <w:tcPr>
            <w:tcW w:w="8080" w:type="dxa"/>
            <w:vAlign w:val="center"/>
          </w:tcPr>
          <w:p w14:paraId="57984BC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RPS19, Gene RPS19, </w:t>
            </w:r>
          </w:p>
        </w:tc>
      </w:tr>
      <w:tr w:rsidR="00955624" w:rsidRPr="009C1F25" w14:paraId="5DE3ABE9" w14:textId="77777777" w:rsidTr="00F159B5">
        <w:tc>
          <w:tcPr>
            <w:tcW w:w="817" w:type="dxa"/>
            <w:vAlign w:val="center"/>
          </w:tcPr>
          <w:p w14:paraId="1438BB9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M334</w:t>
            </w:r>
          </w:p>
        </w:tc>
        <w:tc>
          <w:tcPr>
            <w:tcW w:w="8080" w:type="dxa"/>
            <w:vAlign w:val="center"/>
          </w:tcPr>
          <w:p w14:paraId="5F8073B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SDHB, Gene SDHB, Sequenciamento Gene inteiro  </w:t>
            </w:r>
          </w:p>
        </w:tc>
      </w:tr>
      <w:tr w:rsidR="00955624" w:rsidRPr="009C1F25" w14:paraId="6918469B" w14:textId="77777777" w:rsidTr="00F159B5">
        <w:tc>
          <w:tcPr>
            <w:tcW w:w="817" w:type="dxa"/>
            <w:vAlign w:val="center"/>
          </w:tcPr>
          <w:p w14:paraId="0246FC9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M335</w:t>
            </w:r>
          </w:p>
        </w:tc>
        <w:tc>
          <w:tcPr>
            <w:tcW w:w="8080" w:type="dxa"/>
            <w:vAlign w:val="center"/>
          </w:tcPr>
          <w:p w14:paraId="7854D2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SDHC, Gene SDHC Sequenciamento Completo  </w:t>
            </w:r>
          </w:p>
        </w:tc>
      </w:tr>
      <w:tr w:rsidR="00955624" w:rsidRPr="009C1F25" w14:paraId="0CDC92C9" w14:textId="77777777" w:rsidTr="00F159B5">
        <w:tc>
          <w:tcPr>
            <w:tcW w:w="817" w:type="dxa"/>
            <w:vAlign w:val="center"/>
          </w:tcPr>
          <w:p w14:paraId="6359980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M336</w:t>
            </w:r>
          </w:p>
        </w:tc>
        <w:tc>
          <w:tcPr>
            <w:tcW w:w="8080" w:type="dxa"/>
            <w:vAlign w:val="center"/>
          </w:tcPr>
          <w:p w14:paraId="7F2A17B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SDHD,  Gene SDHD Sequenciamento Completo </w:t>
            </w:r>
          </w:p>
        </w:tc>
      </w:tr>
      <w:tr w:rsidR="00955624" w:rsidRPr="009C1F25" w14:paraId="318C14C2" w14:textId="77777777" w:rsidTr="00F159B5">
        <w:tc>
          <w:tcPr>
            <w:tcW w:w="817" w:type="dxa"/>
            <w:vAlign w:val="center"/>
          </w:tcPr>
          <w:p w14:paraId="04F7F1A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M337</w:t>
            </w:r>
          </w:p>
        </w:tc>
        <w:tc>
          <w:tcPr>
            <w:tcW w:w="8080" w:type="dxa"/>
            <w:vAlign w:val="center"/>
          </w:tcPr>
          <w:p w14:paraId="36FD615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SDHA, Gene SDHA Sequenciamento Completo </w:t>
            </w:r>
          </w:p>
        </w:tc>
      </w:tr>
      <w:tr w:rsidR="00955624" w:rsidRPr="009C1F25" w14:paraId="5AB80E32" w14:textId="77777777" w:rsidTr="00F159B5">
        <w:tc>
          <w:tcPr>
            <w:tcW w:w="817" w:type="dxa"/>
            <w:vAlign w:val="center"/>
          </w:tcPr>
          <w:p w14:paraId="66051B4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M338</w:t>
            </w:r>
          </w:p>
        </w:tc>
        <w:tc>
          <w:tcPr>
            <w:tcW w:w="8080" w:type="dxa"/>
            <w:vAlign w:val="center"/>
          </w:tcPr>
          <w:p w14:paraId="6CF3A9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SDHAF2, Gene SDHAF2 </w:t>
            </w:r>
            <w:proofErr w:type="spellStart"/>
            <w:r w:rsidRPr="009C1F25">
              <w:rPr>
                <w:rFonts w:ascii="Arial" w:eastAsia="Times New Roman" w:hAnsi="Arial" w:cs="Arial"/>
                <w:bCs/>
                <w:sz w:val="22"/>
                <w:szCs w:val="22"/>
              </w:rPr>
              <w:t>Sequenciamentocompleto</w:t>
            </w:r>
            <w:proofErr w:type="spellEnd"/>
            <w:r w:rsidRPr="009C1F25">
              <w:rPr>
                <w:rFonts w:ascii="Arial" w:eastAsia="Times New Roman" w:hAnsi="Arial" w:cs="Arial"/>
                <w:bCs/>
                <w:sz w:val="22"/>
                <w:szCs w:val="22"/>
              </w:rPr>
              <w:t xml:space="preserve"> </w:t>
            </w:r>
          </w:p>
        </w:tc>
      </w:tr>
      <w:tr w:rsidR="00955624" w:rsidRPr="009C1F25" w14:paraId="0F73BB49" w14:textId="77777777" w:rsidTr="00F159B5">
        <w:tc>
          <w:tcPr>
            <w:tcW w:w="817" w:type="dxa"/>
            <w:vAlign w:val="center"/>
          </w:tcPr>
          <w:p w14:paraId="62056C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M339</w:t>
            </w:r>
          </w:p>
        </w:tc>
        <w:tc>
          <w:tcPr>
            <w:tcW w:w="8080" w:type="dxa"/>
            <w:vAlign w:val="center"/>
          </w:tcPr>
          <w:p w14:paraId="0514F12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MPL Gene MPL </w:t>
            </w:r>
            <w:proofErr w:type="spellStart"/>
            <w:r w:rsidRPr="009C1F25">
              <w:rPr>
                <w:rFonts w:ascii="Arial" w:eastAsia="Times New Roman" w:hAnsi="Arial" w:cs="Arial"/>
                <w:bCs/>
                <w:sz w:val="22"/>
                <w:szCs w:val="22"/>
              </w:rPr>
              <w:t>SequenciamentoCompleto</w:t>
            </w:r>
            <w:proofErr w:type="spellEnd"/>
            <w:r w:rsidRPr="009C1F25">
              <w:rPr>
                <w:rFonts w:ascii="Arial" w:eastAsia="Times New Roman" w:hAnsi="Arial" w:cs="Arial"/>
                <w:bCs/>
                <w:sz w:val="22"/>
                <w:szCs w:val="22"/>
              </w:rPr>
              <w:t xml:space="preserve"> </w:t>
            </w:r>
          </w:p>
        </w:tc>
      </w:tr>
      <w:tr w:rsidR="00955624" w:rsidRPr="009C1F25" w14:paraId="5543422D" w14:textId="77777777" w:rsidTr="00F159B5">
        <w:tc>
          <w:tcPr>
            <w:tcW w:w="817" w:type="dxa"/>
            <w:vAlign w:val="center"/>
          </w:tcPr>
          <w:p w14:paraId="65E4A4C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M340</w:t>
            </w:r>
          </w:p>
        </w:tc>
        <w:tc>
          <w:tcPr>
            <w:tcW w:w="8080" w:type="dxa"/>
            <w:vAlign w:val="center"/>
          </w:tcPr>
          <w:p w14:paraId="0F9153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CREBBP,  gene CREBBP  MLPA </w:t>
            </w:r>
          </w:p>
        </w:tc>
      </w:tr>
      <w:tr w:rsidR="00955624" w:rsidRPr="009C1F25" w14:paraId="3CE93FE8" w14:textId="77777777" w:rsidTr="00F159B5">
        <w:tc>
          <w:tcPr>
            <w:tcW w:w="817" w:type="dxa"/>
            <w:vAlign w:val="center"/>
          </w:tcPr>
          <w:p w14:paraId="104E92A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M341</w:t>
            </w:r>
          </w:p>
        </w:tc>
        <w:tc>
          <w:tcPr>
            <w:tcW w:w="8080" w:type="dxa"/>
            <w:vAlign w:val="center"/>
          </w:tcPr>
          <w:p w14:paraId="315C4C5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CFTR, Gene CFTR, Painel de  mutações por Sequenciamento de Sanger (DF508, G542X, S549R, G551D, Q552X) do gene CFTR </w:t>
            </w:r>
          </w:p>
        </w:tc>
      </w:tr>
      <w:tr w:rsidR="00955624" w:rsidRPr="009C1F25" w14:paraId="687A1CE1" w14:textId="77777777" w:rsidTr="00F159B5">
        <w:tc>
          <w:tcPr>
            <w:tcW w:w="817" w:type="dxa"/>
            <w:vAlign w:val="center"/>
          </w:tcPr>
          <w:p w14:paraId="5B4577C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M342</w:t>
            </w:r>
          </w:p>
        </w:tc>
        <w:tc>
          <w:tcPr>
            <w:tcW w:w="8080" w:type="dxa"/>
            <w:vAlign w:val="center"/>
          </w:tcPr>
          <w:p w14:paraId="1310041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PTEN Gene PTEN metilação, Pesquisa Dirigida</w:t>
            </w:r>
          </w:p>
        </w:tc>
      </w:tr>
      <w:tr w:rsidR="00955624" w:rsidRPr="009C1F25" w14:paraId="2FAA9766" w14:textId="77777777" w:rsidTr="00F159B5">
        <w:tc>
          <w:tcPr>
            <w:tcW w:w="817" w:type="dxa"/>
            <w:vAlign w:val="center"/>
          </w:tcPr>
          <w:p w14:paraId="2FB2CFD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M343</w:t>
            </w:r>
          </w:p>
        </w:tc>
        <w:tc>
          <w:tcPr>
            <w:tcW w:w="8080" w:type="dxa"/>
            <w:vAlign w:val="center"/>
          </w:tcPr>
          <w:p w14:paraId="79DD08E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FBN1,  gene FBN1 MLPA  (fibrilina 1),  </w:t>
            </w:r>
          </w:p>
        </w:tc>
      </w:tr>
      <w:tr w:rsidR="00955624" w:rsidRPr="009C1F25" w14:paraId="27645616" w14:textId="77777777" w:rsidTr="00F159B5">
        <w:tc>
          <w:tcPr>
            <w:tcW w:w="817" w:type="dxa"/>
            <w:vAlign w:val="center"/>
          </w:tcPr>
          <w:p w14:paraId="3E7F01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M344</w:t>
            </w:r>
          </w:p>
        </w:tc>
        <w:tc>
          <w:tcPr>
            <w:tcW w:w="8080" w:type="dxa"/>
            <w:vAlign w:val="center"/>
          </w:tcPr>
          <w:p w14:paraId="2957C6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MECP2, Gene MECP2 MLPA </w:t>
            </w:r>
          </w:p>
        </w:tc>
      </w:tr>
      <w:tr w:rsidR="00955624" w:rsidRPr="009C1F25" w14:paraId="12CE2815" w14:textId="77777777" w:rsidTr="00F159B5">
        <w:tc>
          <w:tcPr>
            <w:tcW w:w="817" w:type="dxa"/>
            <w:vAlign w:val="center"/>
          </w:tcPr>
          <w:p w14:paraId="4F47419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M345</w:t>
            </w:r>
          </w:p>
        </w:tc>
        <w:tc>
          <w:tcPr>
            <w:tcW w:w="8080" w:type="dxa"/>
            <w:vAlign w:val="center"/>
          </w:tcPr>
          <w:p w14:paraId="7BAC0F2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ATXN1, Gene ATXN1, PCR expansão(doença poliglutamina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poliQ)  CAG do gene ATXN1 </w:t>
            </w:r>
          </w:p>
        </w:tc>
      </w:tr>
      <w:tr w:rsidR="00955624" w:rsidRPr="009C1F25" w14:paraId="60FC5CF3" w14:textId="77777777" w:rsidTr="00F159B5">
        <w:tc>
          <w:tcPr>
            <w:tcW w:w="817" w:type="dxa"/>
            <w:vAlign w:val="center"/>
          </w:tcPr>
          <w:p w14:paraId="09E46A1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M346</w:t>
            </w:r>
          </w:p>
        </w:tc>
        <w:tc>
          <w:tcPr>
            <w:tcW w:w="8080" w:type="dxa"/>
            <w:vAlign w:val="center"/>
          </w:tcPr>
          <w:p w14:paraId="1AC70AF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ATXN7 gene ATXN7 PCR da expansão CAG (doença poliglutamina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poliQ) no gene ATXN7 </w:t>
            </w:r>
          </w:p>
        </w:tc>
      </w:tr>
      <w:tr w:rsidR="00955624" w:rsidRPr="009C1F25" w14:paraId="08630BC7" w14:textId="77777777" w:rsidTr="00F159B5">
        <w:tc>
          <w:tcPr>
            <w:tcW w:w="817" w:type="dxa"/>
            <w:vAlign w:val="center"/>
          </w:tcPr>
          <w:p w14:paraId="4C86D1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M347</w:t>
            </w:r>
          </w:p>
        </w:tc>
        <w:tc>
          <w:tcPr>
            <w:tcW w:w="8080" w:type="dxa"/>
            <w:vAlign w:val="center"/>
          </w:tcPr>
          <w:p w14:paraId="6B1E670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ATXN2 gene ATXN2, PCR da expansão CAG  (doença poliglutamina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poliQ) no gene ATXN2 </w:t>
            </w:r>
          </w:p>
        </w:tc>
      </w:tr>
      <w:tr w:rsidR="00955624" w:rsidRPr="009C1F25" w14:paraId="281629ED" w14:textId="77777777" w:rsidTr="00F159B5">
        <w:tc>
          <w:tcPr>
            <w:tcW w:w="817" w:type="dxa"/>
            <w:vAlign w:val="center"/>
          </w:tcPr>
          <w:p w14:paraId="5AC7869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M348</w:t>
            </w:r>
          </w:p>
        </w:tc>
        <w:tc>
          <w:tcPr>
            <w:tcW w:w="8080" w:type="dxa"/>
            <w:vAlign w:val="center"/>
          </w:tcPr>
          <w:p w14:paraId="3382482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CACNA1A  gene CACNA1A, PCR da expansão CAG  (doença poliglutamina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poliQ) no gene CACNA1A  </w:t>
            </w:r>
          </w:p>
        </w:tc>
      </w:tr>
      <w:tr w:rsidR="00955624" w:rsidRPr="009C1F25" w14:paraId="7A0ED136" w14:textId="77777777" w:rsidTr="00F159B5">
        <w:tc>
          <w:tcPr>
            <w:tcW w:w="817" w:type="dxa"/>
            <w:vAlign w:val="center"/>
          </w:tcPr>
          <w:p w14:paraId="755340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M349</w:t>
            </w:r>
          </w:p>
        </w:tc>
        <w:tc>
          <w:tcPr>
            <w:tcW w:w="8080" w:type="dxa"/>
            <w:vAlign w:val="center"/>
          </w:tcPr>
          <w:p w14:paraId="15D7276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ATXN3 gene ATXN3, PCR da expansão CAG  (doença poliglutamina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poliQ) no gene ATXN3 </w:t>
            </w:r>
          </w:p>
        </w:tc>
      </w:tr>
      <w:tr w:rsidR="00955624" w:rsidRPr="009C1F25" w14:paraId="2D10176A" w14:textId="77777777" w:rsidTr="00F159B5">
        <w:tc>
          <w:tcPr>
            <w:tcW w:w="817" w:type="dxa"/>
            <w:vAlign w:val="center"/>
          </w:tcPr>
          <w:p w14:paraId="257CF31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M350</w:t>
            </w:r>
          </w:p>
        </w:tc>
        <w:tc>
          <w:tcPr>
            <w:tcW w:w="8080" w:type="dxa"/>
            <w:vAlign w:val="center"/>
          </w:tcPr>
          <w:p w14:paraId="45857CC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ATXN1, ATXN2, ATXN3, ATXN7, CACNA1A;  PCR multiplex da expansão CAG nos genes ATXN1, ATXN2, ATXN3, ATXN7, CACNA1A e expansão de  ATTCT no gene ATXN10</w:t>
            </w:r>
          </w:p>
        </w:tc>
      </w:tr>
      <w:tr w:rsidR="00955624" w:rsidRPr="009C1F25" w14:paraId="00F56156" w14:textId="77777777" w:rsidTr="00F159B5">
        <w:tc>
          <w:tcPr>
            <w:tcW w:w="817" w:type="dxa"/>
            <w:vAlign w:val="center"/>
          </w:tcPr>
          <w:p w14:paraId="5D5EF76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M351</w:t>
            </w:r>
          </w:p>
        </w:tc>
        <w:tc>
          <w:tcPr>
            <w:tcW w:w="8080" w:type="dxa"/>
            <w:vAlign w:val="center"/>
          </w:tcPr>
          <w:p w14:paraId="1F46FA1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ATXN1, ATXN2, ATXN3, ATXN7 e CACNA1A;  PCR multiplex da expansão do códon CAG nos genes ATXN1, ATXN2, ATXN3, ATXN7 e CACNA1A  </w:t>
            </w:r>
          </w:p>
        </w:tc>
      </w:tr>
      <w:tr w:rsidR="00955624" w:rsidRPr="009C1F25" w14:paraId="20DCA3B9" w14:textId="77777777" w:rsidTr="00F159B5">
        <w:tc>
          <w:tcPr>
            <w:tcW w:w="817" w:type="dxa"/>
            <w:vAlign w:val="center"/>
          </w:tcPr>
          <w:p w14:paraId="60A3C1F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M352</w:t>
            </w:r>
          </w:p>
        </w:tc>
        <w:tc>
          <w:tcPr>
            <w:tcW w:w="8080" w:type="dxa"/>
            <w:vAlign w:val="center"/>
          </w:tcPr>
          <w:p w14:paraId="0554CA2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Sequenciamento de Sanger para a expansão (doença poliglutamina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poliQ) CAG nos genes ATNX1, ATXN2, ATXN3, ATXN7, CACNA1A (ataxias espinocerebelares) e expansão códons  ATTCT no gene ATXN10 (ataxia Espinocerebelar 10)</w:t>
            </w:r>
          </w:p>
        </w:tc>
      </w:tr>
      <w:tr w:rsidR="00955624" w:rsidRPr="009C1F25" w14:paraId="3582148C" w14:textId="77777777" w:rsidTr="00F159B5">
        <w:tc>
          <w:tcPr>
            <w:tcW w:w="817" w:type="dxa"/>
            <w:vAlign w:val="center"/>
          </w:tcPr>
          <w:p w14:paraId="4B81AA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M353</w:t>
            </w:r>
          </w:p>
        </w:tc>
        <w:tc>
          <w:tcPr>
            <w:tcW w:w="8080" w:type="dxa"/>
            <w:vAlign w:val="center"/>
          </w:tcPr>
          <w:p w14:paraId="487116B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ATXN10 gene ATXN10 PCR da expansão   ATTCT no gene ATXN10 ataxia Espinocerebelar 10 SCA10</w:t>
            </w:r>
          </w:p>
        </w:tc>
      </w:tr>
      <w:tr w:rsidR="00955624" w:rsidRPr="009C1F25" w14:paraId="541444B0" w14:textId="77777777" w:rsidTr="00F159B5">
        <w:tc>
          <w:tcPr>
            <w:tcW w:w="817" w:type="dxa"/>
            <w:vAlign w:val="center"/>
          </w:tcPr>
          <w:p w14:paraId="5A5B081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M358</w:t>
            </w:r>
          </w:p>
        </w:tc>
        <w:tc>
          <w:tcPr>
            <w:tcW w:w="8080" w:type="dxa"/>
            <w:vAlign w:val="center"/>
          </w:tcPr>
          <w:p w14:paraId="7151396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TSC1, Gene TSC1 MLPA   </w:t>
            </w:r>
          </w:p>
        </w:tc>
      </w:tr>
      <w:tr w:rsidR="00955624" w:rsidRPr="009C1F25" w14:paraId="4C17AB61" w14:textId="77777777" w:rsidTr="00F159B5">
        <w:tc>
          <w:tcPr>
            <w:tcW w:w="817" w:type="dxa"/>
            <w:vAlign w:val="center"/>
          </w:tcPr>
          <w:p w14:paraId="289C02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M359</w:t>
            </w:r>
          </w:p>
        </w:tc>
        <w:tc>
          <w:tcPr>
            <w:tcW w:w="8080" w:type="dxa"/>
            <w:vAlign w:val="center"/>
          </w:tcPr>
          <w:p w14:paraId="040B99C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TSC2, Gene TSC2 MLPA  </w:t>
            </w:r>
          </w:p>
        </w:tc>
      </w:tr>
      <w:tr w:rsidR="00955624" w:rsidRPr="009C1F25" w14:paraId="093E50CA" w14:textId="77777777" w:rsidTr="00F159B5">
        <w:tc>
          <w:tcPr>
            <w:tcW w:w="817" w:type="dxa"/>
            <w:vAlign w:val="center"/>
          </w:tcPr>
          <w:p w14:paraId="43168FA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M360</w:t>
            </w:r>
          </w:p>
        </w:tc>
        <w:tc>
          <w:tcPr>
            <w:tcW w:w="8080" w:type="dxa"/>
            <w:vAlign w:val="center"/>
          </w:tcPr>
          <w:p w14:paraId="5391538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COL2A1, Gene COL2A1 Sequenciamento  </w:t>
            </w:r>
          </w:p>
        </w:tc>
      </w:tr>
      <w:tr w:rsidR="00955624" w:rsidRPr="009C1F25" w14:paraId="2E9E5F96" w14:textId="77777777" w:rsidTr="00F159B5">
        <w:tc>
          <w:tcPr>
            <w:tcW w:w="817" w:type="dxa"/>
            <w:vAlign w:val="center"/>
          </w:tcPr>
          <w:p w14:paraId="36AE1AB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M361</w:t>
            </w:r>
          </w:p>
        </w:tc>
        <w:tc>
          <w:tcPr>
            <w:tcW w:w="8080" w:type="dxa"/>
            <w:vAlign w:val="center"/>
          </w:tcPr>
          <w:p w14:paraId="5042D2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PPIB, Sequenciamento de NGS do gene PPIB</w:t>
            </w:r>
          </w:p>
        </w:tc>
      </w:tr>
      <w:tr w:rsidR="00955624" w:rsidRPr="009C1F25" w14:paraId="7B95EC68" w14:textId="77777777" w:rsidTr="00F159B5">
        <w:tc>
          <w:tcPr>
            <w:tcW w:w="817" w:type="dxa"/>
            <w:vAlign w:val="center"/>
          </w:tcPr>
          <w:p w14:paraId="0CC5D8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M362</w:t>
            </w:r>
          </w:p>
        </w:tc>
        <w:tc>
          <w:tcPr>
            <w:tcW w:w="8080" w:type="dxa"/>
            <w:vAlign w:val="center"/>
          </w:tcPr>
          <w:p w14:paraId="1D02482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APC e MUTYH, Sequenciamento de NGS dos genes APC e MUTYH</w:t>
            </w:r>
          </w:p>
        </w:tc>
      </w:tr>
      <w:tr w:rsidR="00955624" w:rsidRPr="009C1F25" w14:paraId="07D47A8B" w14:textId="77777777" w:rsidTr="00F159B5">
        <w:tc>
          <w:tcPr>
            <w:tcW w:w="817" w:type="dxa"/>
            <w:vAlign w:val="center"/>
          </w:tcPr>
          <w:p w14:paraId="419B4A7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M363</w:t>
            </w:r>
          </w:p>
        </w:tc>
        <w:tc>
          <w:tcPr>
            <w:tcW w:w="8080" w:type="dxa"/>
            <w:vAlign w:val="center"/>
          </w:tcPr>
          <w:p w14:paraId="7D858F3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APC,  Sequenciamento de NGS do gene APC </w:t>
            </w:r>
          </w:p>
        </w:tc>
      </w:tr>
      <w:tr w:rsidR="00955624" w:rsidRPr="009C1F25" w14:paraId="7ADF73F4" w14:textId="77777777" w:rsidTr="00F159B5">
        <w:tc>
          <w:tcPr>
            <w:tcW w:w="817" w:type="dxa"/>
            <w:vAlign w:val="center"/>
          </w:tcPr>
          <w:p w14:paraId="7D6DCB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M364</w:t>
            </w:r>
          </w:p>
        </w:tc>
        <w:tc>
          <w:tcPr>
            <w:tcW w:w="8080" w:type="dxa"/>
            <w:vAlign w:val="center"/>
          </w:tcPr>
          <w:p w14:paraId="781C90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MUTYH,  Sequenciamento de NGS do gene MUTYH </w:t>
            </w:r>
          </w:p>
        </w:tc>
      </w:tr>
      <w:tr w:rsidR="00955624" w:rsidRPr="009C1F25" w14:paraId="0EF64D08" w14:textId="77777777" w:rsidTr="00F159B5">
        <w:tc>
          <w:tcPr>
            <w:tcW w:w="817" w:type="dxa"/>
            <w:vAlign w:val="center"/>
          </w:tcPr>
          <w:p w14:paraId="69705D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M365</w:t>
            </w:r>
          </w:p>
        </w:tc>
        <w:tc>
          <w:tcPr>
            <w:tcW w:w="8080" w:type="dxa"/>
            <w:vAlign w:val="center"/>
          </w:tcPr>
          <w:p w14:paraId="16C141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UBE3A,  Sequenciamento de NGS do gene UBE3A</w:t>
            </w:r>
          </w:p>
        </w:tc>
      </w:tr>
      <w:tr w:rsidR="00955624" w:rsidRPr="009C1F25" w14:paraId="0CAC9C3C" w14:textId="77777777" w:rsidTr="00F159B5">
        <w:tc>
          <w:tcPr>
            <w:tcW w:w="817" w:type="dxa"/>
            <w:vAlign w:val="center"/>
          </w:tcPr>
          <w:p w14:paraId="19F5EC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M366</w:t>
            </w:r>
          </w:p>
        </w:tc>
        <w:tc>
          <w:tcPr>
            <w:tcW w:w="8080" w:type="dxa"/>
            <w:vAlign w:val="center"/>
          </w:tcPr>
          <w:p w14:paraId="0A702E4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SOS1, RAF1, RIT1, KRAS, Sequenciamento de NGS dos genes SOS1, RAF1, RIT1, KRAS</w:t>
            </w:r>
          </w:p>
        </w:tc>
      </w:tr>
      <w:tr w:rsidR="00955624" w:rsidRPr="009C1F25" w14:paraId="408C28D4" w14:textId="77777777" w:rsidTr="00F159B5">
        <w:tc>
          <w:tcPr>
            <w:tcW w:w="817" w:type="dxa"/>
            <w:vAlign w:val="center"/>
          </w:tcPr>
          <w:p w14:paraId="54F26AF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M367</w:t>
            </w:r>
          </w:p>
        </w:tc>
        <w:tc>
          <w:tcPr>
            <w:tcW w:w="8080" w:type="dxa"/>
            <w:vAlign w:val="center"/>
          </w:tcPr>
          <w:p w14:paraId="72FF20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SOX9, Sequenciamento de NGS  do gene SOX9</w:t>
            </w:r>
          </w:p>
        </w:tc>
      </w:tr>
      <w:tr w:rsidR="00955624" w:rsidRPr="009C1F25" w14:paraId="6AE98AB0" w14:textId="77777777" w:rsidTr="00F159B5">
        <w:tc>
          <w:tcPr>
            <w:tcW w:w="817" w:type="dxa"/>
            <w:vAlign w:val="center"/>
          </w:tcPr>
          <w:p w14:paraId="5C0713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M368</w:t>
            </w:r>
          </w:p>
        </w:tc>
        <w:tc>
          <w:tcPr>
            <w:tcW w:w="8080" w:type="dxa"/>
            <w:vAlign w:val="center"/>
          </w:tcPr>
          <w:p w14:paraId="167393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SOS1, Sequenciamento de NGS  do gene SOS1</w:t>
            </w:r>
          </w:p>
        </w:tc>
      </w:tr>
      <w:tr w:rsidR="00955624" w:rsidRPr="009C1F25" w14:paraId="2AE8C274" w14:textId="77777777" w:rsidTr="00F159B5">
        <w:tc>
          <w:tcPr>
            <w:tcW w:w="817" w:type="dxa"/>
            <w:vAlign w:val="center"/>
          </w:tcPr>
          <w:p w14:paraId="1C7A60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M369</w:t>
            </w:r>
          </w:p>
        </w:tc>
        <w:tc>
          <w:tcPr>
            <w:tcW w:w="8080" w:type="dxa"/>
            <w:vAlign w:val="center"/>
          </w:tcPr>
          <w:p w14:paraId="1DCF0B1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KRAS, Sequenciamento de NGS  do gene KRAS</w:t>
            </w:r>
          </w:p>
        </w:tc>
      </w:tr>
      <w:tr w:rsidR="00955624" w:rsidRPr="009C1F25" w14:paraId="3EA90187" w14:textId="77777777" w:rsidTr="00F159B5">
        <w:tc>
          <w:tcPr>
            <w:tcW w:w="817" w:type="dxa"/>
            <w:vAlign w:val="center"/>
          </w:tcPr>
          <w:p w14:paraId="3E789AD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M370</w:t>
            </w:r>
          </w:p>
        </w:tc>
        <w:tc>
          <w:tcPr>
            <w:tcW w:w="8080" w:type="dxa"/>
            <w:vAlign w:val="center"/>
          </w:tcPr>
          <w:p w14:paraId="33D99EA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RAF1, Sequenciamento de NGS  do gene RAF1</w:t>
            </w:r>
          </w:p>
        </w:tc>
      </w:tr>
      <w:tr w:rsidR="00955624" w:rsidRPr="009C1F25" w14:paraId="63C02651" w14:textId="77777777" w:rsidTr="00F159B5">
        <w:tc>
          <w:tcPr>
            <w:tcW w:w="817" w:type="dxa"/>
            <w:vAlign w:val="center"/>
          </w:tcPr>
          <w:p w14:paraId="74AC781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M371</w:t>
            </w:r>
          </w:p>
        </w:tc>
        <w:tc>
          <w:tcPr>
            <w:tcW w:w="8080" w:type="dxa"/>
            <w:vAlign w:val="center"/>
          </w:tcPr>
          <w:p w14:paraId="178852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PTPN1, SOS1, RAF1, RIT1, KRAS, Sequenciamento de NGS dos genes PTPN1, SOS1, RAF1, RIT1, KRAS</w:t>
            </w:r>
          </w:p>
        </w:tc>
      </w:tr>
      <w:tr w:rsidR="00955624" w:rsidRPr="009C1F25" w14:paraId="4AB35CAB" w14:textId="77777777" w:rsidTr="00F159B5">
        <w:tc>
          <w:tcPr>
            <w:tcW w:w="817" w:type="dxa"/>
            <w:vAlign w:val="center"/>
          </w:tcPr>
          <w:p w14:paraId="5D8AE5B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M372</w:t>
            </w:r>
          </w:p>
        </w:tc>
        <w:tc>
          <w:tcPr>
            <w:tcW w:w="8080" w:type="dxa"/>
            <w:vAlign w:val="center"/>
          </w:tcPr>
          <w:p w14:paraId="349B73B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RIT1, Sequenciamento de NGS do gene RIT1</w:t>
            </w:r>
          </w:p>
        </w:tc>
      </w:tr>
      <w:tr w:rsidR="00955624" w:rsidRPr="009C1F25" w14:paraId="255A54EF" w14:textId="77777777" w:rsidTr="00F159B5">
        <w:tc>
          <w:tcPr>
            <w:tcW w:w="817" w:type="dxa"/>
            <w:vAlign w:val="center"/>
          </w:tcPr>
          <w:p w14:paraId="5DF6EB8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M373</w:t>
            </w:r>
          </w:p>
        </w:tc>
        <w:tc>
          <w:tcPr>
            <w:tcW w:w="8080" w:type="dxa"/>
            <w:vAlign w:val="center"/>
          </w:tcPr>
          <w:p w14:paraId="64B596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 ABCD1, Sequenciamento de NGS do gene ABCD1</w:t>
            </w:r>
          </w:p>
        </w:tc>
      </w:tr>
      <w:tr w:rsidR="00955624" w:rsidRPr="009C1F25" w14:paraId="5C92D8D2" w14:textId="77777777" w:rsidTr="00F159B5">
        <w:tc>
          <w:tcPr>
            <w:tcW w:w="817" w:type="dxa"/>
            <w:vAlign w:val="center"/>
          </w:tcPr>
          <w:p w14:paraId="1579186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M374</w:t>
            </w:r>
          </w:p>
        </w:tc>
        <w:tc>
          <w:tcPr>
            <w:tcW w:w="8080" w:type="dxa"/>
            <w:vAlign w:val="center"/>
          </w:tcPr>
          <w:p w14:paraId="61AA47D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TNSALP, Sequenciamento de NGS do gene TNSALP</w:t>
            </w:r>
          </w:p>
        </w:tc>
      </w:tr>
      <w:tr w:rsidR="00955624" w:rsidRPr="009C1F25" w14:paraId="1FB9612D" w14:textId="77777777" w:rsidTr="00F159B5">
        <w:tc>
          <w:tcPr>
            <w:tcW w:w="817" w:type="dxa"/>
            <w:vAlign w:val="center"/>
          </w:tcPr>
          <w:p w14:paraId="0894E8B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M375</w:t>
            </w:r>
          </w:p>
        </w:tc>
        <w:tc>
          <w:tcPr>
            <w:tcW w:w="8080" w:type="dxa"/>
            <w:vAlign w:val="center"/>
          </w:tcPr>
          <w:p w14:paraId="53AFF0E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COL1A1, COL1A2, CRTAP, LEPRE1(P3H1),  PPIB, Sequenciamento de NGS dos genes COL1A1, COL1A2, CRTAP, LEPR1, PPIB</w:t>
            </w:r>
          </w:p>
        </w:tc>
      </w:tr>
      <w:tr w:rsidR="00955624" w:rsidRPr="009C1F25" w14:paraId="39F3F362" w14:textId="77777777" w:rsidTr="00F159B5">
        <w:tc>
          <w:tcPr>
            <w:tcW w:w="817" w:type="dxa"/>
            <w:vAlign w:val="center"/>
          </w:tcPr>
          <w:p w14:paraId="25D1C8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M376</w:t>
            </w:r>
          </w:p>
        </w:tc>
        <w:tc>
          <w:tcPr>
            <w:tcW w:w="8080" w:type="dxa"/>
            <w:vAlign w:val="center"/>
          </w:tcPr>
          <w:p w14:paraId="7C17D93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COL1A1, Sequenciamento de NGS do gene COL1A1</w:t>
            </w:r>
          </w:p>
        </w:tc>
      </w:tr>
      <w:tr w:rsidR="00955624" w:rsidRPr="009C1F25" w14:paraId="533DCC79" w14:textId="77777777" w:rsidTr="00F159B5">
        <w:tc>
          <w:tcPr>
            <w:tcW w:w="817" w:type="dxa"/>
            <w:vAlign w:val="center"/>
          </w:tcPr>
          <w:p w14:paraId="5ECCD4A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M377</w:t>
            </w:r>
          </w:p>
        </w:tc>
        <w:tc>
          <w:tcPr>
            <w:tcW w:w="8080" w:type="dxa"/>
            <w:vAlign w:val="center"/>
          </w:tcPr>
          <w:p w14:paraId="7306497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COL1A2, Sequenciamento de NGS do gene COL1A2</w:t>
            </w:r>
          </w:p>
        </w:tc>
      </w:tr>
      <w:tr w:rsidR="00955624" w:rsidRPr="009C1F25" w14:paraId="2C7EF645" w14:textId="77777777" w:rsidTr="00F159B5">
        <w:tc>
          <w:tcPr>
            <w:tcW w:w="817" w:type="dxa"/>
            <w:vAlign w:val="center"/>
          </w:tcPr>
          <w:p w14:paraId="04DA21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M378</w:t>
            </w:r>
          </w:p>
        </w:tc>
        <w:tc>
          <w:tcPr>
            <w:tcW w:w="8080" w:type="dxa"/>
            <w:vAlign w:val="center"/>
          </w:tcPr>
          <w:p w14:paraId="3F39EE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CRTAP, Sequenciamento de NGS do gene CRTAP</w:t>
            </w:r>
          </w:p>
        </w:tc>
      </w:tr>
      <w:tr w:rsidR="00955624" w:rsidRPr="009C1F25" w14:paraId="1FBABB14" w14:textId="77777777" w:rsidTr="00F159B5">
        <w:tc>
          <w:tcPr>
            <w:tcW w:w="817" w:type="dxa"/>
            <w:vAlign w:val="center"/>
          </w:tcPr>
          <w:p w14:paraId="1DBA8C2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M379</w:t>
            </w:r>
          </w:p>
        </w:tc>
        <w:tc>
          <w:tcPr>
            <w:tcW w:w="8080" w:type="dxa"/>
            <w:vAlign w:val="center"/>
          </w:tcPr>
          <w:p w14:paraId="189ED0B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 LEPRE1, (P3H1) Sequenciamento de NGS do gene LEPR1</w:t>
            </w:r>
          </w:p>
        </w:tc>
      </w:tr>
      <w:tr w:rsidR="00955624" w:rsidRPr="009C1F25" w14:paraId="76ECF63F" w14:textId="77777777" w:rsidTr="00F159B5">
        <w:tc>
          <w:tcPr>
            <w:tcW w:w="817" w:type="dxa"/>
            <w:vAlign w:val="center"/>
          </w:tcPr>
          <w:p w14:paraId="59A7AEA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M380</w:t>
            </w:r>
          </w:p>
        </w:tc>
        <w:tc>
          <w:tcPr>
            <w:tcW w:w="8080" w:type="dxa"/>
            <w:vAlign w:val="center"/>
          </w:tcPr>
          <w:p w14:paraId="10E3317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 IDUA, Sequenciamento de NGS do gene IDUA</w:t>
            </w:r>
          </w:p>
        </w:tc>
      </w:tr>
      <w:tr w:rsidR="00955624" w:rsidRPr="009C1F25" w14:paraId="4A2D2DE3" w14:textId="77777777" w:rsidTr="00F159B5">
        <w:tc>
          <w:tcPr>
            <w:tcW w:w="817" w:type="dxa"/>
            <w:vAlign w:val="center"/>
          </w:tcPr>
          <w:p w14:paraId="7BAFB72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M381</w:t>
            </w:r>
          </w:p>
        </w:tc>
        <w:tc>
          <w:tcPr>
            <w:tcW w:w="8080" w:type="dxa"/>
            <w:vAlign w:val="center"/>
          </w:tcPr>
          <w:p w14:paraId="1F1380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IDS, Sequenciamento de NGS do gene IDS</w:t>
            </w:r>
          </w:p>
        </w:tc>
      </w:tr>
      <w:tr w:rsidR="00955624" w:rsidRPr="009C1F25" w14:paraId="5FB48258" w14:textId="77777777" w:rsidTr="00F159B5">
        <w:tc>
          <w:tcPr>
            <w:tcW w:w="817" w:type="dxa"/>
            <w:vAlign w:val="center"/>
          </w:tcPr>
          <w:p w14:paraId="42462E3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M382</w:t>
            </w:r>
          </w:p>
        </w:tc>
        <w:tc>
          <w:tcPr>
            <w:tcW w:w="8080" w:type="dxa"/>
            <w:vAlign w:val="center"/>
          </w:tcPr>
          <w:p w14:paraId="1968AC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RET, Sequenciamento de NGS do gene RET</w:t>
            </w:r>
          </w:p>
        </w:tc>
      </w:tr>
      <w:tr w:rsidR="00955624" w:rsidRPr="009C1F25" w14:paraId="75A8D089" w14:textId="77777777" w:rsidTr="00F159B5">
        <w:tc>
          <w:tcPr>
            <w:tcW w:w="817" w:type="dxa"/>
            <w:vAlign w:val="center"/>
          </w:tcPr>
          <w:p w14:paraId="2AF9579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M383</w:t>
            </w:r>
          </w:p>
        </w:tc>
        <w:tc>
          <w:tcPr>
            <w:tcW w:w="8080" w:type="dxa"/>
            <w:vAlign w:val="center"/>
          </w:tcPr>
          <w:p w14:paraId="3AA20BB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MSH2 Sequenciamento de NGS do gene MSH2</w:t>
            </w:r>
          </w:p>
        </w:tc>
      </w:tr>
      <w:tr w:rsidR="00955624" w:rsidRPr="009C1F25" w14:paraId="0312BEF2" w14:textId="77777777" w:rsidTr="00F159B5">
        <w:tc>
          <w:tcPr>
            <w:tcW w:w="817" w:type="dxa"/>
            <w:vAlign w:val="center"/>
          </w:tcPr>
          <w:p w14:paraId="6854FC2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M384</w:t>
            </w:r>
          </w:p>
        </w:tc>
        <w:tc>
          <w:tcPr>
            <w:tcW w:w="8080" w:type="dxa"/>
            <w:vAlign w:val="center"/>
          </w:tcPr>
          <w:p w14:paraId="1F5B0D1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PMS2, Sequenciamento de NGS do gene PMS2</w:t>
            </w:r>
          </w:p>
        </w:tc>
      </w:tr>
      <w:tr w:rsidR="00955624" w:rsidRPr="009C1F25" w14:paraId="09C9233C" w14:textId="77777777" w:rsidTr="00F159B5">
        <w:tc>
          <w:tcPr>
            <w:tcW w:w="817" w:type="dxa"/>
            <w:vAlign w:val="center"/>
          </w:tcPr>
          <w:p w14:paraId="013400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M385</w:t>
            </w:r>
          </w:p>
        </w:tc>
        <w:tc>
          <w:tcPr>
            <w:tcW w:w="8080" w:type="dxa"/>
            <w:vAlign w:val="center"/>
          </w:tcPr>
          <w:p w14:paraId="42F9F2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EPCAM, Sequenciamento de NGS do gene EPCAM</w:t>
            </w:r>
          </w:p>
        </w:tc>
      </w:tr>
      <w:tr w:rsidR="00955624" w:rsidRPr="009C1F25" w14:paraId="1545D524" w14:textId="77777777" w:rsidTr="00F159B5">
        <w:tc>
          <w:tcPr>
            <w:tcW w:w="817" w:type="dxa"/>
            <w:vAlign w:val="center"/>
          </w:tcPr>
          <w:p w14:paraId="045975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M386</w:t>
            </w:r>
          </w:p>
        </w:tc>
        <w:tc>
          <w:tcPr>
            <w:tcW w:w="8080" w:type="dxa"/>
            <w:vAlign w:val="center"/>
          </w:tcPr>
          <w:p w14:paraId="76EDA0F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MLH1, Sequenciamento de NGS do gene MLH1</w:t>
            </w:r>
          </w:p>
        </w:tc>
      </w:tr>
      <w:tr w:rsidR="00955624" w:rsidRPr="009C1F25" w14:paraId="0E9796D0" w14:textId="77777777" w:rsidTr="00F159B5">
        <w:tc>
          <w:tcPr>
            <w:tcW w:w="817" w:type="dxa"/>
            <w:vAlign w:val="center"/>
          </w:tcPr>
          <w:p w14:paraId="330E87A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M387</w:t>
            </w:r>
          </w:p>
        </w:tc>
        <w:tc>
          <w:tcPr>
            <w:tcW w:w="8080" w:type="dxa"/>
            <w:vAlign w:val="center"/>
          </w:tcPr>
          <w:p w14:paraId="4F7675F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MLH1 e PMS2, Sequenciamento de NGS dos genes MLH1 e PMS2</w:t>
            </w:r>
          </w:p>
        </w:tc>
      </w:tr>
      <w:tr w:rsidR="00955624" w:rsidRPr="009C1F25" w14:paraId="1AA3E7E1" w14:textId="77777777" w:rsidTr="00F159B5">
        <w:tc>
          <w:tcPr>
            <w:tcW w:w="817" w:type="dxa"/>
            <w:vAlign w:val="center"/>
          </w:tcPr>
          <w:p w14:paraId="6881717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M388</w:t>
            </w:r>
          </w:p>
        </w:tc>
        <w:tc>
          <w:tcPr>
            <w:tcW w:w="8080" w:type="dxa"/>
            <w:vAlign w:val="center"/>
          </w:tcPr>
          <w:p w14:paraId="48EBD70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TTR, Sequenciamento de NGS do gene TTR</w:t>
            </w:r>
          </w:p>
        </w:tc>
      </w:tr>
      <w:tr w:rsidR="00955624" w:rsidRPr="009C1F25" w14:paraId="194BC8B9" w14:textId="77777777" w:rsidTr="00F159B5">
        <w:tc>
          <w:tcPr>
            <w:tcW w:w="817" w:type="dxa"/>
            <w:vAlign w:val="center"/>
          </w:tcPr>
          <w:p w14:paraId="1D03642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M389</w:t>
            </w:r>
          </w:p>
        </w:tc>
        <w:tc>
          <w:tcPr>
            <w:tcW w:w="8080" w:type="dxa"/>
            <w:vAlign w:val="center"/>
          </w:tcPr>
          <w:p w14:paraId="2625F59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MLH1, MSH2, MSH6, PMS2 e EPCAM, Sequenciamento de NGS dos genes MLH1, MSH2, MSH6, PMS2 e EPCAM</w:t>
            </w:r>
          </w:p>
        </w:tc>
      </w:tr>
      <w:tr w:rsidR="00955624" w:rsidRPr="009C1F25" w14:paraId="5771C685" w14:textId="77777777" w:rsidTr="00F159B5">
        <w:tc>
          <w:tcPr>
            <w:tcW w:w="817" w:type="dxa"/>
            <w:vAlign w:val="center"/>
          </w:tcPr>
          <w:p w14:paraId="0B6028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M390</w:t>
            </w:r>
          </w:p>
        </w:tc>
        <w:tc>
          <w:tcPr>
            <w:tcW w:w="8080" w:type="dxa"/>
            <w:vAlign w:val="center"/>
          </w:tcPr>
          <w:p w14:paraId="02FA4D3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TSC1 e TSC2, Sequenciamento de NGS dos genes TSC1 e TSC2 </w:t>
            </w:r>
          </w:p>
        </w:tc>
      </w:tr>
      <w:tr w:rsidR="00955624" w:rsidRPr="009C1F25" w14:paraId="56F2D3B5" w14:textId="77777777" w:rsidTr="00F159B5">
        <w:tc>
          <w:tcPr>
            <w:tcW w:w="817" w:type="dxa"/>
            <w:vAlign w:val="center"/>
          </w:tcPr>
          <w:p w14:paraId="42D9C05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M391</w:t>
            </w:r>
          </w:p>
        </w:tc>
        <w:tc>
          <w:tcPr>
            <w:tcW w:w="8080" w:type="dxa"/>
            <w:vAlign w:val="center"/>
          </w:tcPr>
          <w:p w14:paraId="36B4F39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TSC2, Sequenciamento de NGS do gene TSC2 </w:t>
            </w:r>
          </w:p>
        </w:tc>
      </w:tr>
      <w:tr w:rsidR="00955624" w:rsidRPr="009C1F25" w14:paraId="0314C999" w14:textId="77777777" w:rsidTr="00F159B5">
        <w:tc>
          <w:tcPr>
            <w:tcW w:w="817" w:type="dxa"/>
            <w:vAlign w:val="center"/>
          </w:tcPr>
          <w:p w14:paraId="3CB0A26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M392</w:t>
            </w:r>
          </w:p>
        </w:tc>
        <w:tc>
          <w:tcPr>
            <w:tcW w:w="8080" w:type="dxa"/>
            <w:vAlign w:val="center"/>
          </w:tcPr>
          <w:p w14:paraId="5F52B5C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COL2A1, Sequenciamento de NGS do gene  COL2A1 </w:t>
            </w:r>
          </w:p>
        </w:tc>
      </w:tr>
      <w:tr w:rsidR="00955624" w:rsidRPr="009C1F25" w14:paraId="4BB69E7B" w14:textId="77777777" w:rsidTr="00F159B5">
        <w:tc>
          <w:tcPr>
            <w:tcW w:w="817" w:type="dxa"/>
            <w:vAlign w:val="center"/>
          </w:tcPr>
          <w:p w14:paraId="4F86A3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M393</w:t>
            </w:r>
          </w:p>
        </w:tc>
        <w:tc>
          <w:tcPr>
            <w:tcW w:w="8080" w:type="dxa"/>
            <w:vAlign w:val="center"/>
          </w:tcPr>
          <w:p w14:paraId="7B38C3A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COL3A1, Sequenciamento de NGS do gene COL3A1 </w:t>
            </w:r>
          </w:p>
        </w:tc>
      </w:tr>
      <w:tr w:rsidR="00955624" w:rsidRPr="009C1F25" w14:paraId="08F8274F" w14:textId="77777777" w:rsidTr="00F159B5">
        <w:tc>
          <w:tcPr>
            <w:tcW w:w="817" w:type="dxa"/>
            <w:vAlign w:val="center"/>
          </w:tcPr>
          <w:p w14:paraId="37EAB32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M394</w:t>
            </w:r>
          </w:p>
        </w:tc>
        <w:tc>
          <w:tcPr>
            <w:tcW w:w="8080" w:type="dxa"/>
            <w:vAlign w:val="center"/>
          </w:tcPr>
          <w:p w14:paraId="41E854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CFTR Painel de triagem por Sequenciamento NGS (pelo menos 32 mutações selecionadas) do gene CFTR </w:t>
            </w:r>
          </w:p>
        </w:tc>
      </w:tr>
      <w:tr w:rsidR="00955624" w:rsidRPr="009C1F25" w14:paraId="27A22343" w14:textId="77777777" w:rsidTr="00F159B5">
        <w:tc>
          <w:tcPr>
            <w:tcW w:w="817" w:type="dxa"/>
            <w:vAlign w:val="center"/>
          </w:tcPr>
          <w:p w14:paraId="3308C0C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M395</w:t>
            </w:r>
          </w:p>
        </w:tc>
        <w:tc>
          <w:tcPr>
            <w:tcW w:w="8080" w:type="dxa"/>
            <w:vAlign w:val="center"/>
          </w:tcPr>
          <w:p w14:paraId="71D8DCF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CFTR Painel de triagem por Sequenciamento NGS (pelo menos 32 mutações selecionadas mais pesquisa de variantes poliT no intron 8) do gene CFTR </w:t>
            </w:r>
          </w:p>
        </w:tc>
      </w:tr>
      <w:tr w:rsidR="00955624" w:rsidRPr="009C1F25" w14:paraId="68F93E29" w14:textId="77777777" w:rsidTr="00F159B5">
        <w:tc>
          <w:tcPr>
            <w:tcW w:w="817" w:type="dxa"/>
            <w:vAlign w:val="center"/>
          </w:tcPr>
          <w:p w14:paraId="122F7CE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M396</w:t>
            </w:r>
          </w:p>
        </w:tc>
        <w:tc>
          <w:tcPr>
            <w:tcW w:w="8080" w:type="dxa"/>
            <w:vAlign w:val="center"/>
          </w:tcPr>
          <w:p w14:paraId="42D7B9A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CFTR Sequenciamento de NGS do gene CFTR para recém</w:t>
            </w:r>
            <w:r w:rsidR="00F159B5">
              <w:rPr>
                <w:rFonts w:ascii="Arial" w:eastAsia="Times New Roman" w:hAnsi="Arial" w:cs="Arial"/>
                <w:bCs/>
                <w:sz w:val="22"/>
                <w:szCs w:val="22"/>
              </w:rPr>
              <w:br/>
            </w:r>
            <w:r w:rsidRPr="009C1F25">
              <w:rPr>
                <w:rFonts w:ascii="Arial" w:eastAsia="Times New Roman" w:hAnsi="Arial" w:cs="Arial"/>
                <w:bCs/>
                <w:sz w:val="22"/>
                <w:szCs w:val="22"/>
              </w:rPr>
              <w:t>nascido detectado por Triagem Neonatal</w:t>
            </w:r>
          </w:p>
        </w:tc>
      </w:tr>
      <w:tr w:rsidR="00955624" w:rsidRPr="009C1F25" w14:paraId="0F46D064" w14:textId="77777777" w:rsidTr="00F159B5">
        <w:tc>
          <w:tcPr>
            <w:tcW w:w="817" w:type="dxa"/>
            <w:vAlign w:val="center"/>
          </w:tcPr>
          <w:p w14:paraId="3CD2A1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M397</w:t>
            </w:r>
          </w:p>
        </w:tc>
        <w:tc>
          <w:tcPr>
            <w:tcW w:w="8080" w:type="dxa"/>
            <w:vAlign w:val="center"/>
          </w:tcPr>
          <w:p w14:paraId="778DA02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PTEN, Sequenciamento de NGS do gene PTEN</w:t>
            </w:r>
          </w:p>
        </w:tc>
      </w:tr>
      <w:tr w:rsidR="00955624" w:rsidRPr="009C1F25" w14:paraId="77DA59CF" w14:textId="77777777" w:rsidTr="00F159B5">
        <w:tc>
          <w:tcPr>
            <w:tcW w:w="817" w:type="dxa"/>
            <w:vAlign w:val="center"/>
          </w:tcPr>
          <w:p w14:paraId="2AB551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M398</w:t>
            </w:r>
          </w:p>
        </w:tc>
        <w:tc>
          <w:tcPr>
            <w:tcW w:w="8080" w:type="dxa"/>
            <w:vAlign w:val="center"/>
          </w:tcPr>
          <w:p w14:paraId="0903F4F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CHD7 Sequenciamento de NGS do gene CHD7 </w:t>
            </w:r>
          </w:p>
        </w:tc>
      </w:tr>
      <w:tr w:rsidR="00955624" w:rsidRPr="009C1F25" w14:paraId="6C4CFCA2" w14:textId="77777777" w:rsidTr="00F159B5">
        <w:tc>
          <w:tcPr>
            <w:tcW w:w="817" w:type="dxa"/>
            <w:vAlign w:val="center"/>
          </w:tcPr>
          <w:p w14:paraId="0EB45A7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M399</w:t>
            </w:r>
          </w:p>
        </w:tc>
        <w:tc>
          <w:tcPr>
            <w:tcW w:w="8080" w:type="dxa"/>
            <w:vAlign w:val="center"/>
          </w:tcPr>
          <w:p w14:paraId="37FFD2F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TP53, Sequenciamento de NGS do gene TP53</w:t>
            </w:r>
          </w:p>
        </w:tc>
      </w:tr>
      <w:tr w:rsidR="00955624" w:rsidRPr="009C1F25" w14:paraId="4E226D23" w14:textId="77777777" w:rsidTr="00F159B5">
        <w:tc>
          <w:tcPr>
            <w:tcW w:w="817" w:type="dxa"/>
            <w:vAlign w:val="center"/>
          </w:tcPr>
          <w:p w14:paraId="6084C7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M400</w:t>
            </w:r>
          </w:p>
        </w:tc>
        <w:tc>
          <w:tcPr>
            <w:tcW w:w="8080" w:type="dxa"/>
            <w:vAlign w:val="center"/>
          </w:tcPr>
          <w:p w14:paraId="60F265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FBN1, Sequenciamento de NGS do gene FBN1</w:t>
            </w:r>
          </w:p>
        </w:tc>
      </w:tr>
      <w:tr w:rsidR="00955624" w:rsidRPr="009C1F25" w14:paraId="5F8B445E" w14:textId="77777777" w:rsidTr="00F159B5">
        <w:tc>
          <w:tcPr>
            <w:tcW w:w="817" w:type="dxa"/>
            <w:vAlign w:val="center"/>
          </w:tcPr>
          <w:p w14:paraId="19C1B6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M401</w:t>
            </w:r>
          </w:p>
        </w:tc>
        <w:tc>
          <w:tcPr>
            <w:tcW w:w="8080" w:type="dxa"/>
            <w:vAlign w:val="center"/>
          </w:tcPr>
          <w:p w14:paraId="377D5DF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MECP2, Sequenciamento de  NGS do gene MECP2</w:t>
            </w:r>
          </w:p>
        </w:tc>
      </w:tr>
      <w:tr w:rsidR="00955624" w:rsidRPr="009C1F25" w14:paraId="4A26578D" w14:textId="77777777" w:rsidTr="00F159B5">
        <w:tc>
          <w:tcPr>
            <w:tcW w:w="817" w:type="dxa"/>
            <w:vAlign w:val="center"/>
          </w:tcPr>
          <w:p w14:paraId="7CCAB05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M402</w:t>
            </w:r>
          </w:p>
        </w:tc>
        <w:tc>
          <w:tcPr>
            <w:tcW w:w="8080" w:type="dxa"/>
            <w:vAlign w:val="center"/>
          </w:tcPr>
          <w:p w14:paraId="06DC3D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CDH1 Sequenciamento de NGS do gene CDH1</w:t>
            </w:r>
          </w:p>
        </w:tc>
      </w:tr>
      <w:tr w:rsidR="00955624" w:rsidRPr="009C1F25" w14:paraId="158F01FF" w14:textId="77777777" w:rsidTr="00F159B5">
        <w:tc>
          <w:tcPr>
            <w:tcW w:w="817" w:type="dxa"/>
            <w:vAlign w:val="center"/>
          </w:tcPr>
          <w:p w14:paraId="3BF9A8D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M403</w:t>
            </w:r>
          </w:p>
        </w:tc>
        <w:tc>
          <w:tcPr>
            <w:tcW w:w="8080" w:type="dxa"/>
            <w:vAlign w:val="center"/>
          </w:tcPr>
          <w:p w14:paraId="73D0350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MEN1, Neoplasia Endócrina Múltipla Tipo 1 Sequenciamento de NGS do gene MEN1</w:t>
            </w:r>
          </w:p>
        </w:tc>
      </w:tr>
      <w:tr w:rsidR="00955624" w:rsidRPr="009C1F25" w14:paraId="38C33B56" w14:textId="77777777" w:rsidTr="00F159B5">
        <w:tc>
          <w:tcPr>
            <w:tcW w:w="817" w:type="dxa"/>
            <w:vAlign w:val="center"/>
          </w:tcPr>
          <w:p w14:paraId="2A4C4CC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M404</w:t>
            </w:r>
          </w:p>
        </w:tc>
        <w:tc>
          <w:tcPr>
            <w:tcW w:w="8080" w:type="dxa"/>
            <w:vAlign w:val="center"/>
          </w:tcPr>
          <w:p w14:paraId="4C2B6B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DES, MYOT, FLNC, LDB3, BAG3, CRYAB, Painel Miopatia miofibrilar / Cardiomiopatia genes DES [9], MYOT[10], FLNC[48], LDB3[20], BAG3 [4], CRYAB [6]</w:t>
            </w:r>
          </w:p>
        </w:tc>
      </w:tr>
      <w:tr w:rsidR="00955624" w:rsidRPr="009C1F25" w14:paraId="3B44F3BE" w14:textId="77777777" w:rsidTr="00F159B5">
        <w:tc>
          <w:tcPr>
            <w:tcW w:w="817" w:type="dxa"/>
            <w:vAlign w:val="center"/>
          </w:tcPr>
          <w:p w14:paraId="34C8169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M405</w:t>
            </w:r>
          </w:p>
        </w:tc>
        <w:tc>
          <w:tcPr>
            <w:tcW w:w="8080" w:type="dxa"/>
            <w:vAlign w:val="center"/>
          </w:tcPr>
          <w:p w14:paraId="7B16F86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TGFBR1, TGFBR2 genes TGFBR1, TGFBR2  </w:t>
            </w:r>
          </w:p>
        </w:tc>
      </w:tr>
      <w:tr w:rsidR="00955624" w:rsidRPr="009C1F25" w14:paraId="383A0214" w14:textId="77777777" w:rsidTr="00F159B5">
        <w:tc>
          <w:tcPr>
            <w:tcW w:w="817" w:type="dxa"/>
            <w:vAlign w:val="center"/>
          </w:tcPr>
          <w:p w14:paraId="5F4795F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M406</w:t>
            </w:r>
          </w:p>
        </w:tc>
        <w:tc>
          <w:tcPr>
            <w:tcW w:w="8080" w:type="dxa"/>
            <w:vAlign w:val="center"/>
          </w:tcPr>
          <w:p w14:paraId="58510BA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POMGNT1, Gene POMGNT1;  </w:t>
            </w:r>
          </w:p>
        </w:tc>
      </w:tr>
      <w:tr w:rsidR="00955624" w:rsidRPr="009C1F25" w14:paraId="24141B78" w14:textId="77777777" w:rsidTr="00F159B5">
        <w:tc>
          <w:tcPr>
            <w:tcW w:w="817" w:type="dxa"/>
            <w:vAlign w:val="center"/>
          </w:tcPr>
          <w:p w14:paraId="246E9A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M407</w:t>
            </w:r>
          </w:p>
        </w:tc>
        <w:tc>
          <w:tcPr>
            <w:tcW w:w="8080" w:type="dxa"/>
            <w:vAlign w:val="center"/>
          </w:tcPr>
          <w:p w14:paraId="422517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KDM6A Gene KDM6A  Sequenciamento (32 exons)  </w:t>
            </w:r>
          </w:p>
        </w:tc>
      </w:tr>
      <w:tr w:rsidR="00955624" w:rsidRPr="009C1F25" w14:paraId="11DB52EE" w14:textId="77777777" w:rsidTr="00F159B5">
        <w:tc>
          <w:tcPr>
            <w:tcW w:w="817" w:type="dxa"/>
            <w:vAlign w:val="center"/>
          </w:tcPr>
          <w:p w14:paraId="326E96C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M408</w:t>
            </w:r>
          </w:p>
        </w:tc>
        <w:tc>
          <w:tcPr>
            <w:tcW w:w="8080" w:type="dxa"/>
            <w:vAlign w:val="center"/>
          </w:tcPr>
          <w:p w14:paraId="579BDF8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MLL2 Gene MLL2   MLPA   </w:t>
            </w:r>
          </w:p>
        </w:tc>
      </w:tr>
      <w:tr w:rsidR="00955624" w:rsidRPr="009C1F25" w14:paraId="484A22CB" w14:textId="77777777" w:rsidTr="00F159B5">
        <w:tc>
          <w:tcPr>
            <w:tcW w:w="817" w:type="dxa"/>
            <w:vAlign w:val="center"/>
          </w:tcPr>
          <w:p w14:paraId="260924D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M409</w:t>
            </w:r>
          </w:p>
        </w:tc>
        <w:tc>
          <w:tcPr>
            <w:tcW w:w="8080" w:type="dxa"/>
            <w:vAlign w:val="center"/>
          </w:tcPr>
          <w:p w14:paraId="47D819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KDM6A Gene KDM6A  MLPA  </w:t>
            </w:r>
          </w:p>
        </w:tc>
      </w:tr>
      <w:tr w:rsidR="00955624" w:rsidRPr="009C1F25" w14:paraId="49E97707" w14:textId="77777777" w:rsidTr="00F159B5">
        <w:tc>
          <w:tcPr>
            <w:tcW w:w="817" w:type="dxa"/>
            <w:vAlign w:val="center"/>
          </w:tcPr>
          <w:p w14:paraId="5F25AAF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M410</w:t>
            </w:r>
          </w:p>
        </w:tc>
        <w:tc>
          <w:tcPr>
            <w:tcW w:w="8080" w:type="dxa"/>
            <w:vAlign w:val="center"/>
          </w:tcPr>
          <w:p w14:paraId="431CFB8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RET, Gene </w:t>
            </w:r>
            <w:r w:rsidR="00DC0E90" w:rsidRPr="009C1F25">
              <w:rPr>
                <w:rFonts w:ascii="Arial" w:eastAsia="Times New Roman" w:hAnsi="Arial" w:cs="Arial"/>
                <w:bCs/>
                <w:sz w:val="22"/>
                <w:szCs w:val="22"/>
              </w:rPr>
              <w:t>RET</w:t>
            </w:r>
            <w:r w:rsidRPr="009C1F25">
              <w:rPr>
                <w:rFonts w:ascii="Arial" w:eastAsia="Times New Roman" w:hAnsi="Arial" w:cs="Arial"/>
                <w:bCs/>
                <w:sz w:val="22"/>
                <w:szCs w:val="22"/>
              </w:rPr>
              <w:t>, análise molecular para pesquisa de mutação 2410G&gt;A (p.V804M)</w:t>
            </w:r>
          </w:p>
        </w:tc>
      </w:tr>
      <w:tr w:rsidR="00955624" w:rsidRPr="009C1F25" w14:paraId="1F0E94A7" w14:textId="77777777" w:rsidTr="00F159B5">
        <w:tc>
          <w:tcPr>
            <w:tcW w:w="817" w:type="dxa"/>
            <w:vAlign w:val="center"/>
          </w:tcPr>
          <w:p w14:paraId="1C88285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M411</w:t>
            </w:r>
          </w:p>
        </w:tc>
        <w:tc>
          <w:tcPr>
            <w:tcW w:w="8080" w:type="dxa"/>
            <w:vAlign w:val="center"/>
          </w:tcPr>
          <w:p w14:paraId="2E80D2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FAT4 Gene FAT4 (FAT atypical cadherin 4) </w:t>
            </w:r>
          </w:p>
        </w:tc>
      </w:tr>
      <w:tr w:rsidR="00955624" w:rsidRPr="009C1F25" w14:paraId="1FA92308" w14:textId="77777777" w:rsidTr="00F159B5">
        <w:tc>
          <w:tcPr>
            <w:tcW w:w="817" w:type="dxa"/>
            <w:vAlign w:val="center"/>
          </w:tcPr>
          <w:p w14:paraId="0D6995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M412</w:t>
            </w:r>
          </w:p>
        </w:tc>
        <w:tc>
          <w:tcPr>
            <w:tcW w:w="8080" w:type="dxa"/>
            <w:vAlign w:val="center"/>
          </w:tcPr>
          <w:p w14:paraId="26943B0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KIT, Gene KIT (PBT; SCFR; C</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Kit; CD117) Sequenciamento </w:t>
            </w:r>
          </w:p>
        </w:tc>
      </w:tr>
      <w:tr w:rsidR="00955624" w:rsidRPr="009C1F25" w14:paraId="0EA3EE42" w14:textId="77777777" w:rsidTr="00F159B5">
        <w:tc>
          <w:tcPr>
            <w:tcW w:w="817" w:type="dxa"/>
            <w:vAlign w:val="center"/>
          </w:tcPr>
          <w:p w14:paraId="36B1B92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M415</w:t>
            </w:r>
          </w:p>
        </w:tc>
        <w:tc>
          <w:tcPr>
            <w:tcW w:w="8080" w:type="dxa"/>
            <w:vAlign w:val="center"/>
          </w:tcPr>
          <w:p w14:paraId="5B19FA4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HLA B27, gene HLA B27 (SPDA1)    [8 exons]</w:t>
            </w:r>
          </w:p>
        </w:tc>
      </w:tr>
      <w:tr w:rsidR="00955624" w:rsidRPr="009C1F25" w14:paraId="362D9706" w14:textId="77777777" w:rsidTr="00F159B5">
        <w:tc>
          <w:tcPr>
            <w:tcW w:w="817" w:type="dxa"/>
            <w:vAlign w:val="center"/>
          </w:tcPr>
          <w:p w14:paraId="41F819B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M416</w:t>
            </w:r>
          </w:p>
        </w:tc>
        <w:tc>
          <w:tcPr>
            <w:tcW w:w="8080" w:type="dxa"/>
            <w:vAlign w:val="center"/>
          </w:tcPr>
          <w:p w14:paraId="6600579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Síndrome Noonan: PTPN11, SOS1, RAF1, KRAS, NRAS, HRAS, SHOC2, CBL, BRAF, MAP2K1, MAP2K2, SPRED1</w:t>
            </w:r>
          </w:p>
        </w:tc>
      </w:tr>
      <w:tr w:rsidR="00955624" w:rsidRPr="009C1F25" w14:paraId="143C760E" w14:textId="77777777" w:rsidTr="00F159B5">
        <w:tc>
          <w:tcPr>
            <w:tcW w:w="817" w:type="dxa"/>
            <w:vAlign w:val="center"/>
          </w:tcPr>
          <w:p w14:paraId="0E0780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M417</w:t>
            </w:r>
          </w:p>
        </w:tc>
        <w:tc>
          <w:tcPr>
            <w:tcW w:w="8080" w:type="dxa"/>
            <w:vAlign w:val="center"/>
          </w:tcPr>
          <w:p w14:paraId="50CAEE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HBA  gene HBA MLPA   </w:t>
            </w:r>
          </w:p>
        </w:tc>
      </w:tr>
      <w:tr w:rsidR="00955624" w:rsidRPr="009C1F25" w14:paraId="0B3C513A" w14:textId="77777777" w:rsidTr="00F159B5">
        <w:tc>
          <w:tcPr>
            <w:tcW w:w="817" w:type="dxa"/>
            <w:vAlign w:val="center"/>
          </w:tcPr>
          <w:p w14:paraId="6E89B1E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M418</w:t>
            </w:r>
          </w:p>
        </w:tc>
        <w:tc>
          <w:tcPr>
            <w:tcW w:w="8080" w:type="dxa"/>
            <w:vAlign w:val="center"/>
          </w:tcPr>
          <w:p w14:paraId="337ADB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CYP21A2 Defic. de 21 Hidroxilase, gene CYP21A2   MLPA </w:t>
            </w:r>
          </w:p>
        </w:tc>
      </w:tr>
      <w:tr w:rsidR="00955624" w:rsidRPr="009C1F25" w14:paraId="01163927" w14:textId="77777777" w:rsidTr="00F159B5">
        <w:tc>
          <w:tcPr>
            <w:tcW w:w="817" w:type="dxa"/>
            <w:vAlign w:val="center"/>
          </w:tcPr>
          <w:p w14:paraId="2404C44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M419</w:t>
            </w:r>
          </w:p>
        </w:tc>
        <w:tc>
          <w:tcPr>
            <w:tcW w:w="8080" w:type="dxa"/>
            <w:vAlign w:val="center"/>
          </w:tcPr>
          <w:p w14:paraId="65EAF06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KIF7 Gene KIF7 Sequenciamento  </w:t>
            </w:r>
          </w:p>
        </w:tc>
      </w:tr>
      <w:tr w:rsidR="00955624" w:rsidRPr="009C1F25" w14:paraId="2A288CA4" w14:textId="77777777" w:rsidTr="00F159B5">
        <w:tc>
          <w:tcPr>
            <w:tcW w:w="817" w:type="dxa"/>
            <w:vAlign w:val="center"/>
          </w:tcPr>
          <w:p w14:paraId="4C9B3F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M420</w:t>
            </w:r>
          </w:p>
        </w:tc>
        <w:tc>
          <w:tcPr>
            <w:tcW w:w="8080" w:type="dxa"/>
            <w:vAlign w:val="center"/>
          </w:tcPr>
          <w:p w14:paraId="7ADDCDAE"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HTT, MLPA;   HTT(também como </w:t>
            </w:r>
            <w:proofErr w:type="spellStart"/>
            <w:r w:rsidRPr="009C1F25">
              <w:rPr>
                <w:rFonts w:ascii="Arial" w:eastAsia="Times New Roman" w:hAnsi="Arial" w:cs="Arial"/>
                <w:bCs/>
                <w:sz w:val="22"/>
                <w:szCs w:val="22"/>
              </w:rPr>
              <w:t>simbolo</w:t>
            </w:r>
            <w:proofErr w:type="spellEnd"/>
            <w:r w:rsidRPr="009C1F25">
              <w:rPr>
                <w:rFonts w:ascii="Arial" w:eastAsia="Times New Roman" w:hAnsi="Arial" w:cs="Arial"/>
                <w:bCs/>
                <w:sz w:val="22"/>
                <w:szCs w:val="22"/>
              </w:rPr>
              <w:t>: IT15)  Transportador de serotonina MLPA   5HTTLPR do gene 5</w:t>
            </w:r>
            <w:r w:rsidR="00D638D8">
              <w:rPr>
                <w:rFonts w:ascii="Arial" w:eastAsia="Times New Roman" w:hAnsi="Arial" w:cs="Arial"/>
                <w:bCs/>
                <w:sz w:val="22"/>
                <w:szCs w:val="22"/>
              </w:rPr>
              <w:t>-</w:t>
            </w:r>
            <w:r w:rsidRPr="009C1F25">
              <w:rPr>
                <w:rFonts w:ascii="Arial" w:eastAsia="Times New Roman" w:hAnsi="Arial" w:cs="Arial"/>
                <w:bCs/>
                <w:sz w:val="22"/>
                <w:szCs w:val="22"/>
              </w:rPr>
              <w:t xml:space="preserve">HTT (gene SLC6A4) </w:t>
            </w:r>
          </w:p>
        </w:tc>
      </w:tr>
      <w:tr w:rsidR="00955624" w:rsidRPr="009C1F25" w14:paraId="707A8E35" w14:textId="77777777" w:rsidTr="00F159B5">
        <w:tc>
          <w:tcPr>
            <w:tcW w:w="817" w:type="dxa"/>
            <w:vAlign w:val="center"/>
          </w:tcPr>
          <w:p w14:paraId="70A82F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M421</w:t>
            </w:r>
          </w:p>
        </w:tc>
        <w:tc>
          <w:tcPr>
            <w:tcW w:w="8080" w:type="dxa"/>
            <w:vAlign w:val="center"/>
          </w:tcPr>
          <w:p w14:paraId="7F440B8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Trichomonas vaginalis, </w:t>
            </w:r>
            <w:proofErr w:type="spellStart"/>
            <w:r w:rsidRPr="009C1F25">
              <w:rPr>
                <w:rFonts w:ascii="Arial" w:eastAsia="Times New Roman" w:hAnsi="Arial" w:cs="Arial"/>
                <w:bCs/>
                <w:sz w:val="22"/>
                <w:szCs w:val="22"/>
              </w:rPr>
              <w:t>Tricomonas</w:t>
            </w:r>
            <w:proofErr w:type="spellEnd"/>
          </w:p>
        </w:tc>
      </w:tr>
      <w:tr w:rsidR="00955624" w:rsidRPr="009C1F25" w14:paraId="1DDD8F0B" w14:textId="77777777" w:rsidTr="00F159B5">
        <w:tc>
          <w:tcPr>
            <w:tcW w:w="817" w:type="dxa"/>
            <w:vAlign w:val="center"/>
          </w:tcPr>
          <w:p w14:paraId="28AE7D9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M422</w:t>
            </w:r>
          </w:p>
        </w:tc>
        <w:tc>
          <w:tcPr>
            <w:tcW w:w="8080" w:type="dxa"/>
            <w:vAlign w:val="center"/>
          </w:tcPr>
          <w:p w14:paraId="4913F65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PANK2,  gene PANK2;  MLPA (HSS; HARP; PKAN; NBIA1; C20orf48) 13 exons</w:t>
            </w:r>
          </w:p>
        </w:tc>
      </w:tr>
      <w:tr w:rsidR="00955624" w:rsidRPr="009C1F25" w14:paraId="2AD5A00B" w14:textId="77777777" w:rsidTr="00F159B5">
        <w:tc>
          <w:tcPr>
            <w:tcW w:w="817" w:type="dxa"/>
            <w:vAlign w:val="center"/>
          </w:tcPr>
          <w:p w14:paraId="57C5580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M423</w:t>
            </w:r>
          </w:p>
        </w:tc>
        <w:tc>
          <w:tcPr>
            <w:tcW w:w="8080" w:type="dxa"/>
            <w:vAlign w:val="center"/>
          </w:tcPr>
          <w:p w14:paraId="48CE3BB6"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MAPT, Gene MAPT (TAU; MSTD; PPND; DDPAC; MAPTL; MTBT1; MTBT2; FTDP</w:t>
            </w:r>
            <w:r w:rsidR="00D638D8">
              <w:rPr>
                <w:rFonts w:ascii="Arial" w:eastAsia="Times New Roman" w:hAnsi="Arial" w:cs="Arial"/>
                <w:bCs/>
                <w:sz w:val="22"/>
                <w:szCs w:val="22"/>
              </w:rPr>
              <w:t>-</w:t>
            </w:r>
            <w:r w:rsidRPr="009C1F25">
              <w:rPr>
                <w:rFonts w:ascii="Arial" w:eastAsia="Times New Roman" w:hAnsi="Arial" w:cs="Arial"/>
                <w:bCs/>
                <w:sz w:val="22"/>
                <w:szCs w:val="22"/>
              </w:rPr>
              <w:t>17; PPP1R103) Sequenciamento  (15 exons)</w:t>
            </w:r>
          </w:p>
        </w:tc>
      </w:tr>
      <w:tr w:rsidR="00955624" w:rsidRPr="009C1F25" w14:paraId="43EEDC9E" w14:textId="77777777" w:rsidTr="00F159B5">
        <w:tc>
          <w:tcPr>
            <w:tcW w:w="817" w:type="dxa"/>
            <w:vAlign w:val="center"/>
          </w:tcPr>
          <w:p w14:paraId="6069813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M424</w:t>
            </w:r>
          </w:p>
        </w:tc>
        <w:tc>
          <w:tcPr>
            <w:tcW w:w="8080" w:type="dxa"/>
            <w:vAlign w:val="center"/>
          </w:tcPr>
          <w:p w14:paraId="4A8DFB4F"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MAPT, Gene MAPT (TAU; MSTD; PPND; DDPAC; MAPTL; MTBT1; MTBT2; FTDP</w:t>
            </w:r>
            <w:r w:rsidR="00D638D8">
              <w:rPr>
                <w:rFonts w:ascii="Arial" w:eastAsia="Times New Roman" w:hAnsi="Arial" w:cs="Arial"/>
                <w:bCs/>
                <w:sz w:val="22"/>
                <w:szCs w:val="22"/>
              </w:rPr>
              <w:t>-</w:t>
            </w:r>
            <w:r w:rsidRPr="009C1F25">
              <w:rPr>
                <w:rFonts w:ascii="Arial" w:eastAsia="Times New Roman" w:hAnsi="Arial" w:cs="Arial"/>
                <w:bCs/>
                <w:sz w:val="22"/>
                <w:szCs w:val="22"/>
              </w:rPr>
              <w:t>17; PPP1R103) MLPA , (15 exons)</w:t>
            </w:r>
          </w:p>
        </w:tc>
      </w:tr>
      <w:tr w:rsidR="00955624" w:rsidRPr="009C1F25" w14:paraId="7E993162" w14:textId="77777777" w:rsidTr="00F159B5">
        <w:tc>
          <w:tcPr>
            <w:tcW w:w="817" w:type="dxa"/>
            <w:vAlign w:val="center"/>
          </w:tcPr>
          <w:p w14:paraId="3D9267D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M425</w:t>
            </w:r>
          </w:p>
        </w:tc>
        <w:tc>
          <w:tcPr>
            <w:tcW w:w="8080" w:type="dxa"/>
            <w:vAlign w:val="center"/>
          </w:tcPr>
          <w:p w14:paraId="34A6D07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GRN, Gene GRN,  Sequenciamento (GEP; GP88; PEPI; PGRN; CLN11; PCDG)  (13 exons)</w:t>
            </w:r>
          </w:p>
        </w:tc>
      </w:tr>
      <w:tr w:rsidR="00955624" w:rsidRPr="009C1F25" w14:paraId="3E4FB6B3" w14:textId="77777777" w:rsidTr="00F159B5">
        <w:tc>
          <w:tcPr>
            <w:tcW w:w="817" w:type="dxa"/>
            <w:vAlign w:val="center"/>
          </w:tcPr>
          <w:p w14:paraId="560884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M426</w:t>
            </w:r>
          </w:p>
        </w:tc>
        <w:tc>
          <w:tcPr>
            <w:tcW w:w="8080" w:type="dxa"/>
            <w:vAlign w:val="center"/>
          </w:tcPr>
          <w:p w14:paraId="1FE20E6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GRN, Gene GRN,  MLPA (GEP; GP88; PEPI; PGRN; CLN11; PCDG)  (13 exons)</w:t>
            </w:r>
          </w:p>
        </w:tc>
      </w:tr>
      <w:tr w:rsidR="00955624" w:rsidRPr="009C1F25" w14:paraId="346D4485" w14:textId="77777777" w:rsidTr="00F159B5">
        <w:tc>
          <w:tcPr>
            <w:tcW w:w="817" w:type="dxa"/>
            <w:vAlign w:val="center"/>
          </w:tcPr>
          <w:p w14:paraId="1320C1B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M427</w:t>
            </w:r>
          </w:p>
        </w:tc>
        <w:tc>
          <w:tcPr>
            <w:tcW w:w="8080" w:type="dxa"/>
            <w:vAlign w:val="center"/>
          </w:tcPr>
          <w:p w14:paraId="6AB4C81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SPAST, Gene SPAST Sequenciamento Espastina; SPG4,  ADPSP, FSP2, KIAA1083 </w:t>
            </w:r>
          </w:p>
        </w:tc>
      </w:tr>
      <w:tr w:rsidR="00955624" w:rsidRPr="009C1F25" w14:paraId="67DAE9F1" w14:textId="77777777" w:rsidTr="00F159B5">
        <w:tc>
          <w:tcPr>
            <w:tcW w:w="817" w:type="dxa"/>
            <w:vAlign w:val="center"/>
          </w:tcPr>
          <w:p w14:paraId="5EEA693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M428</w:t>
            </w:r>
          </w:p>
        </w:tc>
        <w:tc>
          <w:tcPr>
            <w:tcW w:w="8080" w:type="dxa"/>
            <w:vAlign w:val="center"/>
          </w:tcPr>
          <w:p w14:paraId="61D29C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NPM1 gene NPM1; B23; Sequenciamento  nucleofosmina (nucleolar phosphoprotein B23, numatrina) [12 exons]</w:t>
            </w:r>
          </w:p>
        </w:tc>
      </w:tr>
      <w:tr w:rsidR="00955624" w:rsidRPr="009C1F25" w14:paraId="6DBE26B4" w14:textId="77777777" w:rsidTr="00F159B5">
        <w:tc>
          <w:tcPr>
            <w:tcW w:w="817" w:type="dxa"/>
            <w:vAlign w:val="center"/>
          </w:tcPr>
          <w:p w14:paraId="544DA5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M429</w:t>
            </w:r>
          </w:p>
        </w:tc>
        <w:tc>
          <w:tcPr>
            <w:tcW w:w="8080" w:type="dxa"/>
            <w:vAlign w:val="center"/>
          </w:tcPr>
          <w:p w14:paraId="41C2EB0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ASLX1, Gene ASLX1;Sequenciamento  KIAA0978;    [20 exons]</w:t>
            </w:r>
          </w:p>
        </w:tc>
      </w:tr>
      <w:tr w:rsidR="00955624" w:rsidRPr="009C1F25" w14:paraId="665D7EBA" w14:textId="77777777" w:rsidTr="00F159B5">
        <w:tc>
          <w:tcPr>
            <w:tcW w:w="817" w:type="dxa"/>
            <w:vAlign w:val="center"/>
          </w:tcPr>
          <w:p w14:paraId="32DFC11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M430</w:t>
            </w:r>
          </w:p>
        </w:tc>
        <w:tc>
          <w:tcPr>
            <w:tcW w:w="8080" w:type="dxa"/>
            <w:vAlign w:val="center"/>
          </w:tcPr>
          <w:p w14:paraId="4CFECF2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Cromossomo 11p15 MLPA Metilação de 11p15  (MLPA = ME030)</w:t>
            </w:r>
          </w:p>
        </w:tc>
      </w:tr>
      <w:tr w:rsidR="00955624" w:rsidRPr="009C1F25" w14:paraId="73AA9FDC" w14:textId="77777777" w:rsidTr="00F159B5">
        <w:tc>
          <w:tcPr>
            <w:tcW w:w="817" w:type="dxa"/>
            <w:vAlign w:val="center"/>
          </w:tcPr>
          <w:p w14:paraId="2BD39FE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M431</w:t>
            </w:r>
          </w:p>
        </w:tc>
        <w:tc>
          <w:tcPr>
            <w:tcW w:w="8080" w:type="dxa"/>
            <w:vAlign w:val="center"/>
          </w:tcPr>
          <w:p w14:paraId="70AB38B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PHOX2B, Gene PHOX2B Sequenciamento completo (PAIRED</w:t>
            </w:r>
            <w:r w:rsidR="00F159B5">
              <w:rPr>
                <w:rFonts w:ascii="Arial" w:eastAsia="Times New Roman" w:hAnsi="Arial" w:cs="Arial"/>
                <w:bCs/>
                <w:sz w:val="22"/>
                <w:szCs w:val="22"/>
              </w:rPr>
              <w:br/>
            </w:r>
            <w:r w:rsidRPr="009C1F25">
              <w:rPr>
                <w:rFonts w:ascii="Arial" w:eastAsia="Times New Roman" w:hAnsi="Arial" w:cs="Arial"/>
                <w:bCs/>
                <w:sz w:val="22"/>
                <w:szCs w:val="22"/>
              </w:rPr>
              <w:t>LIKE HOMEOBOX 2B) . Outros 6 genes podem estar relacionados).</w:t>
            </w:r>
          </w:p>
        </w:tc>
      </w:tr>
      <w:tr w:rsidR="00955624" w:rsidRPr="009C1F25" w14:paraId="2FBEBC72" w14:textId="77777777" w:rsidTr="00F159B5">
        <w:tc>
          <w:tcPr>
            <w:tcW w:w="817" w:type="dxa"/>
            <w:vAlign w:val="center"/>
          </w:tcPr>
          <w:p w14:paraId="73C3B8B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M432</w:t>
            </w:r>
          </w:p>
        </w:tc>
        <w:tc>
          <w:tcPr>
            <w:tcW w:w="8080" w:type="dxa"/>
            <w:vAlign w:val="center"/>
          </w:tcPr>
          <w:p w14:paraId="3692908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NPHP1, NPH1, gene NPHP1 Sequenciamento </w:t>
            </w:r>
          </w:p>
        </w:tc>
      </w:tr>
      <w:tr w:rsidR="00955624" w:rsidRPr="009C1F25" w14:paraId="13E07C33" w14:textId="77777777" w:rsidTr="00F159B5">
        <w:tc>
          <w:tcPr>
            <w:tcW w:w="817" w:type="dxa"/>
            <w:vAlign w:val="center"/>
          </w:tcPr>
          <w:p w14:paraId="4350268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M433</w:t>
            </w:r>
          </w:p>
        </w:tc>
        <w:tc>
          <w:tcPr>
            <w:tcW w:w="8080" w:type="dxa"/>
            <w:vAlign w:val="center"/>
          </w:tcPr>
          <w:p w14:paraId="74E1C21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NPHP1, NPH1, gene NPHP1 M MLPA </w:t>
            </w:r>
          </w:p>
        </w:tc>
      </w:tr>
      <w:tr w:rsidR="00955624" w:rsidRPr="009C1F25" w14:paraId="0AAE271A" w14:textId="77777777" w:rsidTr="00F159B5">
        <w:tc>
          <w:tcPr>
            <w:tcW w:w="817" w:type="dxa"/>
            <w:vAlign w:val="center"/>
          </w:tcPr>
          <w:p w14:paraId="260963B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M434</w:t>
            </w:r>
          </w:p>
        </w:tc>
        <w:tc>
          <w:tcPr>
            <w:tcW w:w="8080" w:type="dxa"/>
            <w:vAlign w:val="center"/>
          </w:tcPr>
          <w:p w14:paraId="5142CC8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CALR, Gene CALR Mutação </w:t>
            </w:r>
            <w:r w:rsidR="00D638D8" w:rsidRPr="009C1F25">
              <w:rPr>
                <w:rFonts w:ascii="Arial" w:eastAsia="Times New Roman" w:hAnsi="Arial" w:cs="Arial"/>
                <w:bCs/>
                <w:sz w:val="22"/>
                <w:szCs w:val="22"/>
              </w:rPr>
              <w:t>somática</w:t>
            </w:r>
            <w:r w:rsidRPr="009C1F25">
              <w:rPr>
                <w:rFonts w:ascii="Arial" w:eastAsia="Times New Roman" w:hAnsi="Arial" w:cs="Arial"/>
                <w:bCs/>
                <w:sz w:val="22"/>
                <w:szCs w:val="22"/>
              </w:rPr>
              <w:t xml:space="preserve">  </w:t>
            </w:r>
          </w:p>
        </w:tc>
      </w:tr>
      <w:tr w:rsidR="00955624" w:rsidRPr="009C1F25" w14:paraId="11933A4F" w14:textId="77777777" w:rsidTr="00F159B5">
        <w:tc>
          <w:tcPr>
            <w:tcW w:w="817" w:type="dxa"/>
            <w:vAlign w:val="center"/>
          </w:tcPr>
          <w:p w14:paraId="561EB6C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M435</w:t>
            </w:r>
          </w:p>
        </w:tc>
        <w:tc>
          <w:tcPr>
            <w:tcW w:w="8080" w:type="dxa"/>
            <w:vAlign w:val="center"/>
          </w:tcPr>
          <w:p w14:paraId="7357FD0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ATP2A2, gene ATP2A2 Sequenciamento, </w:t>
            </w:r>
          </w:p>
        </w:tc>
      </w:tr>
      <w:tr w:rsidR="00955624" w:rsidRPr="009C1F25" w14:paraId="24C5BDA5" w14:textId="77777777" w:rsidTr="00F159B5">
        <w:tc>
          <w:tcPr>
            <w:tcW w:w="817" w:type="dxa"/>
            <w:vAlign w:val="center"/>
          </w:tcPr>
          <w:p w14:paraId="58309BE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M436</w:t>
            </w:r>
          </w:p>
        </w:tc>
        <w:tc>
          <w:tcPr>
            <w:tcW w:w="8080" w:type="dxa"/>
            <w:vAlign w:val="center"/>
          </w:tcPr>
          <w:p w14:paraId="5BD8BC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FKRP, Gene FKRP (</w:t>
            </w:r>
            <w:r w:rsidR="00D638D8" w:rsidRPr="009C1F25">
              <w:rPr>
                <w:rFonts w:ascii="Arial" w:eastAsia="Times New Roman" w:hAnsi="Arial" w:cs="Arial"/>
                <w:bCs/>
                <w:sz w:val="22"/>
                <w:szCs w:val="22"/>
              </w:rPr>
              <w:t>Proteína</w:t>
            </w:r>
            <w:r w:rsidRPr="009C1F25">
              <w:rPr>
                <w:rFonts w:ascii="Arial" w:eastAsia="Times New Roman" w:hAnsi="Arial" w:cs="Arial"/>
                <w:bCs/>
                <w:sz w:val="22"/>
                <w:szCs w:val="22"/>
              </w:rPr>
              <w:t xml:space="preserve"> relacionada a Fukutina) Sequenciamento </w:t>
            </w:r>
          </w:p>
        </w:tc>
      </w:tr>
      <w:tr w:rsidR="00955624" w:rsidRPr="009C1F25" w14:paraId="270A8B0A" w14:textId="77777777" w:rsidTr="00F159B5">
        <w:tc>
          <w:tcPr>
            <w:tcW w:w="817" w:type="dxa"/>
            <w:vAlign w:val="center"/>
          </w:tcPr>
          <w:p w14:paraId="51092FA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M437</w:t>
            </w:r>
          </w:p>
        </w:tc>
        <w:tc>
          <w:tcPr>
            <w:tcW w:w="8080" w:type="dxa"/>
            <w:vAlign w:val="center"/>
          </w:tcPr>
          <w:p w14:paraId="68768CF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TFR2, Gene TFR2 (7q22.1) Sequenciamento</w:t>
            </w:r>
          </w:p>
        </w:tc>
      </w:tr>
      <w:tr w:rsidR="00955624" w:rsidRPr="009C1F25" w14:paraId="45945D89" w14:textId="77777777" w:rsidTr="00F159B5">
        <w:tc>
          <w:tcPr>
            <w:tcW w:w="817" w:type="dxa"/>
            <w:vAlign w:val="center"/>
          </w:tcPr>
          <w:p w14:paraId="5A84D80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M438</w:t>
            </w:r>
          </w:p>
        </w:tc>
        <w:tc>
          <w:tcPr>
            <w:tcW w:w="8080" w:type="dxa"/>
            <w:vAlign w:val="center"/>
          </w:tcPr>
          <w:p w14:paraId="35602C6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SLC40A1, Gene SLC40A1 (2q32.2) Sequenciamento </w:t>
            </w:r>
          </w:p>
        </w:tc>
      </w:tr>
      <w:tr w:rsidR="00955624" w:rsidRPr="009C1F25" w14:paraId="6229A795" w14:textId="77777777" w:rsidTr="00F159B5">
        <w:tc>
          <w:tcPr>
            <w:tcW w:w="817" w:type="dxa"/>
            <w:vAlign w:val="center"/>
          </w:tcPr>
          <w:p w14:paraId="67D51CB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M439</w:t>
            </w:r>
          </w:p>
        </w:tc>
        <w:tc>
          <w:tcPr>
            <w:tcW w:w="8080" w:type="dxa"/>
            <w:vAlign w:val="center"/>
          </w:tcPr>
          <w:p w14:paraId="75BCAC4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síndrome miastênica congênita Sequenciamento AGRN, ALG2, CHAT , CHRNA1, CHRNB1, CHRND, CHRNE, COLQ, DOK7, DPAGT1, GFPT1, MUSK, RAPSN, SCN4A</w:t>
            </w:r>
          </w:p>
        </w:tc>
      </w:tr>
      <w:tr w:rsidR="00955624" w:rsidRPr="009C1F25" w14:paraId="49209DE2" w14:textId="77777777" w:rsidTr="00F159B5">
        <w:tc>
          <w:tcPr>
            <w:tcW w:w="817" w:type="dxa"/>
            <w:vAlign w:val="center"/>
          </w:tcPr>
          <w:p w14:paraId="730EFB2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M440</w:t>
            </w:r>
          </w:p>
        </w:tc>
        <w:tc>
          <w:tcPr>
            <w:tcW w:w="8080" w:type="dxa"/>
            <w:vAlign w:val="center"/>
          </w:tcPr>
          <w:p w14:paraId="20C538C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CDK4, Gene CDK4 Sequenciamento, PSK</w:t>
            </w:r>
            <w:r w:rsidR="00F159B5">
              <w:rPr>
                <w:rFonts w:ascii="Arial" w:eastAsia="Times New Roman" w:hAnsi="Arial" w:cs="Arial"/>
                <w:bCs/>
                <w:sz w:val="22"/>
                <w:szCs w:val="22"/>
              </w:rPr>
              <w:br/>
            </w:r>
            <w:r w:rsidRPr="009C1F25">
              <w:rPr>
                <w:rFonts w:ascii="Arial" w:eastAsia="Times New Roman" w:hAnsi="Arial" w:cs="Arial"/>
                <w:bCs/>
                <w:sz w:val="22"/>
                <w:szCs w:val="22"/>
              </w:rPr>
              <w:t>J3  8 exons</w:t>
            </w:r>
          </w:p>
        </w:tc>
      </w:tr>
      <w:tr w:rsidR="00955624" w:rsidRPr="009C1F25" w14:paraId="36C0C057" w14:textId="77777777" w:rsidTr="00F159B5">
        <w:tc>
          <w:tcPr>
            <w:tcW w:w="817" w:type="dxa"/>
            <w:vAlign w:val="center"/>
          </w:tcPr>
          <w:p w14:paraId="0355D4A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M441</w:t>
            </w:r>
          </w:p>
        </w:tc>
        <w:tc>
          <w:tcPr>
            <w:tcW w:w="8080" w:type="dxa"/>
            <w:vAlign w:val="center"/>
          </w:tcPr>
          <w:p w14:paraId="0ECBAD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BAP1, Gene BAP1 (BRCA1</w:t>
            </w:r>
            <w:r w:rsidR="00F159B5">
              <w:rPr>
                <w:rFonts w:ascii="Arial" w:eastAsia="Times New Roman" w:hAnsi="Arial" w:cs="Arial"/>
                <w:bCs/>
                <w:sz w:val="22"/>
                <w:szCs w:val="22"/>
              </w:rPr>
              <w:br/>
            </w:r>
            <w:r w:rsidRPr="009C1F25">
              <w:rPr>
                <w:rFonts w:ascii="Arial" w:eastAsia="Times New Roman" w:hAnsi="Arial" w:cs="Arial"/>
                <w:bCs/>
                <w:sz w:val="22"/>
                <w:szCs w:val="22"/>
              </w:rPr>
              <w:lastRenderedPageBreak/>
              <w:t xml:space="preserve">Associated Protein 1) Sequenciamento </w:t>
            </w:r>
          </w:p>
        </w:tc>
      </w:tr>
      <w:tr w:rsidR="00955624" w:rsidRPr="009C1F25" w14:paraId="234D4C84" w14:textId="77777777" w:rsidTr="00F159B5">
        <w:tc>
          <w:tcPr>
            <w:tcW w:w="817" w:type="dxa"/>
            <w:vAlign w:val="center"/>
          </w:tcPr>
          <w:p w14:paraId="1B9FADA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M442</w:t>
            </w:r>
          </w:p>
        </w:tc>
        <w:tc>
          <w:tcPr>
            <w:tcW w:w="8080" w:type="dxa"/>
            <w:vAlign w:val="center"/>
          </w:tcPr>
          <w:p w14:paraId="57D50C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LMX1B, Gene LMX1B Sequenciamento </w:t>
            </w:r>
          </w:p>
        </w:tc>
      </w:tr>
      <w:tr w:rsidR="00955624" w:rsidRPr="009C1F25" w14:paraId="2BFD88D2" w14:textId="77777777" w:rsidTr="00F159B5">
        <w:tc>
          <w:tcPr>
            <w:tcW w:w="817" w:type="dxa"/>
            <w:vAlign w:val="center"/>
          </w:tcPr>
          <w:p w14:paraId="677D186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M443</w:t>
            </w:r>
          </w:p>
        </w:tc>
        <w:tc>
          <w:tcPr>
            <w:tcW w:w="8080" w:type="dxa"/>
            <w:vAlign w:val="center"/>
          </w:tcPr>
          <w:p w14:paraId="451E06F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FMO3, gene FMO3 Sequenciamento Sanger 1q24.3 , 8 exons</w:t>
            </w:r>
          </w:p>
        </w:tc>
      </w:tr>
      <w:tr w:rsidR="00955624" w:rsidRPr="009C1F25" w14:paraId="1154D3A1" w14:textId="77777777" w:rsidTr="00F159B5">
        <w:tc>
          <w:tcPr>
            <w:tcW w:w="817" w:type="dxa"/>
            <w:vAlign w:val="center"/>
          </w:tcPr>
          <w:p w14:paraId="3876B36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M444</w:t>
            </w:r>
          </w:p>
        </w:tc>
        <w:tc>
          <w:tcPr>
            <w:tcW w:w="8080" w:type="dxa"/>
            <w:vAlign w:val="center"/>
          </w:tcPr>
          <w:p w14:paraId="3CCCA14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COL6A1, Gene COL6A1, Sequenciamento 21q22.3, </w:t>
            </w:r>
          </w:p>
        </w:tc>
      </w:tr>
      <w:tr w:rsidR="00955624" w:rsidRPr="009C1F25" w14:paraId="4370FC0D" w14:textId="77777777" w:rsidTr="00F159B5">
        <w:tc>
          <w:tcPr>
            <w:tcW w:w="817" w:type="dxa"/>
            <w:vAlign w:val="center"/>
          </w:tcPr>
          <w:p w14:paraId="7E4773F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M445</w:t>
            </w:r>
          </w:p>
        </w:tc>
        <w:tc>
          <w:tcPr>
            <w:tcW w:w="8080" w:type="dxa"/>
            <w:vAlign w:val="center"/>
          </w:tcPr>
          <w:p w14:paraId="1639D36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SCARF2, gene SCARF2, Sequenciamento </w:t>
            </w:r>
          </w:p>
        </w:tc>
      </w:tr>
      <w:tr w:rsidR="00955624" w:rsidRPr="009C1F25" w14:paraId="44DE3194" w14:textId="77777777" w:rsidTr="00F159B5">
        <w:tc>
          <w:tcPr>
            <w:tcW w:w="817" w:type="dxa"/>
            <w:vAlign w:val="center"/>
          </w:tcPr>
          <w:p w14:paraId="6082577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M446</w:t>
            </w:r>
          </w:p>
        </w:tc>
        <w:tc>
          <w:tcPr>
            <w:tcW w:w="8080" w:type="dxa"/>
            <w:vAlign w:val="center"/>
          </w:tcPr>
          <w:p w14:paraId="03613FE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NSDHL, Gene NSDHL Sequenciamento localização: Xq28 </w:t>
            </w:r>
          </w:p>
        </w:tc>
      </w:tr>
      <w:tr w:rsidR="00955624" w:rsidRPr="009C1F25" w14:paraId="72F3C6B8" w14:textId="77777777" w:rsidTr="00F159B5">
        <w:tc>
          <w:tcPr>
            <w:tcW w:w="817" w:type="dxa"/>
            <w:vAlign w:val="center"/>
          </w:tcPr>
          <w:p w14:paraId="1B20C3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M447</w:t>
            </w:r>
          </w:p>
        </w:tc>
        <w:tc>
          <w:tcPr>
            <w:tcW w:w="8080" w:type="dxa"/>
            <w:vAlign w:val="center"/>
          </w:tcPr>
          <w:p w14:paraId="52F3EDB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SLC5A2, gene SLC5A2 (SGLT2) Sequenciamento localização 16p11.2, , 14 exons, </w:t>
            </w:r>
            <w:r w:rsidR="00D638D8" w:rsidRPr="009C1F25">
              <w:rPr>
                <w:rFonts w:ascii="Arial" w:eastAsia="Times New Roman" w:hAnsi="Arial" w:cs="Arial"/>
                <w:bCs/>
                <w:sz w:val="22"/>
                <w:szCs w:val="22"/>
              </w:rPr>
              <w:t>autossômico</w:t>
            </w:r>
            <w:r w:rsidRPr="009C1F25">
              <w:rPr>
                <w:rFonts w:ascii="Arial" w:eastAsia="Times New Roman" w:hAnsi="Arial" w:cs="Arial"/>
                <w:bCs/>
                <w:sz w:val="22"/>
                <w:szCs w:val="22"/>
              </w:rPr>
              <w:t xml:space="preserve"> recessivo ou dominante</w:t>
            </w:r>
          </w:p>
        </w:tc>
      </w:tr>
      <w:tr w:rsidR="00955624" w:rsidRPr="009C1F25" w14:paraId="67623FC2" w14:textId="77777777" w:rsidTr="00F159B5">
        <w:tc>
          <w:tcPr>
            <w:tcW w:w="817" w:type="dxa"/>
            <w:vAlign w:val="center"/>
          </w:tcPr>
          <w:p w14:paraId="0D1B6BF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M448</w:t>
            </w:r>
          </w:p>
        </w:tc>
        <w:tc>
          <w:tcPr>
            <w:tcW w:w="8080" w:type="dxa"/>
            <w:vAlign w:val="center"/>
          </w:tcPr>
          <w:p w14:paraId="700ABF8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2060"/>
                <w:sz w:val="22"/>
                <w:szCs w:val="22"/>
              </w:rPr>
              <w:t>X Frágil MLPA só masculino</w:t>
            </w:r>
          </w:p>
        </w:tc>
      </w:tr>
      <w:tr w:rsidR="00955624" w:rsidRPr="009C1F25" w14:paraId="664E4EEC" w14:textId="77777777" w:rsidTr="00F159B5">
        <w:tc>
          <w:tcPr>
            <w:tcW w:w="817" w:type="dxa"/>
            <w:vAlign w:val="center"/>
          </w:tcPr>
          <w:p w14:paraId="3F34EBC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M449</w:t>
            </w:r>
          </w:p>
        </w:tc>
        <w:tc>
          <w:tcPr>
            <w:tcW w:w="8080" w:type="dxa"/>
            <w:vAlign w:val="center"/>
          </w:tcPr>
          <w:p w14:paraId="6C4676F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2060"/>
                <w:sz w:val="22"/>
                <w:szCs w:val="22"/>
              </w:rPr>
              <w:t xml:space="preserve">GJB2, gene GJB2 Sequenciamento </w:t>
            </w:r>
          </w:p>
        </w:tc>
      </w:tr>
      <w:tr w:rsidR="00955624" w:rsidRPr="009C1F25" w14:paraId="099F1956" w14:textId="77777777" w:rsidTr="00F159B5">
        <w:tc>
          <w:tcPr>
            <w:tcW w:w="817" w:type="dxa"/>
            <w:vAlign w:val="center"/>
          </w:tcPr>
          <w:p w14:paraId="65369D4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M450</w:t>
            </w:r>
          </w:p>
        </w:tc>
        <w:tc>
          <w:tcPr>
            <w:tcW w:w="8080" w:type="dxa"/>
            <w:vAlign w:val="center"/>
          </w:tcPr>
          <w:p w14:paraId="7B3DB6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IKBKG, Gene IKBKG Sequenciamento </w:t>
            </w:r>
          </w:p>
        </w:tc>
      </w:tr>
      <w:tr w:rsidR="00955624" w:rsidRPr="009C1F25" w14:paraId="7FE84656" w14:textId="77777777" w:rsidTr="00F159B5">
        <w:tc>
          <w:tcPr>
            <w:tcW w:w="817" w:type="dxa"/>
            <w:vAlign w:val="center"/>
          </w:tcPr>
          <w:p w14:paraId="379BA22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M451</w:t>
            </w:r>
          </w:p>
        </w:tc>
        <w:tc>
          <w:tcPr>
            <w:tcW w:w="8080" w:type="dxa"/>
            <w:vAlign w:val="center"/>
          </w:tcPr>
          <w:p w14:paraId="68A7941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  BRCA2 Genes BRCA1, e BRCA2  Sequenciamento NGS, </w:t>
            </w:r>
          </w:p>
        </w:tc>
      </w:tr>
      <w:tr w:rsidR="00955624" w:rsidRPr="009C1F25" w14:paraId="66839A52" w14:textId="77777777" w:rsidTr="00F159B5">
        <w:tc>
          <w:tcPr>
            <w:tcW w:w="817" w:type="dxa"/>
            <w:vAlign w:val="center"/>
          </w:tcPr>
          <w:p w14:paraId="0CDF3C3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M452</w:t>
            </w:r>
          </w:p>
        </w:tc>
        <w:tc>
          <w:tcPr>
            <w:tcW w:w="8080" w:type="dxa"/>
            <w:vAlign w:val="center"/>
          </w:tcPr>
          <w:p w14:paraId="6B16D8A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 BRCA2 Genes BRCA1, e BRCA2  MLPA </w:t>
            </w:r>
          </w:p>
        </w:tc>
      </w:tr>
      <w:tr w:rsidR="00955624" w:rsidRPr="009C1F25" w14:paraId="68E6F0CD" w14:textId="77777777" w:rsidTr="00F159B5">
        <w:tc>
          <w:tcPr>
            <w:tcW w:w="817" w:type="dxa"/>
            <w:vAlign w:val="center"/>
          </w:tcPr>
          <w:p w14:paraId="61C4399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M453</w:t>
            </w:r>
          </w:p>
        </w:tc>
        <w:tc>
          <w:tcPr>
            <w:tcW w:w="8080" w:type="dxa"/>
            <w:vAlign w:val="center"/>
          </w:tcPr>
          <w:p w14:paraId="3FE2551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SMN1, Gene SMN1 Sequenciamento NGS  </w:t>
            </w:r>
          </w:p>
        </w:tc>
      </w:tr>
      <w:tr w:rsidR="00955624" w:rsidRPr="009C1F25" w14:paraId="33F1AA39" w14:textId="77777777" w:rsidTr="00F159B5">
        <w:tc>
          <w:tcPr>
            <w:tcW w:w="817" w:type="dxa"/>
            <w:vAlign w:val="center"/>
          </w:tcPr>
          <w:p w14:paraId="7EB0D11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M454</w:t>
            </w:r>
          </w:p>
        </w:tc>
        <w:tc>
          <w:tcPr>
            <w:tcW w:w="8080" w:type="dxa"/>
            <w:vAlign w:val="center"/>
          </w:tcPr>
          <w:p w14:paraId="60518F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TSC1, Gene TSC1 Sequenciamento NGS </w:t>
            </w:r>
          </w:p>
        </w:tc>
      </w:tr>
      <w:tr w:rsidR="00955624" w:rsidRPr="009C1F25" w14:paraId="121065D8" w14:textId="77777777" w:rsidTr="00F159B5">
        <w:tc>
          <w:tcPr>
            <w:tcW w:w="817" w:type="dxa"/>
            <w:vAlign w:val="center"/>
          </w:tcPr>
          <w:p w14:paraId="591C1EF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M455</w:t>
            </w:r>
          </w:p>
        </w:tc>
        <w:tc>
          <w:tcPr>
            <w:tcW w:w="8080" w:type="dxa"/>
            <w:vAlign w:val="center"/>
          </w:tcPr>
          <w:p w14:paraId="26DD479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SOX9, Gene SOX 9  Sequenciamento Completo</w:t>
            </w:r>
          </w:p>
        </w:tc>
      </w:tr>
      <w:tr w:rsidR="00955624" w:rsidRPr="009C1F25" w14:paraId="378A0F10" w14:textId="77777777" w:rsidTr="00F159B5">
        <w:tc>
          <w:tcPr>
            <w:tcW w:w="817" w:type="dxa"/>
            <w:vAlign w:val="center"/>
          </w:tcPr>
          <w:p w14:paraId="1A1FB7D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M456</w:t>
            </w:r>
          </w:p>
        </w:tc>
        <w:tc>
          <w:tcPr>
            <w:tcW w:w="8080" w:type="dxa"/>
            <w:vAlign w:val="center"/>
          </w:tcPr>
          <w:p w14:paraId="4DDD22B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IDS, e Pseudogene IDS2 PCR para pesquisa de rearranjo</w:t>
            </w:r>
          </w:p>
        </w:tc>
      </w:tr>
      <w:tr w:rsidR="00955624" w:rsidRPr="009C1F25" w14:paraId="774A78E3" w14:textId="77777777" w:rsidTr="00F159B5">
        <w:tc>
          <w:tcPr>
            <w:tcW w:w="817" w:type="dxa"/>
            <w:vAlign w:val="center"/>
          </w:tcPr>
          <w:p w14:paraId="4670BC5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M457</w:t>
            </w:r>
          </w:p>
        </w:tc>
        <w:tc>
          <w:tcPr>
            <w:tcW w:w="8080" w:type="dxa"/>
            <w:vAlign w:val="center"/>
          </w:tcPr>
          <w:p w14:paraId="6DF551A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MUTYH gene MUTYH Sequenciamento completo </w:t>
            </w:r>
          </w:p>
        </w:tc>
      </w:tr>
      <w:tr w:rsidR="00955624" w:rsidRPr="009C1F25" w14:paraId="037D6846" w14:textId="77777777" w:rsidTr="00F159B5">
        <w:tc>
          <w:tcPr>
            <w:tcW w:w="817" w:type="dxa"/>
            <w:vAlign w:val="center"/>
          </w:tcPr>
          <w:p w14:paraId="7F0C9B2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M458</w:t>
            </w:r>
          </w:p>
        </w:tc>
        <w:tc>
          <w:tcPr>
            <w:tcW w:w="8080" w:type="dxa"/>
            <w:vAlign w:val="center"/>
          </w:tcPr>
          <w:p w14:paraId="21A9A07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Síndrome de Microdeleção (1p36, 7q11, 17p11, 17p13, 22q11) MLPA   (P064) </w:t>
            </w:r>
          </w:p>
        </w:tc>
      </w:tr>
      <w:tr w:rsidR="00955624" w:rsidRPr="009C1F25" w14:paraId="084080D6" w14:textId="77777777" w:rsidTr="00F159B5">
        <w:tc>
          <w:tcPr>
            <w:tcW w:w="817" w:type="dxa"/>
            <w:vAlign w:val="center"/>
          </w:tcPr>
          <w:p w14:paraId="7D15E8A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M459</w:t>
            </w:r>
          </w:p>
        </w:tc>
        <w:tc>
          <w:tcPr>
            <w:tcW w:w="8080" w:type="dxa"/>
            <w:vAlign w:val="center"/>
          </w:tcPr>
          <w:p w14:paraId="4C8AEA0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DEL 4p, 5p, 11p13 MLPA kit(P096)</w:t>
            </w:r>
          </w:p>
        </w:tc>
      </w:tr>
      <w:tr w:rsidR="00955624" w:rsidRPr="009C1F25" w14:paraId="07CB5D4B" w14:textId="77777777" w:rsidTr="00F159B5">
        <w:tc>
          <w:tcPr>
            <w:tcW w:w="817" w:type="dxa"/>
            <w:vAlign w:val="center"/>
          </w:tcPr>
          <w:p w14:paraId="2D9B3C0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M460</w:t>
            </w:r>
          </w:p>
        </w:tc>
        <w:tc>
          <w:tcPr>
            <w:tcW w:w="8080" w:type="dxa"/>
            <w:vAlign w:val="center"/>
          </w:tcPr>
          <w:p w14:paraId="3759B6E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DMD, Gene DMD MLPA para deleções ou duplicações do gene DMD, quando KIT único P034 ou P035</w:t>
            </w:r>
            <w:r w:rsidR="00F159B5">
              <w:rPr>
                <w:rFonts w:ascii="Arial" w:eastAsia="Times New Roman" w:hAnsi="Arial" w:cs="Arial"/>
                <w:bCs/>
                <w:sz w:val="22"/>
                <w:szCs w:val="22"/>
              </w:rPr>
              <w:br/>
            </w:r>
            <w:r w:rsidRPr="009C1F25">
              <w:rPr>
                <w:rFonts w:ascii="Arial" w:eastAsia="Times New Roman" w:hAnsi="Arial" w:cs="Arial"/>
                <w:bCs/>
                <w:sz w:val="22"/>
                <w:szCs w:val="22"/>
              </w:rPr>
              <w:t>DMD</w:t>
            </w:r>
          </w:p>
        </w:tc>
      </w:tr>
      <w:tr w:rsidR="00955624" w:rsidRPr="009C1F25" w14:paraId="17DE045C" w14:textId="77777777" w:rsidTr="00F159B5">
        <w:tc>
          <w:tcPr>
            <w:tcW w:w="817" w:type="dxa"/>
            <w:vAlign w:val="center"/>
          </w:tcPr>
          <w:p w14:paraId="1FC6CCC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M461</w:t>
            </w:r>
          </w:p>
        </w:tc>
        <w:tc>
          <w:tcPr>
            <w:tcW w:w="8080" w:type="dxa"/>
            <w:vAlign w:val="center"/>
          </w:tcPr>
          <w:p w14:paraId="28A9DF0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BRCA2 PCR da mutação 6174delT e BRCA1 PCR das mutações 185delAG e  5382insC</w:t>
            </w:r>
          </w:p>
        </w:tc>
      </w:tr>
      <w:tr w:rsidR="00955624" w:rsidRPr="009C1F25" w14:paraId="42EE2383" w14:textId="77777777" w:rsidTr="00F159B5">
        <w:tc>
          <w:tcPr>
            <w:tcW w:w="817" w:type="dxa"/>
            <w:vAlign w:val="center"/>
          </w:tcPr>
          <w:p w14:paraId="3B59F7B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M462</w:t>
            </w:r>
          </w:p>
        </w:tc>
        <w:tc>
          <w:tcPr>
            <w:tcW w:w="8080" w:type="dxa"/>
            <w:vAlign w:val="center"/>
          </w:tcPr>
          <w:p w14:paraId="05810D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BRCA1 PCR das mutações 185delAG e  5382insC </w:t>
            </w:r>
          </w:p>
        </w:tc>
      </w:tr>
      <w:tr w:rsidR="00955624" w:rsidRPr="009C1F25" w14:paraId="3B36AA6C" w14:textId="77777777" w:rsidTr="00F159B5">
        <w:tc>
          <w:tcPr>
            <w:tcW w:w="817" w:type="dxa"/>
            <w:vAlign w:val="center"/>
          </w:tcPr>
          <w:p w14:paraId="44D5228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M463</w:t>
            </w:r>
          </w:p>
        </w:tc>
        <w:tc>
          <w:tcPr>
            <w:tcW w:w="8080" w:type="dxa"/>
            <w:vAlign w:val="center"/>
          </w:tcPr>
          <w:p w14:paraId="3F9B130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SERPINA 1, gene SERPINA1  Sequenciamento de Sanger do </w:t>
            </w:r>
            <w:proofErr w:type="spellStart"/>
            <w:r w:rsidRPr="009C1F25">
              <w:rPr>
                <w:rFonts w:ascii="Arial" w:eastAsia="Times New Roman" w:hAnsi="Arial" w:cs="Arial"/>
                <w:bCs/>
                <w:sz w:val="22"/>
                <w:szCs w:val="22"/>
              </w:rPr>
              <w:t>éxon</w:t>
            </w:r>
            <w:proofErr w:type="spellEnd"/>
            <w:r w:rsidRPr="009C1F25">
              <w:rPr>
                <w:rFonts w:ascii="Arial" w:eastAsia="Times New Roman" w:hAnsi="Arial" w:cs="Arial"/>
                <w:bCs/>
                <w:sz w:val="22"/>
                <w:szCs w:val="22"/>
              </w:rPr>
              <w:t xml:space="preserve"> 3 (variante S) e </w:t>
            </w:r>
            <w:r w:rsidR="00D638D8" w:rsidRPr="009C1F25">
              <w:rPr>
                <w:rFonts w:ascii="Arial" w:eastAsia="Times New Roman" w:hAnsi="Arial" w:cs="Arial"/>
                <w:bCs/>
                <w:sz w:val="22"/>
                <w:szCs w:val="22"/>
              </w:rPr>
              <w:t>exon</w:t>
            </w:r>
            <w:r w:rsidRPr="009C1F25">
              <w:rPr>
                <w:rFonts w:ascii="Arial" w:eastAsia="Times New Roman" w:hAnsi="Arial" w:cs="Arial"/>
                <w:bCs/>
                <w:sz w:val="22"/>
                <w:szCs w:val="22"/>
              </w:rPr>
              <w:t xml:space="preserve"> 5 (variante Z) do gene SERPINA1</w:t>
            </w:r>
          </w:p>
        </w:tc>
      </w:tr>
      <w:tr w:rsidR="00955624" w:rsidRPr="009C1F25" w14:paraId="67D904AC" w14:textId="77777777" w:rsidTr="00F159B5">
        <w:tc>
          <w:tcPr>
            <w:tcW w:w="817" w:type="dxa"/>
            <w:vAlign w:val="center"/>
          </w:tcPr>
          <w:p w14:paraId="3B34BCC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M464</w:t>
            </w:r>
          </w:p>
        </w:tc>
        <w:tc>
          <w:tcPr>
            <w:tcW w:w="8080" w:type="dxa"/>
            <w:vAlign w:val="center"/>
          </w:tcPr>
          <w:p w14:paraId="713A624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SMN1 gene SMN1 PCR para deleção ou conversão do exon 7 do gene SMN1</w:t>
            </w:r>
          </w:p>
        </w:tc>
      </w:tr>
      <w:tr w:rsidR="00955624" w:rsidRPr="009C1F25" w14:paraId="2488D23F" w14:textId="77777777" w:rsidTr="00F159B5">
        <w:tc>
          <w:tcPr>
            <w:tcW w:w="817" w:type="dxa"/>
            <w:vAlign w:val="center"/>
          </w:tcPr>
          <w:p w14:paraId="0B95346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M465</w:t>
            </w:r>
          </w:p>
        </w:tc>
        <w:tc>
          <w:tcPr>
            <w:tcW w:w="8080" w:type="dxa"/>
            <w:vAlign w:val="center"/>
          </w:tcPr>
          <w:p w14:paraId="7607CE7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TTR, gene TTR Sequenciamento Sanger dos exons 2,3 e 4 no gene TTR</w:t>
            </w:r>
          </w:p>
        </w:tc>
      </w:tr>
      <w:tr w:rsidR="00955624" w:rsidRPr="009C1F25" w14:paraId="6DF4FFB0" w14:textId="77777777" w:rsidTr="00F159B5">
        <w:tc>
          <w:tcPr>
            <w:tcW w:w="817" w:type="dxa"/>
            <w:vAlign w:val="center"/>
          </w:tcPr>
          <w:p w14:paraId="2FF6901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M466</w:t>
            </w:r>
          </w:p>
        </w:tc>
        <w:tc>
          <w:tcPr>
            <w:tcW w:w="8080" w:type="dxa"/>
            <w:vAlign w:val="center"/>
          </w:tcPr>
          <w:p w14:paraId="21023D4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HTT gene HTT PCR da expansão CAG do gene HTT</w:t>
            </w:r>
          </w:p>
        </w:tc>
      </w:tr>
      <w:tr w:rsidR="00955624" w:rsidRPr="009C1F25" w14:paraId="2189C8D2" w14:textId="77777777" w:rsidTr="00F159B5">
        <w:tc>
          <w:tcPr>
            <w:tcW w:w="817" w:type="dxa"/>
            <w:vAlign w:val="center"/>
          </w:tcPr>
          <w:p w14:paraId="6B0206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M467</w:t>
            </w:r>
          </w:p>
        </w:tc>
        <w:tc>
          <w:tcPr>
            <w:tcW w:w="8080" w:type="dxa"/>
            <w:vAlign w:val="center"/>
          </w:tcPr>
          <w:p w14:paraId="47C667D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CFTR gene CFTR </w:t>
            </w:r>
            <w:r w:rsidR="00D638D8" w:rsidRPr="009C1F25">
              <w:rPr>
                <w:rFonts w:ascii="Arial" w:eastAsia="Times New Roman" w:hAnsi="Arial" w:cs="Arial"/>
                <w:bCs/>
                <w:sz w:val="22"/>
                <w:szCs w:val="22"/>
              </w:rPr>
              <w:t>Sequenciamento</w:t>
            </w:r>
            <w:r w:rsidRPr="009C1F25">
              <w:rPr>
                <w:rFonts w:ascii="Arial" w:eastAsia="Times New Roman" w:hAnsi="Arial" w:cs="Arial"/>
                <w:bCs/>
                <w:sz w:val="22"/>
                <w:szCs w:val="22"/>
              </w:rPr>
              <w:t xml:space="preserve"> Painel de triagem por Sequenciamento de Sanger (exons </w:t>
            </w:r>
            <w:r w:rsidR="00D638D8" w:rsidRPr="009C1F25">
              <w:rPr>
                <w:rFonts w:ascii="Arial" w:eastAsia="Times New Roman" w:hAnsi="Arial" w:cs="Arial"/>
                <w:bCs/>
                <w:sz w:val="22"/>
                <w:szCs w:val="22"/>
              </w:rPr>
              <w:t>intron</w:t>
            </w:r>
            <w:r w:rsidRPr="009C1F25">
              <w:rPr>
                <w:rFonts w:ascii="Arial" w:eastAsia="Times New Roman" w:hAnsi="Arial" w:cs="Arial"/>
                <w:bCs/>
                <w:sz w:val="22"/>
                <w:szCs w:val="22"/>
              </w:rPr>
              <w:t xml:space="preserve"> para pelo menos 32 mutações selecionadas mais pesquisa de variantes poli T no intron 8 do gene CFTR</w:t>
            </w:r>
          </w:p>
        </w:tc>
      </w:tr>
      <w:tr w:rsidR="00955624" w:rsidRPr="009C1F25" w14:paraId="0A5394E1" w14:textId="77777777" w:rsidTr="00F159B5">
        <w:tc>
          <w:tcPr>
            <w:tcW w:w="817" w:type="dxa"/>
            <w:vAlign w:val="center"/>
          </w:tcPr>
          <w:p w14:paraId="3DE9D87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M468</w:t>
            </w:r>
          </w:p>
        </w:tc>
        <w:tc>
          <w:tcPr>
            <w:tcW w:w="8080" w:type="dxa"/>
            <w:vAlign w:val="center"/>
          </w:tcPr>
          <w:p w14:paraId="4F22EFB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CHD7 gene CHD&amp; Sequenciamento de NGS do gene CHD7 </w:t>
            </w:r>
          </w:p>
        </w:tc>
      </w:tr>
      <w:tr w:rsidR="00955624" w:rsidRPr="009C1F25" w14:paraId="6ABB6890" w14:textId="77777777" w:rsidTr="00F159B5">
        <w:tc>
          <w:tcPr>
            <w:tcW w:w="817" w:type="dxa"/>
            <w:vAlign w:val="center"/>
          </w:tcPr>
          <w:p w14:paraId="43833B3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M469</w:t>
            </w:r>
          </w:p>
        </w:tc>
        <w:tc>
          <w:tcPr>
            <w:tcW w:w="8080" w:type="dxa"/>
            <w:vAlign w:val="center"/>
          </w:tcPr>
          <w:p w14:paraId="1C830DF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PTPN11, gene PTPN11 Sequenciamento NGS </w:t>
            </w:r>
          </w:p>
        </w:tc>
      </w:tr>
      <w:tr w:rsidR="00955624" w:rsidRPr="009C1F25" w14:paraId="02C6DFF5" w14:textId="77777777" w:rsidTr="00F159B5">
        <w:tc>
          <w:tcPr>
            <w:tcW w:w="817" w:type="dxa"/>
            <w:vAlign w:val="center"/>
          </w:tcPr>
          <w:p w14:paraId="32A7401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M470</w:t>
            </w:r>
          </w:p>
        </w:tc>
        <w:tc>
          <w:tcPr>
            <w:tcW w:w="8080" w:type="dxa"/>
            <w:vAlign w:val="center"/>
          </w:tcPr>
          <w:p w14:paraId="555396A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CBS [Cistationina β Sintetase] Sequenciamento Sanger </w:t>
            </w:r>
          </w:p>
        </w:tc>
      </w:tr>
      <w:tr w:rsidR="00955624" w:rsidRPr="009C1F25" w14:paraId="609094AB" w14:textId="77777777" w:rsidTr="00F159B5">
        <w:tc>
          <w:tcPr>
            <w:tcW w:w="817" w:type="dxa"/>
            <w:vAlign w:val="center"/>
          </w:tcPr>
          <w:p w14:paraId="228A6D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M471</w:t>
            </w:r>
          </w:p>
        </w:tc>
        <w:tc>
          <w:tcPr>
            <w:tcW w:w="8080" w:type="dxa"/>
            <w:vAlign w:val="center"/>
          </w:tcPr>
          <w:p w14:paraId="3391199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DYSF, Gene DYSF (Disferlina) Sequenciamento Sanger Distrofia Muscular de Miyoshi 1; Distrofia Muscular da cintura </w:t>
            </w:r>
            <w:proofErr w:type="spellStart"/>
            <w:r w:rsidRPr="009C1F25">
              <w:rPr>
                <w:rFonts w:ascii="Arial" w:eastAsia="Times New Roman" w:hAnsi="Arial" w:cs="Arial"/>
                <w:bCs/>
                <w:sz w:val="22"/>
                <w:szCs w:val="22"/>
              </w:rPr>
              <w:t>pelvica</w:t>
            </w:r>
            <w:proofErr w:type="spellEnd"/>
            <w:r w:rsidRPr="009C1F25">
              <w:rPr>
                <w:rFonts w:ascii="Arial" w:eastAsia="Times New Roman" w:hAnsi="Arial" w:cs="Arial"/>
                <w:bCs/>
                <w:sz w:val="22"/>
                <w:szCs w:val="22"/>
              </w:rPr>
              <w:t xml:space="preserve"> tipo 2B ; Miopatia distal com inicio tibial anterior</w:t>
            </w:r>
          </w:p>
        </w:tc>
      </w:tr>
      <w:tr w:rsidR="00955624" w:rsidRPr="009C1F25" w14:paraId="083B4C51" w14:textId="77777777" w:rsidTr="00F159B5">
        <w:tc>
          <w:tcPr>
            <w:tcW w:w="817" w:type="dxa"/>
            <w:vAlign w:val="center"/>
          </w:tcPr>
          <w:p w14:paraId="25A44EE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M472</w:t>
            </w:r>
          </w:p>
        </w:tc>
        <w:tc>
          <w:tcPr>
            <w:tcW w:w="8080" w:type="dxa"/>
            <w:vAlign w:val="center"/>
          </w:tcPr>
          <w:p w14:paraId="2B737A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GLI3, Gene GLI3 Sequenciamento</w:t>
            </w:r>
          </w:p>
        </w:tc>
      </w:tr>
      <w:tr w:rsidR="00955624" w:rsidRPr="009C1F25" w14:paraId="51650A9A" w14:textId="77777777" w:rsidTr="00F159B5">
        <w:tc>
          <w:tcPr>
            <w:tcW w:w="817" w:type="dxa"/>
            <w:vAlign w:val="center"/>
          </w:tcPr>
          <w:p w14:paraId="65EB6F3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M473</w:t>
            </w:r>
          </w:p>
        </w:tc>
        <w:tc>
          <w:tcPr>
            <w:tcW w:w="8080" w:type="dxa"/>
            <w:vAlign w:val="center"/>
          </w:tcPr>
          <w:p w14:paraId="1416FFE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HTRA1, gene HTRA1 Sequenciamento</w:t>
            </w:r>
          </w:p>
        </w:tc>
      </w:tr>
      <w:tr w:rsidR="00955624" w:rsidRPr="009C1F25" w14:paraId="05262A73" w14:textId="77777777" w:rsidTr="00F159B5">
        <w:tc>
          <w:tcPr>
            <w:tcW w:w="817" w:type="dxa"/>
            <w:vAlign w:val="center"/>
          </w:tcPr>
          <w:p w14:paraId="2C54982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M474</w:t>
            </w:r>
          </w:p>
        </w:tc>
        <w:tc>
          <w:tcPr>
            <w:tcW w:w="8080" w:type="dxa"/>
            <w:vAlign w:val="center"/>
          </w:tcPr>
          <w:p w14:paraId="445ED53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HMBS, gene HMBS Sequenciamento</w:t>
            </w:r>
          </w:p>
        </w:tc>
      </w:tr>
      <w:tr w:rsidR="00955624" w:rsidRPr="009C1F25" w14:paraId="7197F39B" w14:textId="77777777" w:rsidTr="00F159B5">
        <w:tc>
          <w:tcPr>
            <w:tcW w:w="817" w:type="dxa"/>
            <w:vAlign w:val="center"/>
          </w:tcPr>
          <w:p w14:paraId="2437293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M475</w:t>
            </w:r>
          </w:p>
        </w:tc>
        <w:tc>
          <w:tcPr>
            <w:tcW w:w="8080" w:type="dxa"/>
            <w:vAlign w:val="center"/>
          </w:tcPr>
          <w:p w14:paraId="7335CA1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SHH, Gene SHH Sequenciamento</w:t>
            </w:r>
          </w:p>
        </w:tc>
      </w:tr>
      <w:tr w:rsidR="00955624" w:rsidRPr="009C1F25" w14:paraId="01A006EC" w14:textId="77777777" w:rsidTr="00F159B5">
        <w:tc>
          <w:tcPr>
            <w:tcW w:w="817" w:type="dxa"/>
            <w:vAlign w:val="center"/>
          </w:tcPr>
          <w:p w14:paraId="6D69745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M476</w:t>
            </w:r>
          </w:p>
        </w:tc>
        <w:tc>
          <w:tcPr>
            <w:tcW w:w="8080" w:type="dxa"/>
            <w:vAlign w:val="center"/>
          </w:tcPr>
          <w:p w14:paraId="01A0671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ARSA, Gene ARSA </w:t>
            </w:r>
            <w:r w:rsidR="00D638D8" w:rsidRPr="009C1F25">
              <w:rPr>
                <w:rFonts w:ascii="Arial" w:eastAsia="Times New Roman" w:hAnsi="Arial" w:cs="Arial"/>
                <w:bCs/>
                <w:sz w:val="22"/>
                <w:szCs w:val="22"/>
              </w:rPr>
              <w:t>Sequenciamento</w:t>
            </w:r>
          </w:p>
        </w:tc>
      </w:tr>
      <w:tr w:rsidR="00955624" w:rsidRPr="009C1F25" w14:paraId="32875C81" w14:textId="77777777" w:rsidTr="00F159B5">
        <w:tc>
          <w:tcPr>
            <w:tcW w:w="817" w:type="dxa"/>
            <w:vAlign w:val="center"/>
          </w:tcPr>
          <w:p w14:paraId="7336413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M477</w:t>
            </w:r>
          </w:p>
        </w:tc>
        <w:tc>
          <w:tcPr>
            <w:tcW w:w="8080" w:type="dxa"/>
            <w:vAlign w:val="center"/>
          </w:tcPr>
          <w:p w14:paraId="0371744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DCTN1, Gene DCTN1 Sequenciamento </w:t>
            </w:r>
          </w:p>
        </w:tc>
      </w:tr>
      <w:tr w:rsidR="00955624" w:rsidRPr="009C1F25" w14:paraId="73104D76" w14:textId="77777777" w:rsidTr="00F159B5">
        <w:tc>
          <w:tcPr>
            <w:tcW w:w="817" w:type="dxa"/>
            <w:vAlign w:val="center"/>
          </w:tcPr>
          <w:p w14:paraId="0DF492F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lastRenderedPageBreak/>
              <w:t>M478</w:t>
            </w:r>
          </w:p>
        </w:tc>
        <w:tc>
          <w:tcPr>
            <w:tcW w:w="8080" w:type="dxa"/>
            <w:vAlign w:val="center"/>
          </w:tcPr>
          <w:p w14:paraId="7AB7AA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Vírus Papiloma (HPV) (infecção por vírus papiloma, qualitativo) com subtipagem quando necessário. Teste com 4 (quatro) amostras independentes obtidas de 4 áreas distintas (perianal + vulva + vagina + colo)</w:t>
            </w:r>
          </w:p>
        </w:tc>
      </w:tr>
      <w:tr w:rsidR="00955624" w:rsidRPr="009C1F25" w14:paraId="002E25F0" w14:textId="77777777" w:rsidTr="00F159B5">
        <w:tc>
          <w:tcPr>
            <w:tcW w:w="817" w:type="dxa"/>
            <w:vAlign w:val="center"/>
          </w:tcPr>
          <w:p w14:paraId="53789C6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M479</w:t>
            </w:r>
          </w:p>
        </w:tc>
        <w:tc>
          <w:tcPr>
            <w:tcW w:w="8080" w:type="dxa"/>
            <w:vAlign w:val="center"/>
          </w:tcPr>
          <w:p w14:paraId="551420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SETBP1, gene SETBP1 Sequenciamento</w:t>
            </w:r>
          </w:p>
        </w:tc>
      </w:tr>
      <w:tr w:rsidR="00955624" w:rsidRPr="009C1F25" w14:paraId="7608E601" w14:textId="77777777" w:rsidTr="00F159B5">
        <w:tc>
          <w:tcPr>
            <w:tcW w:w="817" w:type="dxa"/>
            <w:vAlign w:val="center"/>
          </w:tcPr>
          <w:p w14:paraId="05721E3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M480</w:t>
            </w:r>
          </w:p>
        </w:tc>
        <w:tc>
          <w:tcPr>
            <w:tcW w:w="8080" w:type="dxa"/>
            <w:vAlign w:val="center"/>
          </w:tcPr>
          <w:p w14:paraId="05FDD60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EDA, gene EDA Sequenciamento</w:t>
            </w:r>
          </w:p>
        </w:tc>
      </w:tr>
      <w:tr w:rsidR="00955624" w:rsidRPr="009C1F25" w14:paraId="0A13FDE3" w14:textId="77777777" w:rsidTr="00F159B5">
        <w:tc>
          <w:tcPr>
            <w:tcW w:w="817" w:type="dxa"/>
            <w:vAlign w:val="center"/>
          </w:tcPr>
          <w:p w14:paraId="4E6C9A0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M481</w:t>
            </w:r>
          </w:p>
        </w:tc>
        <w:tc>
          <w:tcPr>
            <w:tcW w:w="8080" w:type="dxa"/>
            <w:vAlign w:val="center"/>
          </w:tcPr>
          <w:p w14:paraId="375D1C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EDAR, gene EDAR Sequenciamento</w:t>
            </w:r>
          </w:p>
        </w:tc>
      </w:tr>
      <w:tr w:rsidR="00955624" w:rsidRPr="009C1F25" w14:paraId="0641C488" w14:textId="77777777" w:rsidTr="00F159B5">
        <w:tc>
          <w:tcPr>
            <w:tcW w:w="817" w:type="dxa"/>
            <w:vAlign w:val="center"/>
          </w:tcPr>
          <w:p w14:paraId="3BFF92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M482</w:t>
            </w:r>
          </w:p>
        </w:tc>
        <w:tc>
          <w:tcPr>
            <w:tcW w:w="8080" w:type="dxa"/>
            <w:vAlign w:val="center"/>
          </w:tcPr>
          <w:p w14:paraId="569AA8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EDARADD, gene EDARADD Sequenciamento</w:t>
            </w:r>
          </w:p>
        </w:tc>
      </w:tr>
      <w:tr w:rsidR="00955624" w:rsidRPr="009C1F25" w14:paraId="49B7B675" w14:textId="77777777" w:rsidTr="00F159B5">
        <w:tc>
          <w:tcPr>
            <w:tcW w:w="817" w:type="dxa"/>
            <w:vAlign w:val="center"/>
          </w:tcPr>
          <w:p w14:paraId="241D409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M483</w:t>
            </w:r>
          </w:p>
        </w:tc>
        <w:tc>
          <w:tcPr>
            <w:tcW w:w="8080" w:type="dxa"/>
            <w:vAlign w:val="center"/>
          </w:tcPr>
          <w:p w14:paraId="1142C62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HGSNAT , Gene HGSNAT Sequenciamento</w:t>
            </w:r>
          </w:p>
        </w:tc>
      </w:tr>
      <w:tr w:rsidR="00955624" w:rsidRPr="009C1F25" w14:paraId="5543639E" w14:textId="77777777" w:rsidTr="00F159B5">
        <w:tc>
          <w:tcPr>
            <w:tcW w:w="817" w:type="dxa"/>
            <w:vAlign w:val="center"/>
          </w:tcPr>
          <w:p w14:paraId="27DF718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M484</w:t>
            </w:r>
          </w:p>
        </w:tc>
        <w:tc>
          <w:tcPr>
            <w:tcW w:w="8080" w:type="dxa"/>
            <w:vAlign w:val="center"/>
          </w:tcPr>
          <w:p w14:paraId="42125B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VDR, Gene VDR Vitam D </w:t>
            </w:r>
            <w:proofErr w:type="spellStart"/>
            <w:r w:rsidRPr="009C1F25">
              <w:rPr>
                <w:rFonts w:ascii="Arial" w:eastAsia="Times New Roman" w:hAnsi="Arial" w:cs="Arial"/>
                <w:bCs/>
                <w:sz w:val="22"/>
                <w:szCs w:val="22"/>
              </w:rPr>
              <w:t>Hormone</w:t>
            </w:r>
            <w:proofErr w:type="spellEnd"/>
            <w:r w:rsidRPr="009C1F25">
              <w:rPr>
                <w:rFonts w:ascii="Arial" w:eastAsia="Times New Roman" w:hAnsi="Arial" w:cs="Arial"/>
                <w:bCs/>
                <w:sz w:val="22"/>
                <w:szCs w:val="22"/>
              </w:rPr>
              <w:t xml:space="preserve"> Receptor Sequenciamento</w:t>
            </w:r>
          </w:p>
        </w:tc>
      </w:tr>
      <w:tr w:rsidR="00955624" w:rsidRPr="009C1F25" w14:paraId="7E3EA6FF" w14:textId="77777777" w:rsidTr="00F159B5">
        <w:tc>
          <w:tcPr>
            <w:tcW w:w="817" w:type="dxa"/>
            <w:vAlign w:val="center"/>
          </w:tcPr>
          <w:p w14:paraId="1551752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M485</w:t>
            </w:r>
          </w:p>
        </w:tc>
        <w:tc>
          <w:tcPr>
            <w:tcW w:w="8080" w:type="dxa"/>
            <w:vAlign w:val="center"/>
          </w:tcPr>
          <w:p w14:paraId="7108EB7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MUTYH gene MUTYH MLPA </w:t>
            </w:r>
          </w:p>
        </w:tc>
      </w:tr>
      <w:tr w:rsidR="00955624" w:rsidRPr="009C1F25" w14:paraId="04A5DFAC" w14:textId="77777777" w:rsidTr="00F159B5">
        <w:tc>
          <w:tcPr>
            <w:tcW w:w="817" w:type="dxa"/>
            <w:vAlign w:val="center"/>
          </w:tcPr>
          <w:p w14:paraId="4499724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M486</w:t>
            </w:r>
          </w:p>
        </w:tc>
        <w:tc>
          <w:tcPr>
            <w:tcW w:w="8080" w:type="dxa"/>
            <w:vAlign w:val="center"/>
          </w:tcPr>
          <w:p w14:paraId="4DC11DE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EYA1, Gene EYA1 Sequenciamento</w:t>
            </w:r>
          </w:p>
        </w:tc>
      </w:tr>
      <w:tr w:rsidR="00955624" w:rsidRPr="009C1F25" w14:paraId="61BBDA9E" w14:textId="77777777" w:rsidTr="00F159B5">
        <w:tc>
          <w:tcPr>
            <w:tcW w:w="817" w:type="dxa"/>
            <w:vAlign w:val="center"/>
          </w:tcPr>
          <w:p w14:paraId="6A82836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M487</w:t>
            </w:r>
          </w:p>
        </w:tc>
        <w:tc>
          <w:tcPr>
            <w:tcW w:w="8080" w:type="dxa"/>
            <w:vAlign w:val="center"/>
          </w:tcPr>
          <w:p w14:paraId="2BF7EFE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SPINK1, Gene SPINK1 Sequenciamento</w:t>
            </w:r>
          </w:p>
        </w:tc>
      </w:tr>
      <w:tr w:rsidR="00955624" w:rsidRPr="009C1F25" w14:paraId="037CC6C8" w14:textId="77777777" w:rsidTr="00F159B5">
        <w:tc>
          <w:tcPr>
            <w:tcW w:w="817" w:type="dxa"/>
            <w:vAlign w:val="center"/>
          </w:tcPr>
          <w:p w14:paraId="7EBECDD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M488</w:t>
            </w:r>
          </w:p>
        </w:tc>
        <w:tc>
          <w:tcPr>
            <w:tcW w:w="8080" w:type="dxa"/>
            <w:vAlign w:val="center"/>
          </w:tcPr>
          <w:p w14:paraId="78EBA74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PRSS1, Gene PRSS1 Sequenciamento </w:t>
            </w:r>
          </w:p>
        </w:tc>
      </w:tr>
      <w:tr w:rsidR="00955624" w:rsidRPr="009C1F25" w14:paraId="5FD8D7D7" w14:textId="77777777" w:rsidTr="00F159B5">
        <w:tc>
          <w:tcPr>
            <w:tcW w:w="817" w:type="dxa"/>
            <w:vAlign w:val="center"/>
          </w:tcPr>
          <w:p w14:paraId="64E289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M489</w:t>
            </w:r>
          </w:p>
        </w:tc>
        <w:tc>
          <w:tcPr>
            <w:tcW w:w="8080" w:type="dxa"/>
            <w:vAlign w:val="center"/>
          </w:tcPr>
          <w:p w14:paraId="61C1B8B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HGSNAT, gene HGSNAT Sequenciamento</w:t>
            </w:r>
          </w:p>
        </w:tc>
      </w:tr>
      <w:tr w:rsidR="00955624" w:rsidRPr="009C1F25" w14:paraId="48C39940" w14:textId="77777777" w:rsidTr="00F159B5">
        <w:tc>
          <w:tcPr>
            <w:tcW w:w="817" w:type="dxa"/>
            <w:vAlign w:val="center"/>
          </w:tcPr>
          <w:p w14:paraId="1CDD414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M490</w:t>
            </w:r>
          </w:p>
        </w:tc>
        <w:tc>
          <w:tcPr>
            <w:tcW w:w="8080" w:type="dxa"/>
            <w:vAlign w:val="center"/>
          </w:tcPr>
          <w:p w14:paraId="6F1D0E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SMN1 e SMN2 Mutação, MLPA</w:t>
            </w:r>
          </w:p>
        </w:tc>
      </w:tr>
      <w:tr w:rsidR="00955624" w:rsidRPr="009C1F25" w14:paraId="25DD1CB1" w14:textId="77777777" w:rsidTr="00F159B5">
        <w:tc>
          <w:tcPr>
            <w:tcW w:w="817" w:type="dxa"/>
            <w:vAlign w:val="center"/>
          </w:tcPr>
          <w:p w14:paraId="12DB13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M491</w:t>
            </w:r>
          </w:p>
        </w:tc>
        <w:tc>
          <w:tcPr>
            <w:tcW w:w="8080" w:type="dxa"/>
            <w:vAlign w:val="center"/>
          </w:tcPr>
          <w:p w14:paraId="797F5B4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EPCAM, Gene EPCAM, mutação Sequenciamento</w:t>
            </w:r>
          </w:p>
        </w:tc>
      </w:tr>
      <w:tr w:rsidR="00955624" w:rsidRPr="009C1F25" w14:paraId="59CFE5B8" w14:textId="77777777" w:rsidTr="00F159B5">
        <w:tc>
          <w:tcPr>
            <w:tcW w:w="817" w:type="dxa"/>
            <w:vAlign w:val="center"/>
          </w:tcPr>
          <w:p w14:paraId="2EA275D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M492</w:t>
            </w:r>
          </w:p>
        </w:tc>
        <w:tc>
          <w:tcPr>
            <w:tcW w:w="8080" w:type="dxa"/>
            <w:vAlign w:val="center"/>
          </w:tcPr>
          <w:p w14:paraId="298E794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MUT, Gene MUT  Sequenciamento</w:t>
            </w:r>
          </w:p>
        </w:tc>
      </w:tr>
      <w:tr w:rsidR="00955624" w:rsidRPr="009C1F25" w14:paraId="06304038" w14:textId="77777777" w:rsidTr="00F159B5">
        <w:tc>
          <w:tcPr>
            <w:tcW w:w="817" w:type="dxa"/>
            <w:vAlign w:val="center"/>
          </w:tcPr>
          <w:p w14:paraId="17ACBBE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M493</w:t>
            </w:r>
          </w:p>
        </w:tc>
        <w:tc>
          <w:tcPr>
            <w:tcW w:w="8080" w:type="dxa"/>
            <w:vAlign w:val="center"/>
          </w:tcPr>
          <w:p w14:paraId="58B0802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ABCB4, Gene ABCB4 Sequenciamento ,</w:t>
            </w:r>
          </w:p>
        </w:tc>
      </w:tr>
      <w:tr w:rsidR="00955624" w:rsidRPr="009C1F25" w14:paraId="20E3C750" w14:textId="77777777" w:rsidTr="00F159B5">
        <w:tc>
          <w:tcPr>
            <w:tcW w:w="817" w:type="dxa"/>
            <w:vAlign w:val="center"/>
          </w:tcPr>
          <w:p w14:paraId="041C49B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M494</w:t>
            </w:r>
          </w:p>
        </w:tc>
        <w:tc>
          <w:tcPr>
            <w:tcW w:w="8080" w:type="dxa"/>
            <w:vAlign w:val="center"/>
          </w:tcPr>
          <w:p w14:paraId="4C457D4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MEFV, Gene MEFV Sequenciamento</w:t>
            </w:r>
          </w:p>
        </w:tc>
      </w:tr>
      <w:tr w:rsidR="00955624" w:rsidRPr="009C1F25" w14:paraId="53BA5802" w14:textId="77777777" w:rsidTr="00F159B5">
        <w:tc>
          <w:tcPr>
            <w:tcW w:w="817" w:type="dxa"/>
            <w:vAlign w:val="center"/>
          </w:tcPr>
          <w:p w14:paraId="5D621C9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M495</w:t>
            </w:r>
          </w:p>
        </w:tc>
        <w:tc>
          <w:tcPr>
            <w:tcW w:w="8080" w:type="dxa"/>
            <w:vAlign w:val="center"/>
          </w:tcPr>
          <w:p w14:paraId="17EF55C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CACNA1A, gene CACNA1A (ATXN6) PCR expansão CAG(n) NO EXNO 47</w:t>
            </w:r>
          </w:p>
        </w:tc>
      </w:tr>
      <w:tr w:rsidR="00955624" w:rsidRPr="009C1F25" w14:paraId="7FC06D80" w14:textId="77777777" w:rsidTr="00F159B5">
        <w:tc>
          <w:tcPr>
            <w:tcW w:w="817" w:type="dxa"/>
            <w:vAlign w:val="center"/>
          </w:tcPr>
          <w:p w14:paraId="2ECF1EB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M496</w:t>
            </w:r>
          </w:p>
        </w:tc>
        <w:tc>
          <w:tcPr>
            <w:tcW w:w="8080" w:type="dxa"/>
            <w:vAlign w:val="center"/>
          </w:tcPr>
          <w:p w14:paraId="5ADA321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SLC2A10, gene SLC2A10 sequenciamento</w:t>
            </w:r>
          </w:p>
        </w:tc>
      </w:tr>
      <w:tr w:rsidR="00955624" w:rsidRPr="009C1F25" w14:paraId="75EE02CB" w14:textId="77777777" w:rsidTr="00F159B5">
        <w:tc>
          <w:tcPr>
            <w:tcW w:w="817" w:type="dxa"/>
            <w:vAlign w:val="center"/>
          </w:tcPr>
          <w:p w14:paraId="1435BCD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M497</w:t>
            </w:r>
          </w:p>
        </w:tc>
        <w:tc>
          <w:tcPr>
            <w:tcW w:w="8080" w:type="dxa"/>
            <w:vAlign w:val="center"/>
          </w:tcPr>
          <w:p w14:paraId="6C9A48F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CACNA1A, gene CACNA1A  Sequenciamento completo </w:t>
            </w:r>
          </w:p>
        </w:tc>
      </w:tr>
      <w:tr w:rsidR="00955624" w:rsidRPr="009C1F25" w14:paraId="6A0B8399" w14:textId="77777777" w:rsidTr="00F159B5">
        <w:tc>
          <w:tcPr>
            <w:tcW w:w="817" w:type="dxa"/>
            <w:vAlign w:val="center"/>
          </w:tcPr>
          <w:p w14:paraId="46EE28A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M498</w:t>
            </w:r>
          </w:p>
        </w:tc>
        <w:tc>
          <w:tcPr>
            <w:tcW w:w="8080" w:type="dxa"/>
            <w:vAlign w:val="center"/>
          </w:tcPr>
          <w:p w14:paraId="399A28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ATP1A2, gene ATP1A2  Sequenciamento completo</w:t>
            </w:r>
          </w:p>
        </w:tc>
      </w:tr>
      <w:tr w:rsidR="00955624" w:rsidRPr="009C1F25" w14:paraId="1EDFCAF9" w14:textId="77777777" w:rsidTr="00F159B5">
        <w:tc>
          <w:tcPr>
            <w:tcW w:w="817" w:type="dxa"/>
            <w:vAlign w:val="center"/>
          </w:tcPr>
          <w:p w14:paraId="56C482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M499</w:t>
            </w:r>
          </w:p>
        </w:tc>
        <w:tc>
          <w:tcPr>
            <w:tcW w:w="8080" w:type="dxa"/>
            <w:vAlign w:val="center"/>
          </w:tcPr>
          <w:p w14:paraId="4BD0A8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 RMRP, gene  RMRP Sequenciamento completo</w:t>
            </w:r>
          </w:p>
        </w:tc>
      </w:tr>
      <w:tr w:rsidR="00955624" w:rsidRPr="009C1F25" w14:paraId="5070A7E5" w14:textId="77777777" w:rsidTr="00F159B5">
        <w:tc>
          <w:tcPr>
            <w:tcW w:w="817" w:type="dxa"/>
            <w:vAlign w:val="center"/>
          </w:tcPr>
          <w:p w14:paraId="0A7A757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M500</w:t>
            </w:r>
          </w:p>
        </w:tc>
        <w:tc>
          <w:tcPr>
            <w:tcW w:w="8080" w:type="dxa"/>
            <w:vAlign w:val="center"/>
          </w:tcPr>
          <w:p w14:paraId="16F858B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PMS2, MLPA</w:t>
            </w:r>
          </w:p>
        </w:tc>
      </w:tr>
      <w:tr w:rsidR="00955624" w:rsidRPr="009C1F25" w14:paraId="75A9F0E6" w14:textId="77777777" w:rsidTr="00F159B5">
        <w:tc>
          <w:tcPr>
            <w:tcW w:w="817" w:type="dxa"/>
            <w:vAlign w:val="center"/>
          </w:tcPr>
          <w:p w14:paraId="0CE5CB3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M501</w:t>
            </w:r>
          </w:p>
        </w:tc>
        <w:tc>
          <w:tcPr>
            <w:tcW w:w="8080" w:type="dxa"/>
            <w:vAlign w:val="center"/>
          </w:tcPr>
          <w:p w14:paraId="66B2D53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Distrofia Muscular Congênita sequenciamento de 24 genes</w:t>
            </w:r>
          </w:p>
        </w:tc>
      </w:tr>
      <w:tr w:rsidR="00955624" w:rsidRPr="009C1F25" w14:paraId="5F3B57E2" w14:textId="77777777" w:rsidTr="00F159B5">
        <w:tc>
          <w:tcPr>
            <w:tcW w:w="817" w:type="dxa"/>
            <w:vAlign w:val="center"/>
          </w:tcPr>
          <w:p w14:paraId="138B8C9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M502</w:t>
            </w:r>
          </w:p>
        </w:tc>
        <w:tc>
          <w:tcPr>
            <w:tcW w:w="8080" w:type="dxa"/>
            <w:vAlign w:val="center"/>
          </w:tcPr>
          <w:p w14:paraId="6B9C1E17" w14:textId="77777777" w:rsidR="00955624" w:rsidRPr="009C1F25" w:rsidRDefault="00955624" w:rsidP="00D638D8">
            <w:pPr>
              <w:keepNext/>
              <w:keepLines/>
              <w:rPr>
                <w:rFonts w:ascii="Arial" w:eastAsia="Times New Roman" w:hAnsi="Arial" w:cs="Arial"/>
                <w:bCs/>
                <w:sz w:val="22"/>
                <w:szCs w:val="22"/>
              </w:rPr>
            </w:pPr>
            <w:r w:rsidRPr="009C1F25">
              <w:rPr>
                <w:rFonts w:ascii="Arial" w:eastAsia="Times New Roman" w:hAnsi="Arial" w:cs="Arial"/>
                <w:bCs/>
                <w:sz w:val="22"/>
                <w:szCs w:val="22"/>
              </w:rPr>
              <w:t>Painel para Distrofia Muscular de Cintura</w:t>
            </w:r>
            <w:r w:rsidR="00D638D8">
              <w:rPr>
                <w:rFonts w:ascii="Arial" w:eastAsia="Times New Roman" w:hAnsi="Arial" w:cs="Arial"/>
                <w:bCs/>
                <w:sz w:val="22"/>
                <w:szCs w:val="22"/>
              </w:rPr>
              <w:t xml:space="preserve"> </w:t>
            </w:r>
            <w:r w:rsidRPr="009C1F25">
              <w:rPr>
                <w:rFonts w:ascii="Arial" w:eastAsia="Times New Roman" w:hAnsi="Arial" w:cs="Arial"/>
                <w:bCs/>
                <w:sz w:val="22"/>
                <w:szCs w:val="22"/>
              </w:rPr>
              <w:t xml:space="preserve">Membro e Distrofia Muscular de </w:t>
            </w:r>
            <w:proofErr w:type="spellStart"/>
            <w:r w:rsidRPr="009C1F25">
              <w:rPr>
                <w:rFonts w:ascii="Arial" w:eastAsia="Times New Roman" w:hAnsi="Arial" w:cs="Arial"/>
                <w:bCs/>
                <w:sz w:val="22"/>
                <w:szCs w:val="22"/>
              </w:rPr>
              <w:t>Emery</w:t>
            </w:r>
            <w:proofErr w:type="spellEnd"/>
            <w:r w:rsidR="00D638D8">
              <w:rPr>
                <w:rFonts w:ascii="Arial" w:eastAsia="Times New Roman" w:hAnsi="Arial" w:cs="Arial"/>
                <w:bCs/>
                <w:sz w:val="22"/>
                <w:szCs w:val="22"/>
              </w:rPr>
              <w:t xml:space="preserve"> </w:t>
            </w:r>
            <w:proofErr w:type="spellStart"/>
            <w:r w:rsidRPr="009C1F25">
              <w:rPr>
                <w:rFonts w:ascii="Arial" w:eastAsia="Times New Roman" w:hAnsi="Arial" w:cs="Arial"/>
                <w:bCs/>
                <w:sz w:val="22"/>
                <w:szCs w:val="22"/>
              </w:rPr>
              <w:t>Dreifuss</w:t>
            </w:r>
            <w:proofErr w:type="spellEnd"/>
            <w:r w:rsidRPr="009C1F25">
              <w:rPr>
                <w:rFonts w:ascii="Arial" w:eastAsia="Times New Roman" w:hAnsi="Arial" w:cs="Arial"/>
                <w:bCs/>
                <w:sz w:val="22"/>
                <w:szCs w:val="22"/>
              </w:rPr>
              <w:t xml:space="preserve"> Sequenciamento de 43 genes </w:t>
            </w:r>
          </w:p>
        </w:tc>
      </w:tr>
      <w:tr w:rsidR="00955624" w:rsidRPr="009C1F25" w14:paraId="0040B05B" w14:textId="77777777" w:rsidTr="00F159B5">
        <w:tc>
          <w:tcPr>
            <w:tcW w:w="817" w:type="dxa"/>
            <w:vAlign w:val="center"/>
          </w:tcPr>
          <w:p w14:paraId="02A758F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M503</w:t>
            </w:r>
          </w:p>
        </w:tc>
        <w:tc>
          <w:tcPr>
            <w:tcW w:w="8080" w:type="dxa"/>
            <w:vAlign w:val="center"/>
          </w:tcPr>
          <w:p w14:paraId="690BAEE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FOXL2, gene FOXL2 Sequenciamento completo</w:t>
            </w:r>
          </w:p>
        </w:tc>
      </w:tr>
      <w:tr w:rsidR="00955624" w:rsidRPr="009C1F25" w14:paraId="2260AD75" w14:textId="77777777" w:rsidTr="00F159B5">
        <w:tc>
          <w:tcPr>
            <w:tcW w:w="817" w:type="dxa"/>
            <w:vAlign w:val="center"/>
          </w:tcPr>
          <w:p w14:paraId="4CBA498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M504</w:t>
            </w:r>
          </w:p>
        </w:tc>
        <w:tc>
          <w:tcPr>
            <w:tcW w:w="8080" w:type="dxa"/>
            <w:vAlign w:val="center"/>
          </w:tcPr>
          <w:p w14:paraId="21A3C246" w14:textId="77777777" w:rsidR="00955624" w:rsidRPr="009C1F25" w:rsidRDefault="00D638D8" w:rsidP="00F159B5">
            <w:pPr>
              <w:keepNext/>
              <w:keepLines/>
              <w:rPr>
                <w:rFonts w:ascii="Arial" w:eastAsia="Times New Roman" w:hAnsi="Arial" w:cs="Arial"/>
                <w:bCs/>
                <w:sz w:val="22"/>
                <w:szCs w:val="22"/>
              </w:rPr>
            </w:pPr>
            <w:r>
              <w:rPr>
                <w:rFonts w:ascii="Arial" w:eastAsia="Times New Roman" w:hAnsi="Arial" w:cs="Arial"/>
                <w:bCs/>
                <w:sz w:val="22"/>
                <w:szCs w:val="22"/>
              </w:rPr>
              <w:t>RYR1, gene RYR1 Sequenciamento</w:t>
            </w:r>
            <w:r w:rsidR="00955624" w:rsidRPr="009C1F25">
              <w:rPr>
                <w:rFonts w:ascii="Arial" w:eastAsia="Times New Roman" w:hAnsi="Arial" w:cs="Arial"/>
                <w:bCs/>
                <w:sz w:val="22"/>
                <w:szCs w:val="22"/>
              </w:rPr>
              <w:t xml:space="preserve"> completo</w:t>
            </w:r>
          </w:p>
        </w:tc>
      </w:tr>
      <w:tr w:rsidR="00955624" w:rsidRPr="009C1F25" w14:paraId="34F0791A" w14:textId="77777777" w:rsidTr="00F159B5">
        <w:tc>
          <w:tcPr>
            <w:tcW w:w="817" w:type="dxa"/>
            <w:vAlign w:val="center"/>
          </w:tcPr>
          <w:p w14:paraId="71EB138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M505</w:t>
            </w:r>
          </w:p>
        </w:tc>
        <w:tc>
          <w:tcPr>
            <w:tcW w:w="8080" w:type="dxa"/>
            <w:vAlign w:val="center"/>
          </w:tcPr>
          <w:p w14:paraId="625A15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SLC7A7, gene SLC7A7 Sequenciamento completo</w:t>
            </w:r>
          </w:p>
        </w:tc>
      </w:tr>
      <w:tr w:rsidR="00955624" w:rsidRPr="009C1F25" w14:paraId="18B60E5C" w14:textId="77777777" w:rsidTr="00F159B5">
        <w:tc>
          <w:tcPr>
            <w:tcW w:w="817" w:type="dxa"/>
            <w:vAlign w:val="center"/>
          </w:tcPr>
          <w:p w14:paraId="0862A88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M506</w:t>
            </w:r>
          </w:p>
        </w:tc>
        <w:tc>
          <w:tcPr>
            <w:tcW w:w="8080" w:type="dxa"/>
            <w:vAlign w:val="center"/>
          </w:tcPr>
          <w:p w14:paraId="4BE7DA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SIX3, SHH, TGIF, ZIC2, PTCH1, GLI2, CDON painel para Holoprosencefalia </w:t>
            </w:r>
          </w:p>
        </w:tc>
      </w:tr>
      <w:tr w:rsidR="00955624" w:rsidRPr="009C1F25" w14:paraId="49097046" w14:textId="77777777" w:rsidTr="00F159B5">
        <w:tc>
          <w:tcPr>
            <w:tcW w:w="817" w:type="dxa"/>
            <w:vAlign w:val="center"/>
          </w:tcPr>
          <w:p w14:paraId="1B51993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M507</w:t>
            </w:r>
          </w:p>
        </w:tc>
        <w:tc>
          <w:tcPr>
            <w:tcW w:w="8080" w:type="dxa"/>
            <w:vAlign w:val="center"/>
          </w:tcPr>
          <w:p w14:paraId="246EC85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MVK, gene MVK Sequenciamento completo</w:t>
            </w:r>
          </w:p>
        </w:tc>
      </w:tr>
      <w:tr w:rsidR="00955624" w:rsidRPr="009C1F25" w14:paraId="0FA3D014" w14:textId="77777777" w:rsidTr="00F159B5">
        <w:tc>
          <w:tcPr>
            <w:tcW w:w="817" w:type="dxa"/>
            <w:vAlign w:val="center"/>
          </w:tcPr>
          <w:p w14:paraId="0A251B2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M508</w:t>
            </w:r>
          </w:p>
        </w:tc>
        <w:tc>
          <w:tcPr>
            <w:tcW w:w="8080" w:type="dxa"/>
            <w:vAlign w:val="center"/>
          </w:tcPr>
          <w:p w14:paraId="4C8E717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NLRP3, gene NLRP3</w:t>
            </w:r>
          </w:p>
        </w:tc>
      </w:tr>
      <w:tr w:rsidR="00955624" w:rsidRPr="009C1F25" w14:paraId="5ABB9E17" w14:textId="77777777" w:rsidTr="00F159B5">
        <w:tc>
          <w:tcPr>
            <w:tcW w:w="817" w:type="dxa"/>
            <w:vAlign w:val="center"/>
          </w:tcPr>
          <w:p w14:paraId="1A724DA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M509</w:t>
            </w:r>
          </w:p>
        </w:tc>
        <w:tc>
          <w:tcPr>
            <w:tcW w:w="8080" w:type="dxa"/>
            <w:vAlign w:val="center"/>
          </w:tcPr>
          <w:p w14:paraId="2E1AF1D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SMAD4, Gene SMAD4 </w:t>
            </w:r>
            <w:r w:rsidR="00D638D8" w:rsidRPr="009C1F25">
              <w:rPr>
                <w:rFonts w:ascii="Arial" w:eastAsia="Times New Roman" w:hAnsi="Arial" w:cs="Arial"/>
                <w:bCs/>
                <w:sz w:val="22"/>
                <w:szCs w:val="22"/>
              </w:rPr>
              <w:t>Sequenciamento</w:t>
            </w:r>
            <w:r w:rsidRPr="009C1F25">
              <w:rPr>
                <w:rFonts w:ascii="Arial" w:eastAsia="Times New Roman" w:hAnsi="Arial" w:cs="Arial"/>
                <w:bCs/>
                <w:sz w:val="22"/>
                <w:szCs w:val="22"/>
              </w:rPr>
              <w:t xml:space="preserve"> completo</w:t>
            </w:r>
          </w:p>
        </w:tc>
      </w:tr>
      <w:tr w:rsidR="00955624" w:rsidRPr="009C1F25" w14:paraId="279D6F3F" w14:textId="77777777" w:rsidTr="00F159B5">
        <w:tc>
          <w:tcPr>
            <w:tcW w:w="817" w:type="dxa"/>
            <w:vAlign w:val="center"/>
          </w:tcPr>
          <w:p w14:paraId="6AACB6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M510</w:t>
            </w:r>
          </w:p>
        </w:tc>
        <w:tc>
          <w:tcPr>
            <w:tcW w:w="8080" w:type="dxa"/>
            <w:vAlign w:val="center"/>
          </w:tcPr>
          <w:p w14:paraId="7EF211A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JAK2 gene JAK2 PCR variante LYS539LEU  (substituição K539L no exon 12)</w:t>
            </w:r>
          </w:p>
        </w:tc>
      </w:tr>
      <w:tr w:rsidR="00955624" w:rsidRPr="009C1F25" w14:paraId="13401C67" w14:textId="77777777" w:rsidTr="00F159B5">
        <w:tc>
          <w:tcPr>
            <w:tcW w:w="817" w:type="dxa"/>
            <w:vAlign w:val="center"/>
          </w:tcPr>
          <w:p w14:paraId="5DC1835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M511</w:t>
            </w:r>
          </w:p>
        </w:tc>
        <w:tc>
          <w:tcPr>
            <w:tcW w:w="8080" w:type="dxa"/>
            <w:vAlign w:val="center"/>
          </w:tcPr>
          <w:p w14:paraId="63D8E7C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WDR45, Gene WDR45 Sequenciamento</w:t>
            </w:r>
          </w:p>
        </w:tc>
      </w:tr>
      <w:tr w:rsidR="00955624" w:rsidRPr="009C1F25" w14:paraId="3B3F9322" w14:textId="77777777" w:rsidTr="00F159B5">
        <w:tc>
          <w:tcPr>
            <w:tcW w:w="817" w:type="dxa"/>
            <w:vAlign w:val="center"/>
          </w:tcPr>
          <w:p w14:paraId="1D8E58D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M512</w:t>
            </w:r>
          </w:p>
        </w:tc>
        <w:tc>
          <w:tcPr>
            <w:tcW w:w="8080" w:type="dxa"/>
            <w:vAlign w:val="center"/>
          </w:tcPr>
          <w:p w14:paraId="78F3C7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ACTB, Gene ACTB Sequenciamento</w:t>
            </w:r>
          </w:p>
        </w:tc>
      </w:tr>
      <w:tr w:rsidR="00955624" w:rsidRPr="009C1F25" w14:paraId="7A5EC158" w14:textId="77777777" w:rsidTr="00F159B5">
        <w:tc>
          <w:tcPr>
            <w:tcW w:w="817" w:type="dxa"/>
            <w:vAlign w:val="center"/>
          </w:tcPr>
          <w:p w14:paraId="10FC593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M513</w:t>
            </w:r>
          </w:p>
        </w:tc>
        <w:tc>
          <w:tcPr>
            <w:tcW w:w="8080" w:type="dxa"/>
            <w:vAlign w:val="center"/>
          </w:tcPr>
          <w:p w14:paraId="3BF67E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STGD1, Gene STGD1 Sequenciamento NGS</w:t>
            </w:r>
          </w:p>
        </w:tc>
      </w:tr>
      <w:tr w:rsidR="00955624" w:rsidRPr="009C1F25" w14:paraId="78C8835D" w14:textId="77777777" w:rsidTr="00F159B5">
        <w:tc>
          <w:tcPr>
            <w:tcW w:w="817" w:type="dxa"/>
            <w:vAlign w:val="center"/>
          </w:tcPr>
          <w:p w14:paraId="202C418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M514</w:t>
            </w:r>
          </w:p>
        </w:tc>
        <w:tc>
          <w:tcPr>
            <w:tcW w:w="8080" w:type="dxa"/>
            <w:vAlign w:val="center"/>
          </w:tcPr>
          <w:p w14:paraId="5CDBD6B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EGFR Gene EGFR mutação T790M PCR</w:t>
            </w:r>
          </w:p>
        </w:tc>
      </w:tr>
      <w:tr w:rsidR="00955624" w:rsidRPr="009C1F25" w14:paraId="790C141C" w14:textId="77777777" w:rsidTr="00F159B5">
        <w:tc>
          <w:tcPr>
            <w:tcW w:w="817" w:type="dxa"/>
            <w:vAlign w:val="center"/>
          </w:tcPr>
          <w:p w14:paraId="3F648E0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M515</w:t>
            </w:r>
          </w:p>
        </w:tc>
        <w:tc>
          <w:tcPr>
            <w:tcW w:w="8080" w:type="dxa"/>
            <w:vAlign w:val="center"/>
          </w:tcPr>
          <w:p w14:paraId="0FA99D8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Epilepsia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126 genes NGS</w:t>
            </w:r>
          </w:p>
        </w:tc>
      </w:tr>
      <w:tr w:rsidR="00955624" w:rsidRPr="009C1F25" w14:paraId="79B501AB" w14:textId="77777777" w:rsidTr="00F159B5">
        <w:tc>
          <w:tcPr>
            <w:tcW w:w="817" w:type="dxa"/>
            <w:vAlign w:val="center"/>
          </w:tcPr>
          <w:p w14:paraId="5F6C637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M516</w:t>
            </w:r>
          </w:p>
        </w:tc>
        <w:tc>
          <w:tcPr>
            <w:tcW w:w="8080" w:type="dxa"/>
            <w:vAlign w:val="center"/>
          </w:tcPr>
          <w:p w14:paraId="5C31B33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Pesquisa COL4A1 Sequenciamento completo</w:t>
            </w:r>
          </w:p>
        </w:tc>
      </w:tr>
      <w:tr w:rsidR="00955624" w:rsidRPr="009C1F25" w14:paraId="72EDE6B2" w14:textId="77777777" w:rsidTr="00F159B5">
        <w:tc>
          <w:tcPr>
            <w:tcW w:w="817" w:type="dxa"/>
            <w:vAlign w:val="center"/>
          </w:tcPr>
          <w:p w14:paraId="300E024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M517</w:t>
            </w:r>
          </w:p>
        </w:tc>
        <w:tc>
          <w:tcPr>
            <w:tcW w:w="8080" w:type="dxa"/>
            <w:vAlign w:val="center"/>
          </w:tcPr>
          <w:p w14:paraId="2479E25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Pesquisa SHOX Sequenciamento completo</w:t>
            </w:r>
          </w:p>
        </w:tc>
      </w:tr>
      <w:tr w:rsidR="00955624" w:rsidRPr="009C1F25" w14:paraId="12C365EA" w14:textId="77777777" w:rsidTr="00F159B5">
        <w:tc>
          <w:tcPr>
            <w:tcW w:w="817" w:type="dxa"/>
            <w:vAlign w:val="center"/>
          </w:tcPr>
          <w:p w14:paraId="2BB81D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M518</w:t>
            </w:r>
          </w:p>
        </w:tc>
        <w:tc>
          <w:tcPr>
            <w:tcW w:w="8080" w:type="dxa"/>
            <w:vAlign w:val="center"/>
          </w:tcPr>
          <w:p w14:paraId="51505B1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EPCAM, MLPA</w:t>
            </w:r>
          </w:p>
        </w:tc>
      </w:tr>
      <w:tr w:rsidR="00955624" w:rsidRPr="009C1F25" w14:paraId="2D13E093" w14:textId="77777777" w:rsidTr="00F159B5">
        <w:tc>
          <w:tcPr>
            <w:tcW w:w="817" w:type="dxa"/>
            <w:vAlign w:val="center"/>
          </w:tcPr>
          <w:p w14:paraId="6D296C5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M519</w:t>
            </w:r>
          </w:p>
        </w:tc>
        <w:tc>
          <w:tcPr>
            <w:tcW w:w="8080" w:type="dxa"/>
            <w:vAlign w:val="center"/>
          </w:tcPr>
          <w:p w14:paraId="692E37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EP300 Gene EP300 Sequenciamento completo</w:t>
            </w:r>
          </w:p>
        </w:tc>
      </w:tr>
      <w:tr w:rsidR="00955624" w:rsidRPr="009C1F25" w14:paraId="3490E64B" w14:textId="77777777" w:rsidTr="00F159B5">
        <w:tc>
          <w:tcPr>
            <w:tcW w:w="817" w:type="dxa"/>
            <w:vAlign w:val="center"/>
          </w:tcPr>
          <w:p w14:paraId="6E9B2E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lastRenderedPageBreak/>
              <w:t>M520</w:t>
            </w:r>
          </w:p>
        </w:tc>
        <w:tc>
          <w:tcPr>
            <w:tcW w:w="8080" w:type="dxa"/>
            <w:vAlign w:val="center"/>
          </w:tcPr>
          <w:p w14:paraId="524B79E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Painel genes EP300 e CREBBP Sequenciamento Completo </w:t>
            </w:r>
          </w:p>
        </w:tc>
      </w:tr>
      <w:tr w:rsidR="00955624" w:rsidRPr="009C1F25" w14:paraId="53611447" w14:textId="77777777" w:rsidTr="00F159B5">
        <w:tc>
          <w:tcPr>
            <w:tcW w:w="817" w:type="dxa"/>
            <w:vAlign w:val="center"/>
          </w:tcPr>
          <w:p w14:paraId="35DF8E6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M521</w:t>
            </w:r>
          </w:p>
        </w:tc>
        <w:tc>
          <w:tcPr>
            <w:tcW w:w="8080" w:type="dxa"/>
            <w:vAlign w:val="center"/>
          </w:tcPr>
          <w:p w14:paraId="5C6615D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 xml:space="preserve">Painel para doenças recessivas e </w:t>
            </w:r>
            <w:r w:rsidR="00D638D8" w:rsidRPr="009C1F25">
              <w:rPr>
                <w:rFonts w:ascii="Arial" w:eastAsia="Times New Roman" w:hAnsi="Arial" w:cs="Arial"/>
                <w:bCs/>
                <w:color w:val="000000"/>
                <w:sz w:val="22"/>
                <w:szCs w:val="22"/>
              </w:rPr>
              <w:t>metabólica</w:t>
            </w:r>
            <w:r w:rsidRPr="009C1F25">
              <w:rPr>
                <w:rFonts w:ascii="Arial" w:eastAsia="Times New Roman" w:hAnsi="Arial" w:cs="Arial"/>
                <w:bCs/>
                <w:color w:val="000000"/>
                <w:sz w:val="22"/>
                <w:szCs w:val="22"/>
              </w:rPr>
              <w:t xml:space="preserve"> levando a </w:t>
            </w:r>
            <w:proofErr w:type="spellStart"/>
            <w:r w:rsidRPr="009C1F25">
              <w:rPr>
                <w:rFonts w:ascii="Arial" w:eastAsia="Times New Roman" w:hAnsi="Arial" w:cs="Arial"/>
                <w:bCs/>
                <w:color w:val="000000"/>
                <w:sz w:val="22"/>
                <w:szCs w:val="22"/>
              </w:rPr>
              <w:t>hidropsia</w:t>
            </w:r>
            <w:proofErr w:type="spellEnd"/>
            <w:r w:rsidRPr="009C1F25">
              <w:rPr>
                <w:rFonts w:ascii="Arial" w:eastAsia="Times New Roman" w:hAnsi="Arial" w:cs="Arial"/>
                <w:bCs/>
                <w:color w:val="000000"/>
                <w:sz w:val="22"/>
                <w:szCs w:val="22"/>
              </w:rPr>
              <w:t xml:space="preserve"> fetal e higroma </w:t>
            </w:r>
            <w:r w:rsidR="00D638D8" w:rsidRPr="009C1F25">
              <w:rPr>
                <w:rFonts w:ascii="Arial" w:eastAsia="Times New Roman" w:hAnsi="Arial" w:cs="Arial"/>
                <w:bCs/>
                <w:color w:val="000000"/>
                <w:sz w:val="22"/>
                <w:szCs w:val="22"/>
              </w:rPr>
              <w:t>cístico</w:t>
            </w:r>
            <w:r w:rsidRPr="009C1F25">
              <w:rPr>
                <w:rFonts w:ascii="Arial" w:eastAsia="Times New Roman" w:hAnsi="Arial" w:cs="Arial"/>
                <w:bCs/>
                <w:color w:val="000000"/>
                <w:sz w:val="22"/>
                <w:szCs w:val="22"/>
              </w:rPr>
              <w:t xml:space="preserve"> Sequenciamento NGS</w:t>
            </w:r>
          </w:p>
        </w:tc>
      </w:tr>
      <w:tr w:rsidR="00955624" w:rsidRPr="009C1F25" w14:paraId="148EC1B9" w14:textId="77777777" w:rsidTr="00F159B5">
        <w:tc>
          <w:tcPr>
            <w:tcW w:w="817" w:type="dxa"/>
            <w:vAlign w:val="center"/>
          </w:tcPr>
          <w:p w14:paraId="4E53B79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M522</w:t>
            </w:r>
          </w:p>
        </w:tc>
        <w:tc>
          <w:tcPr>
            <w:tcW w:w="8080" w:type="dxa"/>
            <w:vAlign w:val="center"/>
          </w:tcPr>
          <w:p w14:paraId="7CB706D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ABCC6, gene ABCC6 Sequenciamento completo</w:t>
            </w:r>
          </w:p>
        </w:tc>
      </w:tr>
      <w:tr w:rsidR="00955624" w:rsidRPr="009C1F25" w14:paraId="29F49469" w14:textId="77777777" w:rsidTr="00F159B5">
        <w:tc>
          <w:tcPr>
            <w:tcW w:w="817" w:type="dxa"/>
            <w:vAlign w:val="center"/>
          </w:tcPr>
          <w:p w14:paraId="43AA98A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M523</w:t>
            </w:r>
          </w:p>
        </w:tc>
        <w:tc>
          <w:tcPr>
            <w:tcW w:w="8080" w:type="dxa"/>
            <w:vAlign w:val="center"/>
          </w:tcPr>
          <w:p w14:paraId="02AFB66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Retinite Pigmentosa Sequenciamento NGS</w:t>
            </w:r>
          </w:p>
        </w:tc>
      </w:tr>
      <w:tr w:rsidR="00955624" w:rsidRPr="009C1F25" w14:paraId="56A2AD9A" w14:textId="77777777" w:rsidTr="00F159B5">
        <w:tc>
          <w:tcPr>
            <w:tcW w:w="817" w:type="dxa"/>
            <w:vAlign w:val="center"/>
          </w:tcPr>
          <w:p w14:paraId="26EE4C9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M524</w:t>
            </w:r>
          </w:p>
        </w:tc>
        <w:tc>
          <w:tcPr>
            <w:tcW w:w="8080" w:type="dxa"/>
            <w:vAlign w:val="center"/>
          </w:tcPr>
          <w:p w14:paraId="1EFC786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w:t>
            </w:r>
            <w:r w:rsidR="00D638D8" w:rsidRPr="009C1F25">
              <w:rPr>
                <w:rFonts w:ascii="Arial" w:eastAsia="Times New Roman" w:hAnsi="Arial" w:cs="Arial"/>
                <w:bCs/>
                <w:sz w:val="22"/>
                <w:szCs w:val="22"/>
              </w:rPr>
              <w:t>Acidúria</w:t>
            </w:r>
            <w:r w:rsidRPr="009C1F25">
              <w:rPr>
                <w:rFonts w:ascii="Arial" w:eastAsia="Times New Roman" w:hAnsi="Arial" w:cs="Arial"/>
                <w:bCs/>
                <w:sz w:val="22"/>
                <w:szCs w:val="22"/>
              </w:rPr>
              <w:t xml:space="preserve"> Metilmalonica MMAA, MMAB, MCEE, MMADHC, MUT SEQUENCIAMENTO NGS</w:t>
            </w:r>
          </w:p>
        </w:tc>
      </w:tr>
      <w:tr w:rsidR="00955624" w:rsidRPr="009C1F25" w14:paraId="6AC3D154" w14:textId="77777777" w:rsidTr="00F159B5">
        <w:tc>
          <w:tcPr>
            <w:tcW w:w="817" w:type="dxa"/>
            <w:vAlign w:val="center"/>
          </w:tcPr>
          <w:p w14:paraId="39EAC5A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M525</w:t>
            </w:r>
          </w:p>
        </w:tc>
        <w:tc>
          <w:tcPr>
            <w:tcW w:w="8080" w:type="dxa"/>
            <w:vAlign w:val="center"/>
          </w:tcPr>
          <w:p w14:paraId="7EADC0A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HTT, gene HTT (PCR) repetições de </w:t>
            </w:r>
            <w:r w:rsidR="00D638D8" w:rsidRPr="009C1F25">
              <w:rPr>
                <w:rFonts w:ascii="Arial" w:eastAsia="Times New Roman" w:hAnsi="Arial" w:cs="Arial"/>
                <w:bCs/>
                <w:sz w:val="22"/>
                <w:szCs w:val="22"/>
              </w:rPr>
              <w:t>trinucleotídeos</w:t>
            </w:r>
            <w:r w:rsidRPr="009C1F25">
              <w:rPr>
                <w:rFonts w:ascii="Arial" w:eastAsia="Times New Roman" w:hAnsi="Arial" w:cs="Arial"/>
                <w:bCs/>
                <w:sz w:val="22"/>
                <w:szCs w:val="22"/>
              </w:rPr>
              <w:t xml:space="preserve"> </w:t>
            </w:r>
          </w:p>
        </w:tc>
      </w:tr>
      <w:tr w:rsidR="00955624" w:rsidRPr="009C1F25" w14:paraId="29DE816C" w14:textId="77777777" w:rsidTr="00F159B5">
        <w:tc>
          <w:tcPr>
            <w:tcW w:w="817" w:type="dxa"/>
            <w:vAlign w:val="center"/>
          </w:tcPr>
          <w:p w14:paraId="754272A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M526</w:t>
            </w:r>
          </w:p>
        </w:tc>
        <w:tc>
          <w:tcPr>
            <w:tcW w:w="8080" w:type="dxa"/>
            <w:vAlign w:val="center"/>
          </w:tcPr>
          <w:p w14:paraId="1134990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NF1, Gene NF1 MLPA</w:t>
            </w:r>
          </w:p>
        </w:tc>
      </w:tr>
      <w:tr w:rsidR="00955624" w:rsidRPr="009C1F25" w14:paraId="0F401017" w14:textId="77777777" w:rsidTr="00F159B5">
        <w:tc>
          <w:tcPr>
            <w:tcW w:w="817" w:type="dxa"/>
            <w:vAlign w:val="center"/>
          </w:tcPr>
          <w:p w14:paraId="5817DFB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M527</w:t>
            </w:r>
          </w:p>
        </w:tc>
        <w:tc>
          <w:tcPr>
            <w:tcW w:w="8080" w:type="dxa"/>
            <w:vAlign w:val="center"/>
          </w:tcPr>
          <w:p w14:paraId="26EDE3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Displasias Ósseas Sequenciamento NGS</w:t>
            </w:r>
          </w:p>
        </w:tc>
      </w:tr>
      <w:tr w:rsidR="00955624" w:rsidRPr="009C1F25" w14:paraId="2267B18D" w14:textId="77777777" w:rsidTr="00F159B5">
        <w:tc>
          <w:tcPr>
            <w:tcW w:w="817" w:type="dxa"/>
            <w:vAlign w:val="center"/>
          </w:tcPr>
          <w:p w14:paraId="27B5F0B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M528</w:t>
            </w:r>
          </w:p>
        </w:tc>
        <w:tc>
          <w:tcPr>
            <w:tcW w:w="8080" w:type="dxa"/>
            <w:vAlign w:val="center"/>
          </w:tcPr>
          <w:p w14:paraId="09E146D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Hiperekplexia Sequenciamento NGS</w:t>
            </w:r>
          </w:p>
        </w:tc>
      </w:tr>
      <w:tr w:rsidR="00955624" w:rsidRPr="009C1F25" w14:paraId="31F531A2" w14:textId="77777777" w:rsidTr="00F159B5">
        <w:tc>
          <w:tcPr>
            <w:tcW w:w="817" w:type="dxa"/>
            <w:vAlign w:val="center"/>
          </w:tcPr>
          <w:p w14:paraId="7F1322F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M529</w:t>
            </w:r>
          </w:p>
        </w:tc>
        <w:tc>
          <w:tcPr>
            <w:tcW w:w="8080" w:type="dxa"/>
            <w:vAlign w:val="center"/>
          </w:tcPr>
          <w:p w14:paraId="1C317F8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GLRA1 gene GLRA1   Sequenciamento completo (Sanger</w:t>
            </w:r>
          </w:p>
        </w:tc>
      </w:tr>
      <w:tr w:rsidR="00955624" w:rsidRPr="009C1F25" w14:paraId="3B925D55" w14:textId="77777777" w:rsidTr="00F159B5">
        <w:tc>
          <w:tcPr>
            <w:tcW w:w="817" w:type="dxa"/>
            <w:vAlign w:val="center"/>
          </w:tcPr>
          <w:p w14:paraId="267DEF6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M530</w:t>
            </w:r>
          </w:p>
        </w:tc>
        <w:tc>
          <w:tcPr>
            <w:tcW w:w="8080" w:type="dxa"/>
            <w:vAlign w:val="center"/>
          </w:tcPr>
          <w:p w14:paraId="48568DF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PABPN1, Gene PABPN1 Sequenciamento</w:t>
            </w:r>
          </w:p>
        </w:tc>
      </w:tr>
      <w:tr w:rsidR="00955624" w:rsidRPr="009C1F25" w14:paraId="7AFD00DD" w14:textId="77777777" w:rsidTr="00F159B5">
        <w:tc>
          <w:tcPr>
            <w:tcW w:w="817" w:type="dxa"/>
            <w:vAlign w:val="center"/>
          </w:tcPr>
          <w:p w14:paraId="79135CB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M531</w:t>
            </w:r>
          </w:p>
        </w:tc>
        <w:tc>
          <w:tcPr>
            <w:tcW w:w="8080" w:type="dxa"/>
            <w:vAlign w:val="center"/>
          </w:tcPr>
          <w:p w14:paraId="76D8ECB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Doença Pulmonar Intersticial Crônica Sequenciamento NGS</w:t>
            </w:r>
          </w:p>
        </w:tc>
      </w:tr>
      <w:tr w:rsidR="00955624" w:rsidRPr="009C1F25" w14:paraId="1A8E2843" w14:textId="77777777" w:rsidTr="00F159B5">
        <w:tc>
          <w:tcPr>
            <w:tcW w:w="817" w:type="dxa"/>
            <w:vAlign w:val="center"/>
          </w:tcPr>
          <w:p w14:paraId="571711E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M532</w:t>
            </w:r>
          </w:p>
        </w:tc>
        <w:tc>
          <w:tcPr>
            <w:tcW w:w="8080" w:type="dxa"/>
            <w:vAlign w:val="center"/>
          </w:tcPr>
          <w:p w14:paraId="2B1688E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para Doença Pulmonar Intersticial Crônica Sequenciamento Sanger</w:t>
            </w:r>
          </w:p>
        </w:tc>
      </w:tr>
      <w:tr w:rsidR="00955624" w:rsidRPr="009C1F25" w14:paraId="71A1E9D0" w14:textId="77777777" w:rsidTr="00F159B5">
        <w:tc>
          <w:tcPr>
            <w:tcW w:w="817" w:type="dxa"/>
            <w:vAlign w:val="center"/>
          </w:tcPr>
          <w:p w14:paraId="5AAB43D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M533</w:t>
            </w:r>
          </w:p>
        </w:tc>
        <w:tc>
          <w:tcPr>
            <w:tcW w:w="8080" w:type="dxa"/>
            <w:vAlign w:val="center"/>
          </w:tcPr>
          <w:p w14:paraId="775777F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ABCA3 gene ABCA3  Sequenciamento completo Sanger</w:t>
            </w:r>
          </w:p>
        </w:tc>
      </w:tr>
      <w:tr w:rsidR="00955624" w:rsidRPr="009C1F25" w14:paraId="2E2591C3" w14:textId="77777777" w:rsidTr="00F159B5">
        <w:tc>
          <w:tcPr>
            <w:tcW w:w="817" w:type="dxa"/>
            <w:vAlign w:val="center"/>
          </w:tcPr>
          <w:p w14:paraId="6B93BB7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M534</w:t>
            </w:r>
          </w:p>
        </w:tc>
        <w:tc>
          <w:tcPr>
            <w:tcW w:w="8080" w:type="dxa"/>
            <w:vAlign w:val="center"/>
          </w:tcPr>
          <w:p w14:paraId="1D8C65A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SFTPC Gene SFTPC Sequenciamento completo Sanger  </w:t>
            </w:r>
          </w:p>
        </w:tc>
      </w:tr>
      <w:tr w:rsidR="00955624" w:rsidRPr="009C1F25" w14:paraId="643718AC" w14:textId="77777777" w:rsidTr="00F159B5">
        <w:tc>
          <w:tcPr>
            <w:tcW w:w="817" w:type="dxa"/>
            <w:vAlign w:val="center"/>
          </w:tcPr>
          <w:p w14:paraId="7255BF9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M535</w:t>
            </w:r>
          </w:p>
        </w:tc>
        <w:tc>
          <w:tcPr>
            <w:tcW w:w="8080" w:type="dxa"/>
            <w:vAlign w:val="center"/>
          </w:tcPr>
          <w:p w14:paraId="5EA4680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SELENON Gene  SELENON Sequenciamento   completo Sanger</w:t>
            </w:r>
          </w:p>
        </w:tc>
      </w:tr>
      <w:tr w:rsidR="00955624" w:rsidRPr="009C1F25" w14:paraId="60AC3E63" w14:textId="77777777" w:rsidTr="00F159B5">
        <w:tc>
          <w:tcPr>
            <w:tcW w:w="817" w:type="dxa"/>
            <w:vAlign w:val="center"/>
          </w:tcPr>
          <w:p w14:paraId="30BA79A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M536</w:t>
            </w:r>
          </w:p>
        </w:tc>
        <w:tc>
          <w:tcPr>
            <w:tcW w:w="8080" w:type="dxa"/>
            <w:vAlign w:val="center"/>
          </w:tcPr>
          <w:p w14:paraId="7CDA604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CYLD, gene CYLD Sequenciamento completo</w:t>
            </w:r>
          </w:p>
        </w:tc>
      </w:tr>
      <w:tr w:rsidR="00955624" w:rsidRPr="009C1F25" w14:paraId="2475CEFE" w14:textId="77777777" w:rsidTr="00F159B5">
        <w:tc>
          <w:tcPr>
            <w:tcW w:w="817" w:type="dxa"/>
            <w:vAlign w:val="center"/>
          </w:tcPr>
          <w:p w14:paraId="4AE2379A"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M537</w:t>
            </w:r>
          </w:p>
        </w:tc>
        <w:tc>
          <w:tcPr>
            <w:tcW w:w="8080" w:type="dxa"/>
            <w:vAlign w:val="center"/>
          </w:tcPr>
          <w:p w14:paraId="637BEE67"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PKD1, PKD2 genes PKD1, PKD2  Sequenciamento NGS</w:t>
            </w:r>
          </w:p>
        </w:tc>
      </w:tr>
      <w:tr w:rsidR="00955624" w:rsidRPr="009C1F25" w14:paraId="79E55278" w14:textId="77777777" w:rsidTr="00F159B5">
        <w:tc>
          <w:tcPr>
            <w:tcW w:w="817" w:type="dxa"/>
            <w:vAlign w:val="center"/>
          </w:tcPr>
          <w:p w14:paraId="5692BD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M538</w:t>
            </w:r>
          </w:p>
        </w:tc>
        <w:tc>
          <w:tcPr>
            <w:tcW w:w="8080" w:type="dxa"/>
            <w:vAlign w:val="center"/>
          </w:tcPr>
          <w:p w14:paraId="567C4EB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Genes para Distrofia de Retina</w:t>
            </w:r>
          </w:p>
        </w:tc>
      </w:tr>
      <w:tr w:rsidR="00955624" w:rsidRPr="009C1F25" w14:paraId="530AD612" w14:textId="77777777" w:rsidTr="00F159B5">
        <w:tc>
          <w:tcPr>
            <w:tcW w:w="817" w:type="dxa"/>
            <w:vAlign w:val="center"/>
          </w:tcPr>
          <w:p w14:paraId="6D99AD1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M539</w:t>
            </w:r>
          </w:p>
        </w:tc>
        <w:tc>
          <w:tcPr>
            <w:tcW w:w="8080" w:type="dxa"/>
            <w:vAlign w:val="center"/>
          </w:tcPr>
          <w:p w14:paraId="3B915F8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SOX2, gene SOX2 Sequenciamento Completo Sanger</w:t>
            </w:r>
          </w:p>
        </w:tc>
      </w:tr>
      <w:tr w:rsidR="00955624" w:rsidRPr="009C1F25" w14:paraId="34BCCB50" w14:textId="77777777" w:rsidTr="00F159B5">
        <w:tc>
          <w:tcPr>
            <w:tcW w:w="817" w:type="dxa"/>
            <w:vAlign w:val="center"/>
          </w:tcPr>
          <w:p w14:paraId="61C35F6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M540</w:t>
            </w:r>
          </w:p>
        </w:tc>
        <w:tc>
          <w:tcPr>
            <w:tcW w:w="8080" w:type="dxa"/>
            <w:vAlign w:val="center"/>
          </w:tcPr>
          <w:p w14:paraId="1F30F8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HESX1 gene HESX1 Sequenciamento Completo Sanger </w:t>
            </w:r>
          </w:p>
        </w:tc>
      </w:tr>
      <w:tr w:rsidR="00955624" w:rsidRPr="009C1F25" w14:paraId="70F47D83" w14:textId="77777777" w:rsidTr="00F159B5">
        <w:tc>
          <w:tcPr>
            <w:tcW w:w="817" w:type="dxa"/>
            <w:vAlign w:val="center"/>
          </w:tcPr>
          <w:p w14:paraId="49D0807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M541</w:t>
            </w:r>
          </w:p>
        </w:tc>
        <w:tc>
          <w:tcPr>
            <w:tcW w:w="8080" w:type="dxa"/>
            <w:vAlign w:val="center"/>
          </w:tcPr>
          <w:p w14:paraId="5EDD759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OTX2, Gene OTX2 Sequenciamento completo </w:t>
            </w:r>
            <w:proofErr w:type="spellStart"/>
            <w:r w:rsidRPr="009C1F25">
              <w:rPr>
                <w:rFonts w:ascii="Arial" w:eastAsia="Times New Roman" w:hAnsi="Arial" w:cs="Arial"/>
                <w:bCs/>
                <w:sz w:val="22"/>
                <w:szCs w:val="22"/>
              </w:rPr>
              <w:t>Sange</w:t>
            </w:r>
            <w:proofErr w:type="spellEnd"/>
          </w:p>
        </w:tc>
      </w:tr>
      <w:tr w:rsidR="00955624" w:rsidRPr="009C1F25" w14:paraId="09556070" w14:textId="77777777" w:rsidTr="00F159B5">
        <w:tc>
          <w:tcPr>
            <w:tcW w:w="817" w:type="dxa"/>
            <w:vAlign w:val="center"/>
          </w:tcPr>
          <w:p w14:paraId="6E80071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M542</w:t>
            </w:r>
          </w:p>
        </w:tc>
        <w:tc>
          <w:tcPr>
            <w:tcW w:w="8080" w:type="dxa"/>
            <w:vAlign w:val="center"/>
          </w:tcPr>
          <w:p w14:paraId="409E05E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Painel de genes relacionados a Hipoglicemia Hiperinsulinêmica Congênita (Neonatal)</w:t>
            </w:r>
          </w:p>
        </w:tc>
      </w:tr>
      <w:tr w:rsidR="00955624" w:rsidRPr="009C1F25" w14:paraId="47C83777" w14:textId="77777777" w:rsidTr="00F159B5">
        <w:tc>
          <w:tcPr>
            <w:tcW w:w="817" w:type="dxa"/>
            <w:vAlign w:val="center"/>
          </w:tcPr>
          <w:p w14:paraId="2B61634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M543</w:t>
            </w:r>
          </w:p>
        </w:tc>
        <w:tc>
          <w:tcPr>
            <w:tcW w:w="8080" w:type="dxa"/>
            <w:vAlign w:val="center"/>
          </w:tcPr>
          <w:p w14:paraId="522A9CA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Painel de genes Síndrome Dravet (epilepsia na </w:t>
            </w:r>
            <w:proofErr w:type="spellStart"/>
            <w:r w:rsidRPr="009C1F25">
              <w:rPr>
                <w:rFonts w:ascii="Arial" w:eastAsia="Times New Roman" w:hAnsi="Arial" w:cs="Arial"/>
                <w:bCs/>
                <w:sz w:val="22"/>
                <w:szCs w:val="22"/>
              </w:rPr>
              <w:t>infancia</w:t>
            </w:r>
            <w:proofErr w:type="spellEnd"/>
            <w:r w:rsidRPr="009C1F25">
              <w:rPr>
                <w:rFonts w:ascii="Arial" w:eastAsia="Times New Roman" w:hAnsi="Arial" w:cs="Arial"/>
                <w:bCs/>
                <w:sz w:val="22"/>
                <w:szCs w:val="22"/>
              </w:rPr>
              <w:t>) NGS</w:t>
            </w:r>
          </w:p>
        </w:tc>
      </w:tr>
      <w:tr w:rsidR="00955624" w:rsidRPr="009C1F25" w14:paraId="32ABF400" w14:textId="77777777" w:rsidTr="00F159B5">
        <w:tc>
          <w:tcPr>
            <w:tcW w:w="817" w:type="dxa"/>
            <w:vAlign w:val="center"/>
          </w:tcPr>
          <w:p w14:paraId="67049BA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M544</w:t>
            </w:r>
          </w:p>
        </w:tc>
        <w:tc>
          <w:tcPr>
            <w:tcW w:w="8080" w:type="dxa"/>
            <w:vAlign w:val="center"/>
          </w:tcPr>
          <w:p w14:paraId="36D55F0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RPS6KA3, gene RPS6KA3 Sequenciamento completo </w:t>
            </w:r>
          </w:p>
        </w:tc>
      </w:tr>
      <w:tr w:rsidR="00955624" w:rsidRPr="009C1F25" w14:paraId="071C71A3" w14:textId="77777777" w:rsidTr="00F159B5">
        <w:tc>
          <w:tcPr>
            <w:tcW w:w="817" w:type="dxa"/>
            <w:vAlign w:val="center"/>
          </w:tcPr>
          <w:p w14:paraId="09BC770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color w:val="000000"/>
                <w:sz w:val="22"/>
                <w:szCs w:val="22"/>
              </w:rPr>
              <w:t>M545</w:t>
            </w:r>
          </w:p>
        </w:tc>
        <w:tc>
          <w:tcPr>
            <w:tcW w:w="8080" w:type="dxa"/>
            <w:vAlign w:val="center"/>
          </w:tcPr>
          <w:p w14:paraId="1E2EDE8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CHST14, gene CHST14 Sequenciamento completo</w:t>
            </w:r>
          </w:p>
        </w:tc>
      </w:tr>
    </w:tbl>
    <w:p w14:paraId="69402658" w14:textId="77777777" w:rsidR="00955624" w:rsidRDefault="00955624" w:rsidP="00F159B5">
      <w:pPr>
        <w:keepNext/>
        <w:keepLines/>
      </w:pPr>
    </w:p>
    <w:tbl>
      <w:tblPr>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8080"/>
      </w:tblGrid>
      <w:tr w:rsidR="00955624" w:rsidRPr="00C72552" w14:paraId="300E9090" w14:textId="77777777" w:rsidTr="00F159B5">
        <w:tc>
          <w:tcPr>
            <w:tcW w:w="8897" w:type="dxa"/>
            <w:gridSpan w:val="2"/>
            <w:vAlign w:val="center"/>
          </w:tcPr>
          <w:p w14:paraId="5D0BFDA5" w14:textId="77777777" w:rsidR="00955624" w:rsidRPr="00C72552" w:rsidRDefault="00955624" w:rsidP="00F159B5">
            <w:pPr>
              <w:keepNext/>
              <w:keepLines/>
              <w:rPr>
                <w:rFonts w:ascii="Arial" w:eastAsia="Times New Roman" w:hAnsi="Arial" w:cs="Arial"/>
                <w:bCs/>
                <w:sz w:val="22"/>
                <w:szCs w:val="22"/>
              </w:rPr>
            </w:pPr>
            <w:r w:rsidRPr="00C72552">
              <w:rPr>
                <w:rFonts w:ascii="Arial" w:eastAsia="Times New Roman" w:hAnsi="Arial" w:cs="Arial"/>
                <w:bCs/>
                <w:sz w:val="22"/>
                <w:szCs w:val="22"/>
              </w:rPr>
              <w:t>S – Anatomia Patológica</w:t>
            </w:r>
          </w:p>
        </w:tc>
      </w:tr>
      <w:tr w:rsidR="00955624" w:rsidRPr="009C1F25" w14:paraId="377CA10A" w14:textId="77777777" w:rsidTr="00F159B5">
        <w:tc>
          <w:tcPr>
            <w:tcW w:w="817" w:type="dxa"/>
            <w:vAlign w:val="center"/>
          </w:tcPr>
          <w:p w14:paraId="39CCB430"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Có</w:t>
            </w:r>
            <w:r>
              <w:rPr>
                <w:rFonts w:ascii="Arial" w:eastAsia="Times New Roman" w:hAnsi="Arial" w:cs="Arial"/>
                <w:b/>
                <w:bCs/>
                <w:sz w:val="18"/>
                <w:szCs w:val="18"/>
              </w:rPr>
              <w:t>d.</w:t>
            </w:r>
          </w:p>
        </w:tc>
        <w:tc>
          <w:tcPr>
            <w:tcW w:w="8080" w:type="dxa"/>
            <w:vAlign w:val="center"/>
          </w:tcPr>
          <w:p w14:paraId="7D296109" w14:textId="77777777" w:rsidR="00955624" w:rsidRPr="009C1F25" w:rsidRDefault="00955624" w:rsidP="00F159B5">
            <w:pPr>
              <w:keepNext/>
              <w:keepLines/>
              <w:rPr>
                <w:rFonts w:ascii="Arial" w:eastAsia="Times New Roman" w:hAnsi="Arial" w:cs="Arial"/>
                <w:b/>
                <w:bCs/>
                <w:sz w:val="18"/>
                <w:szCs w:val="18"/>
              </w:rPr>
            </w:pPr>
            <w:r w:rsidRPr="009C1F25">
              <w:rPr>
                <w:rFonts w:ascii="Arial" w:eastAsia="Times New Roman" w:hAnsi="Arial" w:cs="Arial"/>
                <w:b/>
                <w:bCs/>
                <w:sz w:val="18"/>
                <w:szCs w:val="18"/>
              </w:rPr>
              <w:t>Exame</w:t>
            </w:r>
          </w:p>
        </w:tc>
      </w:tr>
      <w:tr w:rsidR="00955624" w:rsidRPr="009C1F25" w14:paraId="43EDE08E" w14:textId="77777777" w:rsidTr="00F159B5">
        <w:tc>
          <w:tcPr>
            <w:tcW w:w="817" w:type="dxa"/>
            <w:vAlign w:val="center"/>
          </w:tcPr>
          <w:p w14:paraId="433ABF6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S01</w:t>
            </w:r>
          </w:p>
        </w:tc>
        <w:tc>
          <w:tcPr>
            <w:tcW w:w="8080" w:type="dxa"/>
            <w:vAlign w:val="center"/>
          </w:tcPr>
          <w:p w14:paraId="3FCD597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Biópsia (Anat. Patológico) fragmento retirado de uma lesão maior com finalidade diagnóstica (ex biópsia de mama, biópsia de nódulo metastático, biópsia de colo uterino, etc.)</w:t>
            </w:r>
          </w:p>
        </w:tc>
      </w:tr>
      <w:tr w:rsidR="00955624" w:rsidRPr="009C1F25" w14:paraId="348ADFD7" w14:textId="77777777" w:rsidTr="00F159B5">
        <w:tc>
          <w:tcPr>
            <w:tcW w:w="817" w:type="dxa"/>
            <w:vAlign w:val="center"/>
          </w:tcPr>
          <w:p w14:paraId="17CC758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S02</w:t>
            </w:r>
          </w:p>
        </w:tc>
        <w:tc>
          <w:tcPr>
            <w:tcW w:w="8080" w:type="dxa"/>
            <w:vAlign w:val="center"/>
          </w:tcPr>
          <w:p w14:paraId="19C4F8D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Peça Cirúrgica Simples (ex postectomia, nefrectomia polar enucleação de tu renal,  elipse de pele, estomago, vesícula biliar, apêndice cecal, baço, biópsia de mama não "core biopsy", etc.)</w:t>
            </w:r>
          </w:p>
        </w:tc>
      </w:tr>
      <w:tr w:rsidR="00955624" w:rsidRPr="009C1F25" w14:paraId="424E44CA" w14:textId="77777777" w:rsidTr="00F159B5">
        <w:tc>
          <w:tcPr>
            <w:tcW w:w="817" w:type="dxa"/>
            <w:vAlign w:val="center"/>
          </w:tcPr>
          <w:p w14:paraId="4EBA1A7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S03</w:t>
            </w:r>
          </w:p>
        </w:tc>
        <w:tc>
          <w:tcPr>
            <w:tcW w:w="8080" w:type="dxa"/>
            <w:vAlign w:val="center"/>
          </w:tcPr>
          <w:p w14:paraId="5497100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Biópsias várias (ex: biopsias de cólon, colo uterino, pele, gástricas, etc. ≥ 3 biópsias </w:t>
            </w:r>
          </w:p>
        </w:tc>
      </w:tr>
      <w:tr w:rsidR="00955624" w:rsidRPr="009C1F25" w14:paraId="030E6820" w14:textId="77777777" w:rsidTr="00F159B5">
        <w:tc>
          <w:tcPr>
            <w:tcW w:w="817" w:type="dxa"/>
            <w:vAlign w:val="center"/>
          </w:tcPr>
          <w:p w14:paraId="4FB1E355"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S04</w:t>
            </w:r>
          </w:p>
        </w:tc>
        <w:tc>
          <w:tcPr>
            <w:tcW w:w="8080" w:type="dxa"/>
            <w:vAlign w:val="center"/>
          </w:tcPr>
          <w:p w14:paraId="766B07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Fragmentos enviados em anexo à uma peça cirúrgica (ex linfonodos, margens cirúrgicas, etc.)</w:t>
            </w:r>
          </w:p>
        </w:tc>
      </w:tr>
      <w:tr w:rsidR="00955624" w:rsidRPr="009C1F25" w14:paraId="13BAA4AA" w14:textId="77777777" w:rsidTr="00F159B5">
        <w:tc>
          <w:tcPr>
            <w:tcW w:w="817" w:type="dxa"/>
            <w:vAlign w:val="center"/>
          </w:tcPr>
          <w:p w14:paraId="5ABD3F4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S05</w:t>
            </w:r>
          </w:p>
        </w:tc>
        <w:tc>
          <w:tcPr>
            <w:tcW w:w="8080" w:type="dxa"/>
            <w:vAlign w:val="center"/>
          </w:tcPr>
          <w:p w14:paraId="29328F9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Consulta de Caso (ex. revisão de lâminas de biópsias de próstata pré cirurgia, independente do número de biopsias, etc.)</w:t>
            </w:r>
          </w:p>
        </w:tc>
      </w:tr>
      <w:tr w:rsidR="00955624" w:rsidRPr="009C1F25" w14:paraId="5772E034" w14:textId="77777777" w:rsidTr="00F159B5">
        <w:tc>
          <w:tcPr>
            <w:tcW w:w="817" w:type="dxa"/>
            <w:vAlign w:val="center"/>
          </w:tcPr>
          <w:p w14:paraId="7A4BD25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S06</w:t>
            </w:r>
          </w:p>
        </w:tc>
        <w:tc>
          <w:tcPr>
            <w:tcW w:w="8080" w:type="dxa"/>
            <w:vAlign w:val="center"/>
          </w:tcPr>
          <w:p w14:paraId="49D04EF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Exame de congelação durante ato cirúrgico, sem deslocamento do patologista</w:t>
            </w:r>
          </w:p>
        </w:tc>
      </w:tr>
      <w:tr w:rsidR="00955624" w:rsidRPr="009C1F25" w14:paraId="4BDA20B3" w14:textId="77777777" w:rsidTr="00F159B5">
        <w:tc>
          <w:tcPr>
            <w:tcW w:w="817" w:type="dxa"/>
            <w:vAlign w:val="center"/>
          </w:tcPr>
          <w:p w14:paraId="6D100FB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S23</w:t>
            </w:r>
          </w:p>
        </w:tc>
        <w:tc>
          <w:tcPr>
            <w:tcW w:w="8080" w:type="dxa"/>
            <w:vAlign w:val="center"/>
          </w:tcPr>
          <w:p w14:paraId="1C38D89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Exame de congelação durante ato cirúrgico, com deslocamento do patologista</w:t>
            </w:r>
          </w:p>
        </w:tc>
      </w:tr>
      <w:tr w:rsidR="00955624" w:rsidRPr="009C1F25" w14:paraId="60C86593" w14:textId="77777777" w:rsidTr="00F159B5">
        <w:tc>
          <w:tcPr>
            <w:tcW w:w="817" w:type="dxa"/>
            <w:vAlign w:val="center"/>
          </w:tcPr>
          <w:p w14:paraId="0A2558E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S07</w:t>
            </w:r>
          </w:p>
        </w:tc>
        <w:tc>
          <w:tcPr>
            <w:tcW w:w="8080" w:type="dxa"/>
            <w:vAlign w:val="center"/>
          </w:tcPr>
          <w:p w14:paraId="55D17D7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Core Biopsy de  Mama (Punção aspirativa por agulha grossa de fragmento de </w:t>
            </w:r>
            <w:r w:rsidRPr="009C1F25">
              <w:rPr>
                <w:rFonts w:ascii="Arial" w:eastAsia="Times New Roman" w:hAnsi="Arial" w:cs="Arial"/>
                <w:bCs/>
                <w:sz w:val="22"/>
                <w:szCs w:val="22"/>
              </w:rPr>
              <w:lastRenderedPageBreak/>
              <w:t>nodulo de mama , guiada por imagem)</w:t>
            </w:r>
          </w:p>
        </w:tc>
      </w:tr>
      <w:tr w:rsidR="00955624" w:rsidRPr="009C1F25" w14:paraId="4B8B3A78" w14:textId="77777777" w:rsidTr="00F159B5">
        <w:tc>
          <w:tcPr>
            <w:tcW w:w="817" w:type="dxa"/>
            <w:vAlign w:val="center"/>
          </w:tcPr>
          <w:p w14:paraId="02ED9C9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lastRenderedPageBreak/>
              <w:t>S08</w:t>
            </w:r>
          </w:p>
        </w:tc>
        <w:tc>
          <w:tcPr>
            <w:tcW w:w="8080" w:type="dxa"/>
            <w:vAlign w:val="center"/>
          </w:tcPr>
          <w:p w14:paraId="709CD45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Punção Aspirativa (PAAF) (tireoide, linfonodo, mama, etc.) com cell block</w:t>
            </w:r>
          </w:p>
        </w:tc>
      </w:tr>
      <w:tr w:rsidR="00955624" w:rsidRPr="009C1F25" w14:paraId="7466EDEC" w14:textId="77777777" w:rsidTr="00F159B5">
        <w:tc>
          <w:tcPr>
            <w:tcW w:w="817" w:type="dxa"/>
            <w:vAlign w:val="center"/>
          </w:tcPr>
          <w:p w14:paraId="374ED9CC"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S09</w:t>
            </w:r>
          </w:p>
        </w:tc>
        <w:tc>
          <w:tcPr>
            <w:tcW w:w="8080" w:type="dxa"/>
            <w:vAlign w:val="center"/>
          </w:tcPr>
          <w:p w14:paraId="67063688"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Biópsias múltiplas de próstata ou seriadas de Cólon, gástricas, etc. ≤ 10 fragmentos </w:t>
            </w:r>
          </w:p>
        </w:tc>
      </w:tr>
      <w:tr w:rsidR="00955624" w:rsidRPr="009C1F25" w14:paraId="0721E98A" w14:textId="77777777" w:rsidTr="00F159B5">
        <w:tc>
          <w:tcPr>
            <w:tcW w:w="817" w:type="dxa"/>
            <w:vAlign w:val="center"/>
          </w:tcPr>
          <w:p w14:paraId="2BC273DE"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S10</w:t>
            </w:r>
          </w:p>
        </w:tc>
        <w:tc>
          <w:tcPr>
            <w:tcW w:w="8080" w:type="dxa"/>
            <w:vAlign w:val="center"/>
          </w:tcPr>
          <w:p w14:paraId="5DE3CC4F"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Biópsias múltiplas de Próstata,  ou seriadas de Cólon, gástricas, etc. &gt; 10 fragmentos </w:t>
            </w:r>
          </w:p>
        </w:tc>
      </w:tr>
      <w:tr w:rsidR="00955624" w:rsidRPr="009C1F25" w14:paraId="6BBD48C4" w14:textId="77777777" w:rsidTr="00F159B5">
        <w:tc>
          <w:tcPr>
            <w:tcW w:w="817" w:type="dxa"/>
            <w:vAlign w:val="center"/>
          </w:tcPr>
          <w:p w14:paraId="3B0909C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S13</w:t>
            </w:r>
          </w:p>
        </w:tc>
        <w:tc>
          <w:tcPr>
            <w:tcW w:w="8080" w:type="dxa"/>
            <w:vAlign w:val="center"/>
          </w:tcPr>
          <w:p w14:paraId="64C81AE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Procedimento Diagnóstico em amputação de membros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causa oncológica </w:t>
            </w:r>
          </w:p>
        </w:tc>
      </w:tr>
      <w:tr w:rsidR="00955624" w:rsidRPr="009C1F25" w14:paraId="20665D3E" w14:textId="77777777" w:rsidTr="00F159B5">
        <w:tc>
          <w:tcPr>
            <w:tcW w:w="817" w:type="dxa"/>
            <w:vAlign w:val="center"/>
          </w:tcPr>
          <w:p w14:paraId="579D6529"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S14</w:t>
            </w:r>
          </w:p>
        </w:tc>
        <w:tc>
          <w:tcPr>
            <w:tcW w:w="8080" w:type="dxa"/>
            <w:vAlign w:val="center"/>
          </w:tcPr>
          <w:p w14:paraId="4C3ECDB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 xml:space="preserve">Procedimento Diagnóstico em amputação de membros </w:t>
            </w:r>
            <w:r w:rsidR="00F159B5">
              <w:rPr>
                <w:rFonts w:ascii="Arial" w:eastAsia="Times New Roman" w:hAnsi="Arial" w:cs="Arial"/>
                <w:bCs/>
                <w:sz w:val="22"/>
                <w:szCs w:val="22"/>
              </w:rPr>
              <w:br/>
            </w:r>
            <w:r w:rsidRPr="009C1F25">
              <w:rPr>
                <w:rFonts w:ascii="Arial" w:eastAsia="Times New Roman" w:hAnsi="Arial" w:cs="Arial"/>
                <w:bCs/>
                <w:sz w:val="22"/>
                <w:szCs w:val="22"/>
              </w:rPr>
              <w:t xml:space="preserve"> sem causa oncológica </w:t>
            </w:r>
          </w:p>
        </w:tc>
      </w:tr>
      <w:tr w:rsidR="00955624" w:rsidRPr="009C1F25" w14:paraId="6906EEC7" w14:textId="77777777" w:rsidTr="00F159B5">
        <w:tc>
          <w:tcPr>
            <w:tcW w:w="817" w:type="dxa"/>
            <w:vAlign w:val="center"/>
          </w:tcPr>
          <w:p w14:paraId="1213C7C0"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S15</w:t>
            </w:r>
          </w:p>
        </w:tc>
        <w:tc>
          <w:tcPr>
            <w:tcW w:w="8080" w:type="dxa"/>
            <w:vAlign w:val="center"/>
          </w:tcPr>
          <w:p w14:paraId="1BE2DB6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Múltiplas biópsias de mesmo órgão ou topografia, acondicionados em um mesmo frasco como "agregados"  (ex. ressecção de tumor de bexiga, RTU de próstata, etc..)</w:t>
            </w:r>
          </w:p>
        </w:tc>
      </w:tr>
      <w:tr w:rsidR="00955624" w:rsidRPr="009C1F25" w14:paraId="35CDCD12" w14:textId="77777777" w:rsidTr="00F159B5">
        <w:tc>
          <w:tcPr>
            <w:tcW w:w="817" w:type="dxa"/>
            <w:vAlign w:val="center"/>
          </w:tcPr>
          <w:p w14:paraId="4A0340A1"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S17</w:t>
            </w:r>
          </w:p>
        </w:tc>
        <w:tc>
          <w:tcPr>
            <w:tcW w:w="8080" w:type="dxa"/>
            <w:vAlign w:val="center"/>
          </w:tcPr>
          <w:p w14:paraId="79D32F62"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Peça Cirúrgica Complexa (ex duodenopancreatectomia, nefrectomia radical, gastrectomia radical, pneumectomia,  etc.)</w:t>
            </w:r>
          </w:p>
        </w:tc>
      </w:tr>
      <w:tr w:rsidR="00955624" w:rsidRPr="009C1F25" w14:paraId="1F03E568" w14:textId="77777777" w:rsidTr="00F159B5">
        <w:tc>
          <w:tcPr>
            <w:tcW w:w="817" w:type="dxa"/>
            <w:vAlign w:val="center"/>
          </w:tcPr>
          <w:p w14:paraId="3340F8CB"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S19</w:t>
            </w:r>
          </w:p>
        </w:tc>
        <w:tc>
          <w:tcPr>
            <w:tcW w:w="8080" w:type="dxa"/>
            <w:vAlign w:val="center"/>
          </w:tcPr>
          <w:p w14:paraId="5E9541A3"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Exame de congelação durante ato cirurgico (peça adicional ou margem)</w:t>
            </w:r>
          </w:p>
        </w:tc>
      </w:tr>
      <w:tr w:rsidR="00955624" w:rsidRPr="009C1F25" w14:paraId="56534399" w14:textId="77777777" w:rsidTr="00F159B5">
        <w:tc>
          <w:tcPr>
            <w:tcW w:w="817" w:type="dxa"/>
            <w:vAlign w:val="center"/>
          </w:tcPr>
          <w:p w14:paraId="73847C6D"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S21</w:t>
            </w:r>
          </w:p>
        </w:tc>
        <w:tc>
          <w:tcPr>
            <w:tcW w:w="8080" w:type="dxa"/>
            <w:vAlign w:val="center"/>
          </w:tcPr>
          <w:p w14:paraId="3CA663E6"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Prostatectomia radical (próstata + vesícula seminal + margens prostáticas +ureteres + LNs locais)</w:t>
            </w:r>
          </w:p>
        </w:tc>
      </w:tr>
      <w:tr w:rsidR="00955624" w:rsidRPr="009C1F25" w14:paraId="2A878099" w14:textId="77777777" w:rsidTr="00F159B5">
        <w:tc>
          <w:tcPr>
            <w:tcW w:w="817" w:type="dxa"/>
            <w:vAlign w:val="center"/>
          </w:tcPr>
          <w:p w14:paraId="535524A4" w14:textId="77777777" w:rsidR="00955624" w:rsidRPr="009C1F25" w:rsidRDefault="00955624" w:rsidP="00F159B5">
            <w:pPr>
              <w:keepNext/>
              <w:keepLines/>
              <w:rPr>
                <w:rFonts w:ascii="Arial" w:eastAsia="Times New Roman" w:hAnsi="Arial" w:cs="Arial"/>
                <w:bCs/>
                <w:sz w:val="22"/>
                <w:szCs w:val="22"/>
              </w:rPr>
            </w:pPr>
            <w:r w:rsidRPr="009C1F25">
              <w:rPr>
                <w:rFonts w:ascii="Arial" w:eastAsia="Times New Roman" w:hAnsi="Arial" w:cs="Arial"/>
                <w:bCs/>
                <w:sz w:val="22"/>
                <w:szCs w:val="22"/>
              </w:rPr>
              <w:t>S22</w:t>
            </w:r>
          </w:p>
        </w:tc>
        <w:tc>
          <w:tcPr>
            <w:tcW w:w="8080" w:type="dxa"/>
            <w:vAlign w:val="center"/>
          </w:tcPr>
          <w:p w14:paraId="046B7C2D" w14:textId="77777777" w:rsidR="00955624" w:rsidRPr="009C1F25" w:rsidRDefault="00DC0E90" w:rsidP="00DC0E90">
            <w:pPr>
              <w:keepNext/>
              <w:keepLines/>
              <w:rPr>
                <w:rFonts w:ascii="Arial" w:eastAsia="Times New Roman" w:hAnsi="Arial" w:cs="Arial"/>
                <w:bCs/>
                <w:sz w:val="22"/>
                <w:szCs w:val="22"/>
              </w:rPr>
            </w:pPr>
            <w:r>
              <w:rPr>
                <w:rFonts w:ascii="Arial" w:eastAsia="Times New Roman" w:hAnsi="Arial" w:cs="Arial"/>
                <w:bCs/>
                <w:sz w:val="22"/>
                <w:szCs w:val="22"/>
              </w:rPr>
              <w:t>Consulta +</w:t>
            </w:r>
            <w:r w:rsidR="00955624" w:rsidRPr="009C1F25">
              <w:rPr>
                <w:rFonts w:ascii="Arial" w:eastAsia="Times New Roman" w:hAnsi="Arial" w:cs="Arial"/>
                <w:bCs/>
                <w:sz w:val="22"/>
                <w:szCs w:val="22"/>
              </w:rPr>
              <w:t xml:space="preserve"> IHQ: Revisão de lâmina H&amp;E com ou sem  Imunohistoquímica enviada</w:t>
            </w:r>
          </w:p>
        </w:tc>
      </w:tr>
    </w:tbl>
    <w:p w14:paraId="2B5D348A" w14:textId="77777777" w:rsidR="00955624" w:rsidRDefault="00955624" w:rsidP="00F159B5">
      <w:pPr>
        <w:keepNext/>
        <w:keepLines/>
        <w:rPr>
          <w:rFonts w:ascii="Arial" w:eastAsia="Times New Roman" w:hAnsi="Arial" w:cs="Arial"/>
          <w:b/>
          <w:bCs/>
          <w:sz w:val="22"/>
          <w:szCs w:val="22"/>
        </w:rPr>
      </w:pPr>
      <w:r>
        <w:rPr>
          <w:rFonts w:ascii="Arial" w:eastAsia="Times New Roman" w:hAnsi="Arial" w:cs="Arial"/>
          <w:b/>
          <w:bCs/>
          <w:sz w:val="22"/>
          <w:szCs w:val="22"/>
        </w:rPr>
        <w:br w:type="page"/>
      </w:r>
    </w:p>
    <w:p w14:paraId="31B56C7F" w14:textId="77777777" w:rsidR="00955624" w:rsidRDefault="00955624" w:rsidP="00F159B5">
      <w:pPr>
        <w:keepNext/>
        <w:keepLines/>
        <w:rPr>
          <w:rFonts w:ascii="Arial" w:eastAsia="Times New Roman" w:hAnsi="Arial" w:cs="Arial"/>
          <w:b/>
          <w:bCs/>
          <w:sz w:val="22"/>
          <w:szCs w:val="22"/>
        </w:rPr>
      </w:pPr>
    </w:p>
    <w:p w14:paraId="1810203A" w14:textId="77777777" w:rsidR="00955624" w:rsidRDefault="00955624" w:rsidP="00F159B5">
      <w:pPr>
        <w:keepNext/>
        <w:keepLines/>
        <w:rPr>
          <w:rFonts w:ascii="Arial" w:eastAsia="Times New Roman" w:hAnsi="Arial" w:cs="Arial"/>
          <w:b/>
          <w:bCs/>
          <w:sz w:val="22"/>
          <w:szCs w:val="22"/>
        </w:rPr>
      </w:pPr>
    </w:p>
    <w:p w14:paraId="3DB10D9D" w14:textId="77777777" w:rsidR="00955624" w:rsidRDefault="00955624" w:rsidP="00F159B5">
      <w:pPr>
        <w:keepNext/>
        <w:keepLines/>
        <w:rPr>
          <w:rFonts w:ascii="Arial" w:eastAsia="Times New Roman" w:hAnsi="Arial" w:cs="Arial"/>
          <w:b/>
          <w:bCs/>
          <w:sz w:val="22"/>
          <w:szCs w:val="22"/>
        </w:rPr>
      </w:pPr>
    </w:p>
    <w:p w14:paraId="4C6410E2" w14:textId="77777777" w:rsidR="00955624" w:rsidRDefault="00955624" w:rsidP="00F159B5">
      <w:pPr>
        <w:keepNext/>
        <w:keepLines/>
        <w:rPr>
          <w:rFonts w:ascii="Arial" w:eastAsia="Times New Roman" w:hAnsi="Arial" w:cs="Arial"/>
          <w:b/>
          <w:bCs/>
          <w:sz w:val="22"/>
          <w:szCs w:val="22"/>
        </w:rPr>
      </w:pPr>
    </w:p>
    <w:p w14:paraId="35E88791" w14:textId="77777777" w:rsidR="00955624" w:rsidRDefault="00955624" w:rsidP="00F159B5">
      <w:pPr>
        <w:keepNext/>
        <w:keepLines/>
        <w:rPr>
          <w:rFonts w:ascii="Arial" w:eastAsia="Times New Roman" w:hAnsi="Arial" w:cs="Arial"/>
          <w:b/>
          <w:bCs/>
          <w:sz w:val="22"/>
          <w:szCs w:val="22"/>
        </w:rPr>
      </w:pPr>
    </w:p>
    <w:p w14:paraId="34A59ADF" w14:textId="77777777" w:rsidR="00955624" w:rsidRDefault="00955624" w:rsidP="00F159B5">
      <w:pPr>
        <w:keepNext/>
        <w:keepLines/>
        <w:rPr>
          <w:rFonts w:ascii="Arial" w:eastAsia="Times New Roman" w:hAnsi="Arial" w:cs="Arial"/>
          <w:b/>
          <w:bCs/>
          <w:sz w:val="22"/>
          <w:szCs w:val="22"/>
        </w:rPr>
      </w:pPr>
    </w:p>
    <w:p w14:paraId="503324A4" w14:textId="77777777" w:rsidR="00955624" w:rsidRDefault="00955624" w:rsidP="00F159B5">
      <w:pPr>
        <w:keepNext/>
        <w:keepLines/>
        <w:rPr>
          <w:rFonts w:ascii="Arial" w:eastAsia="Times New Roman" w:hAnsi="Arial" w:cs="Arial"/>
          <w:b/>
          <w:bCs/>
          <w:sz w:val="22"/>
          <w:szCs w:val="22"/>
        </w:rPr>
      </w:pPr>
    </w:p>
    <w:p w14:paraId="55119A4B" w14:textId="77777777" w:rsidR="00955624" w:rsidRDefault="00955624" w:rsidP="00F159B5">
      <w:pPr>
        <w:keepNext/>
        <w:keepLines/>
        <w:rPr>
          <w:rFonts w:ascii="Arial" w:eastAsia="Times New Roman" w:hAnsi="Arial" w:cs="Arial"/>
          <w:b/>
          <w:bCs/>
          <w:sz w:val="22"/>
          <w:szCs w:val="22"/>
        </w:rPr>
      </w:pPr>
    </w:p>
    <w:p w14:paraId="1F590C9C" w14:textId="77777777" w:rsidR="00955624" w:rsidRDefault="00955624" w:rsidP="00F159B5">
      <w:pPr>
        <w:keepNext/>
        <w:keepLines/>
        <w:rPr>
          <w:rFonts w:ascii="Arial" w:eastAsia="Times New Roman" w:hAnsi="Arial" w:cs="Arial"/>
          <w:b/>
          <w:bCs/>
          <w:sz w:val="22"/>
          <w:szCs w:val="22"/>
        </w:rPr>
      </w:pPr>
    </w:p>
    <w:p w14:paraId="36457C96" w14:textId="77777777" w:rsidR="00955624" w:rsidRDefault="00955624" w:rsidP="00F159B5">
      <w:pPr>
        <w:keepNext/>
        <w:keepLines/>
        <w:rPr>
          <w:rFonts w:ascii="Arial" w:eastAsia="Times New Roman" w:hAnsi="Arial" w:cs="Arial"/>
          <w:b/>
          <w:bCs/>
          <w:sz w:val="22"/>
          <w:szCs w:val="22"/>
        </w:rPr>
      </w:pPr>
    </w:p>
    <w:p w14:paraId="22C95E03" w14:textId="77777777" w:rsidR="00955624" w:rsidRDefault="00955624" w:rsidP="00F159B5">
      <w:pPr>
        <w:keepNext/>
        <w:keepLines/>
        <w:rPr>
          <w:rFonts w:ascii="Arial" w:eastAsia="Times New Roman" w:hAnsi="Arial" w:cs="Arial"/>
          <w:b/>
          <w:bCs/>
          <w:sz w:val="22"/>
          <w:szCs w:val="22"/>
        </w:rPr>
      </w:pPr>
    </w:p>
    <w:p w14:paraId="22285290" w14:textId="77777777" w:rsidR="00955624" w:rsidRDefault="00955624" w:rsidP="00F159B5">
      <w:pPr>
        <w:keepNext/>
        <w:keepLines/>
        <w:rPr>
          <w:rFonts w:ascii="Arial" w:eastAsia="Times New Roman" w:hAnsi="Arial" w:cs="Arial"/>
          <w:b/>
          <w:bCs/>
          <w:sz w:val="22"/>
          <w:szCs w:val="22"/>
        </w:rPr>
      </w:pPr>
    </w:p>
    <w:p w14:paraId="7FF41DFF" w14:textId="77777777" w:rsidR="00955624" w:rsidRDefault="00955624" w:rsidP="00F159B5">
      <w:pPr>
        <w:keepNext/>
        <w:keepLines/>
        <w:rPr>
          <w:rFonts w:ascii="Arial" w:eastAsia="Times New Roman" w:hAnsi="Arial" w:cs="Arial"/>
          <w:b/>
          <w:bCs/>
          <w:sz w:val="22"/>
          <w:szCs w:val="22"/>
        </w:rPr>
      </w:pPr>
    </w:p>
    <w:p w14:paraId="500AC841" w14:textId="77777777" w:rsidR="00B817A2" w:rsidRDefault="00B817A2" w:rsidP="00F159B5">
      <w:pPr>
        <w:keepNext/>
        <w:keepLines/>
        <w:jc w:val="center"/>
        <w:rPr>
          <w:rFonts w:ascii="Arial" w:eastAsia="Times New Roman" w:hAnsi="Arial" w:cs="Arial"/>
          <w:bCs/>
          <w:sz w:val="32"/>
          <w:szCs w:val="32"/>
        </w:rPr>
      </w:pPr>
    </w:p>
    <w:p w14:paraId="48B13C9B" w14:textId="77777777" w:rsidR="00B817A2" w:rsidRDefault="00B817A2" w:rsidP="00F159B5">
      <w:pPr>
        <w:keepNext/>
        <w:keepLines/>
        <w:jc w:val="center"/>
        <w:rPr>
          <w:rFonts w:ascii="Arial" w:eastAsia="Times New Roman" w:hAnsi="Arial" w:cs="Arial"/>
          <w:bCs/>
          <w:sz w:val="32"/>
          <w:szCs w:val="32"/>
        </w:rPr>
      </w:pPr>
    </w:p>
    <w:p w14:paraId="526EDBBA" w14:textId="77777777" w:rsidR="00B817A2" w:rsidRDefault="00B817A2" w:rsidP="00F159B5">
      <w:pPr>
        <w:keepNext/>
        <w:keepLines/>
        <w:jc w:val="center"/>
        <w:rPr>
          <w:rFonts w:ascii="Arial" w:eastAsia="Times New Roman" w:hAnsi="Arial" w:cs="Arial"/>
          <w:bCs/>
          <w:sz w:val="32"/>
          <w:szCs w:val="32"/>
        </w:rPr>
      </w:pPr>
    </w:p>
    <w:p w14:paraId="532FCEF9" w14:textId="77777777" w:rsidR="00955624" w:rsidRPr="00C72552" w:rsidRDefault="00955624" w:rsidP="00F159B5">
      <w:pPr>
        <w:keepNext/>
        <w:keepLines/>
        <w:jc w:val="center"/>
        <w:rPr>
          <w:rFonts w:ascii="Arial" w:eastAsia="Times New Roman" w:hAnsi="Arial" w:cs="Arial"/>
          <w:b/>
          <w:bCs/>
          <w:sz w:val="22"/>
          <w:szCs w:val="22"/>
        </w:rPr>
      </w:pPr>
      <w:bookmarkStart w:id="0" w:name="_GoBack"/>
      <w:bookmarkEnd w:id="0"/>
      <w:r w:rsidRPr="00C72552">
        <w:rPr>
          <w:rFonts w:ascii="Arial" w:eastAsia="Times New Roman" w:hAnsi="Arial" w:cs="Arial"/>
          <w:bCs/>
          <w:sz w:val="32"/>
          <w:szCs w:val="32"/>
        </w:rPr>
        <w:t>Lista de Exame</w:t>
      </w:r>
      <w:r w:rsidR="00F159B5">
        <w:rPr>
          <w:rFonts w:ascii="Arial" w:eastAsia="Times New Roman" w:hAnsi="Arial" w:cs="Arial"/>
          <w:bCs/>
          <w:sz w:val="32"/>
          <w:szCs w:val="32"/>
        </w:rPr>
        <w:t>s por Especialidades com</w:t>
      </w:r>
      <w:r>
        <w:rPr>
          <w:rFonts w:ascii="Arial" w:eastAsia="Times New Roman" w:hAnsi="Arial" w:cs="Arial"/>
          <w:bCs/>
          <w:sz w:val="32"/>
          <w:szCs w:val="32"/>
        </w:rPr>
        <w:t xml:space="preserve"> Informações sobre Aplicações Clínicas</w:t>
      </w:r>
      <w:r w:rsidR="00F159B5">
        <w:rPr>
          <w:rFonts w:ascii="Arial" w:eastAsia="Times New Roman" w:hAnsi="Arial" w:cs="Arial"/>
          <w:bCs/>
          <w:sz w:val="32"/>
          <w:szCs w:val="32"/>
        </w:rPr>
        <w:t>, Metodologia</w:t>
      </w:r>
      <w:r>
        <w:rPr>
          <w:rFonts w:ascii="Arial" w:eastAsia="Times New Roman" w:hAnsi="Arial" w:cs="Arial"/>
          <w:bCs/>
          <w:sz w:val="32"/>
          <w:szCs w:val="32"/>
        </w:rPr>
        <w:t xml:space="preserve"> </w:t>
      </w:r>
      <w:r w:rsidR="00F159B5">
        <w:rPr>
          <w:rFonts w:ascii="Arial" w:eastAsia="Times New Roman" w:hAnsi="Arial" w:cs="Arial"/>
          <w:bCs/>
          <w:sz w:val="32"/>
          <w:szCs w:val="32"/>
        </w:rPr>
        <w:t>e Envio para o L</w:t>
      </w:r>
      <w:r>
        <w:rPr>
          <w:rFonts w:ascii="Arial" w:eastAsia="Times New Roman" w:hAnsi="Arial" w:cs="Arial"/>
          <w:bCs/>
          <w:sz w:val="32"/>
          <w:szCs w:val="32"/>
        </w:rPr>
        <w:t>aboratório.</w:t>
      </w:r>
      <w:r w:rsidRPr="00C72552">
        <w:rPr>
          <w:rFonts w:ascii="Arial" w:eastAsia="Times New Roman" w:hAnsi="Arial" w:cs="Arial"/>
          <w:b/>
          <w:bCs/>
          <w:sz w:val="22"/>
          <w:szCs w:val="22"/>
        </w:rPr>
        <w:br w:type="page"/>
      </w:r>
    </w:p>
    <w:p w14:paraId="6C2412BA" w14:textId="77777777" w:rsidR="00955624" w:rsidRPr="00C72552"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bCs/>
          <w:sz w:val="32"/>
          <w:szCs w:val="22"/>
        </w:rPr>
      </w:pPr>
      <w:r w:rsidRPr="00C72552">
        <w:rPr>
          <w:rFonts w:ascii="Arial" w:eastAsia="Times New Roman" w:hAnsi="Arial" w:cs="Arial"/>
          <w:bCs/>
          <w:sz w:val="32"/>
          <w:szCs w:val="22"/>
        </w:rPr>
        <w:lastRenderedPageBreak/>
        <w:t>C – Citologia</w:t>
      </w:r>
    </w:p>
    <w:p w14:paraId="3EEF5578"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b/>
          <w:bCs/>
          <w:sz w:val="22"/>
          <w:szCs w:val="22"/>
        </w:rPr>
      </w:pPr>
    </w:p>
    <w:p w14:paraId="7EAEA5A5"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b/>
          <w:bCs/>
          <w:sz w:val="22"/>
          <w:szCs w:val="22"/>
        </w:rPr>
      </w:pPr>
    </w:p>
    <w:p w14:paraId="0D15AEF8" w14:textId="77777777" w:rsidR="00F159B5"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C01  Citologia Convencional; Colpocitologia Oncótica, Citologia de Lâmina Cérvico Vaginal (Papanicolaou) </w:t>
      </w:r>
      <w:r w:rsidR="00F159B5">
        <w:rPr>
          <w:rFonts w:ascii="Arial" w:eastAsia="Times New Roman" w:hAnsi="Arial" w:cs="Arial"/>
          <w:b/>
          <w:bCs/>
          <w:sz w:val="22"/>
          <w:szCs w:val="22"/>
        </w:rPr>
        <w:br/>
      </w:r>
      <w:r w:rsidRPr="00305E23">
        <w:rPr>
          <w:rFonts w:ascii="Arial" w:eastAsia="Times New Roman" w:hAnsi="Arial" w:cs="Arial"/>
          <w:sz w:val="22"/>
          <w:szCs w:val="22"/>
        </w:rPr>
        <w:t xml:space="preserve">Cód. TUSS  40601137 </w:t>
      </w:r>
    </w:p>
    <w:p w14:paraId="13E615A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sz w:val="22"/>
          <w:szCs w:val="22"/>
        </w:rPr>
        <w:t xml:space="preserve">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Aplicação Clínica: Estudo citológico de secreção cérvico vaginal para pesquisa de lesão displásica / neoplásica de colo do útero,  Presença de patógenos diversos.  Prevenção de carcinoma do colo uterino. </w:t>
      </w:r>
      <w:r w:rsidR="00F159B5">
        <w:rPr>
          <w:rFonts w:ascii="Arial" w:eastAsia="Times New Roman" w:hAnsi="Arial" w:cs="Arial"/>
          <w:sz w:val="22"/>
          <w:szCs w:val="22"/>
        </w:rPr>
        <w:br/>
      </w:r>
      <w:r w:rsidRPr="00305E23">
        <w:rPr>
          <w:rFonts w:ascii="Arial" w:eastAsia="Times New Roman" w:hAnsi="Arial" w:cs="Arial"/>
          <w:i/>
          <w:iCs/>
          <w:sz w:val="22"/>
          <w:szCs w:val="22"/>
        </w:rPr>
        <w:t>Amostra Recomendada:</w:t>
      </w:r>
      <w:r w:rsidRPr="00305E23">
        <w:rPr>
          <w:rFonts w:ascii="Arial" w:eastAsia="Times New Roman" w:hAnsi="Arial" w:cs="Arial"/>
          <w:sz w:val="22"/>
          <w:szCs w:val="22"/>
        </w:rPr>
        <w:t xml:space="preserve">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Container Recomendado:  Lâmina com esfregaço em tubo plástico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Metodologia: Citologia</w:t>
      </w:r>
    </w:p>
    <w:p w14:paraId="7CDA161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558E4972"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C02  Citologia Oncótica (Líquidos, imprints de tumores, secreções, raspados cutâneos) </w:t>
      </w:r>
      <w:r w:rsidR="00F159B5">
        <w:rPr>
          <w:rFonts w:ascii="Arial" w:eastAsia="Times New Roman" w:hAnsi="Arial" w:cs="Arial"/>
          <w:b/>
          <w:bCs/>
          <w:sz w:val="22"/>
          <w:szCs w:val="22"/>
        </w:rPr>
        <w:br/>
      </w:r>
      <w:r w:rsidRPr="00305E23">
        <w:rPr>
          <w:rFonts w:ascii="Arial" w:eastAsia="Times New Roman" w:hAnsi="Arial" w:cs="Arial"/>
          <w:sz w:val="22"/>
          <w:szCs w:val="22"/>
        </w:rPr>
        <w:t xml:space="preserve">Cód. TUSS </w:t>
      </w:r>
      <w:r w:rsidR="00F159B5">
        <w:rPr>
          <w:rFonts w:ascii="Arial" w:eastAsia="Times New Roman" w:hAnsi="Arial" w:cs="Arial"/>
          <w:sz w:val="22"/>
          <w:szCs w:val="22"/>
        </w:rPr>
        <w:t xml:space="preserve"> </w:t>
      </w:r>
      <w:r w:rsidRPr="00305E23">
        <w:rPr>
          <w:rFonts w:ascii="Arial" w:eastAsia="Times New Roman" w:hAnsi="Arial" w:cs="Arial"/>
          <w:sz w:val="22"/>
          <w:szCs w:val="22"/>
        </w:rPr>
        <w:t xml:space="preserve"> 40601129 </w:t>
      </w:r>
      <w:r w:rsidR="00F159B5">
        <w:rPr>
          <w:rFonts w:ascii="Arial" w:eastAsia="Times New Roman" w:hAnsi="Arial" w:cs="Arial"/>
          <w:sz w:val="22"/>
          <w:szCs w:val="22"/>
        </w:rPr>
        <w:br/>
      </w:r>
      <w:r w:rsidRPr="00305E23">
        <w:rPr>
          <w:rFonts w:ascii="Arial" w:eastAsia="Times New Roman" w:hAnsi="Arial" w:cs="Arial"/>
          <w:sz w:val="22"/>
          <w:szCs w:val="22"/>
        </w:rPr>
        <w:t xml:space="preserve">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Aplicação Clínica: Estudo citológico para pesquisa de lesão neoplásica.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Container Recomendado:  Lâmina com esfregaço em tubo plástico  ou frasco com liquido obtido adicionado a fixador álcool 70% em volume igual </w:t>
      </w:r>
      <w:r w:rsidR="00F159B5">
        <w:rPr>
          <w:rFonts w:ascii="Arial" w:eastAsia="Times New Roman" w:hAnsi="Arial" w:cs="Arial"/>
          <w:sz w:val="22"/>
          <w:szCs w:val="22"/>
        </w:rPr>
        <w:br/>
      </w:r>
      <w:r w:rsidRPr="00305E23">
        <w:rPr>
          <w:rFonts w:ascii="Arial" w:eastAsia="Times New Roman" w:hAnsi="Arial" w:cs="Arial"/>
          <w:sz w:val="22"/>
          <w:szCs w:val="22"/>
        </w:rPr>
        <w:t xml:space="preserve">Temperatura de Transporte: Temperatura  ambiente. Material liquido como urina, </w:t>
      </w:r>
      <w:r w:rsidR="00F159B5">
        <w:rPr>
          <w:rFonts w:ascii="Arial" w:eastAsia="Times New Roman" w:hAnsi="Arial" w:cs="Arial"/>
          <w:sz w:val="22"/>
          <w:szCs w:val="22"/>
        </w:rPr>
        <w:t xml:space="preserve"> </w:t>
      </w:r>
      <w:r w:rsidRPr="00305E23">
        <w:rPr>
          <w:rFonts w:ascii="Arial" w:eastAsia="Times New Roman" w:hAnsi="Arial" w:cs="Arial"/>
          <w:sz w:val="22"/>
          <w:szCs w:val="22"/>
        </w:rPr>
        <w:t xml:space="preserve">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Metodologia: Citologia</w:t>
      </w:r>
    </w:p>
    <w:p w14:paraId="4EA47334"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15E47519" w14:textId="613CC817" w:rsidR="00F159B5"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C03  Punção por Agulha Fina (Punção Aspirativa de tireoide, mama, etc.) PAAF, profunda, sem deslocamento patologista (material é recebido no laboratório) </w:t>
      </w:r>
      <w:r w:rsidR="00F159B5">
        <w:rPr>
          <w:rFonts w:ascii="Arial" w:eastAsia="Times New Roman" w:hAnsi="Arial" w:cs="Arial"/>
          <w:b/>
          <w:bCs/>
          <w:sz w:val="22"/>
          <w:szCs w:val="22"/>
        </w:rPr>
        <w:br/>
      </w:r>
      <w:r w:rsidRPr="00305E23">
        <w:rPr>
          <w:rFonts w:ascii="Arial" w:eastAsia="Times New Roman" w:hAnsi="Arial" w:cs="Arial"/>
          <w:sz w:val="22"/>
          <w:szCs w:val="22"/>
        </w:rPr>
        <w:t xml:space="preserve">Cód. TUSS  40601080 </w:t>
      </w:r>
      <w:r w:rsidR="00F159B5">
        <w:rPr>
          <w:rFonts w:ascii="Arial" w:eastAsia="Times New Roman" w:hAnsi="Arial" w:cs="Arial"/>
          <w:sz w:val="22"/>
          <w:szCs w:val="22"/>
        </w:rPr>
        <w:br/>
      </w:r>
      <w:r w:rsidRPr="00305E23">
        <w:rPr>
          <w:rFonts w:ascii="Arial" w:eastAsia="Times New Roman" w:hAnsi="Arial" w:cs="Arial"/>
          <w:sz w:val="22"/>
          <w:szCs w:val="22"/>
        </w:rPr>
        <w:t xml:space="preserve">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Aplicação Clínica: A punção aspirativa com agulha fina de tireóide, mama, etc ( PAAF) é um exame utilizado na investigação das doenças da glândula tireóide, mama ou outro órgão principalmente as lesões nodulares. Pode ser feita com auxilio de ultrassom.  Não é necessário internação nem anestesia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Recomendada: Amostra Citológica </w:t>
      </w:r>
    </w:p>
    <w:p w14:paraId="786D0670"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sz w:val="22"/>
          <w:szCs w:val="22"/>
        </w:rPr>
        <w:lastRenderedPageBreak/>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Container Recomendado:  Tubo plástico para transporte de Lâminas citológicas contendo os esfregaços obtidos. As lâminas deverão ser submetidas a tratamento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Metodologia: Citologia</w:t>
      </w:r>
    </w:p>
    <w:p w14:paraId="099CE60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633197BF" w14:textId="77777777" w:rsidR="00955624" w:rsidRPr="00305E23" w:rsidRDefault="00955624" w:rsidP="00BF371A">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C04  Citologia de Base Líquida (CellPreserv / Thin Prep) Citologia de secreção cérvico vaginal em meio liquido </w:t>
      </w:r>
      <w:r w:rsidR="00F159B5">
        <w:rPr>
          <w:rFonts w:ascii="Arial" w:eastAsia="Times New Roman" w:hAnsi="Arial" w:cs="Arial"/>
          <w:b/>
          <w:bCs/>
          <w:sz w:val="22"/>
          <w:szCs w:val="22"/>
        </w:rPr>
        <w:br/>
      </w:r>
      <w:r w:rsidRPr="00305E23">
        <w:rPr>
          <w:rFonts w:ascii="Arial" w:eastAsia="Times New Roman" w:hAnsi="Arial" w:cs="Arial"/>
          <w:sz w:val="22"/>
          <w:szCs w:val="22"/>
        </w:rPr>
        <w:t xml:space="preserve">Cód. TUSS  40601323 </w:t>
      </w:r>
      <w:r w:rsidR="00F159B5">
        <w:rPr>
          <w:rFonts w:ascii="Arial" w:eastAsia="Times New Roman" w:hAnsi="Arial" w:cs="Arial"/>
          <w:sz w:val="22"/>
          <w:szCs w:val="22"/>
        </w:rPr>
        <w:br/>
      </w:r>
      <w:r w:rsidRPr="00305E23">
        <w:rPr>
          <w:rFonts w:ascii="Arial" w:eastAsia="Times New Roman" w:hAnsi="Arial" w:cs="Arial"/>
          <w:sz w:val="22"/>
          <w:szCs w:val="22"/>
        </w:rPr>
        <w:t xml:space="preserve">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Aplicação Clínica: Estudo citológico de secreção cérvico vaginal para pesquisa de lesão displásica / neoplásica de colo do útero,  Presença de patógenos diversos.  Prevenção de carcinoma do colo uterino. </w:t>
      </w:r>
      <w:r w:rsidR="00F159B5">
        <w:rPr>
          <w:rFonts w:ascii="Arial" w:eastAsia="Times New Roman" w:hAnsi="Arial" w:cs="Arial"/>
          <w:sz w:val="22"/>
          <w:szCs w:val="22"/>
        </w:rPr>
        <w:br/>
      </w:r>
      <w:r w:rsidRPr="00305E23">
        <w:rPr>
          <w:rFonts w:ascii="Arial" w:eastAsia="Times New Roman" w:hAnsi="Arial" w:cs="Arial"/>
          <w:sz w:val="22"/>
          <w:szCs w:val="22"/>
        </w:rPr>
        <w:t xml:space="preserve">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Container Recomendado:   frascos com fixadores no caso de citologia a base líquida (ThinPrep ou CellPreserv) </w:t>
      </w:r>
      <w:r w:rsidR="00F159B5">
        <w:rPr>
          <w:rFonts w:ascii="Arial" w:eastAsia="Times New Roman" w:hAnsi="Arial" w:cs="Arial"/>
          <w:sz w:val="22"/>
          <w:szCs w:val="22"/>
        </w:rPr>
        <w:br/>
      </w:r>
      <w:r w:rsidRPr="00305E23">
        <w:rPr>
          <w:rFonts w:ascii="Arial" w:eastAsia="Times New Roman" w:hAnsi="Arial" w:cs="Arial"/>
          <w:sz w:val="22"/>
          <w:szCs w:val="22"/>
        </w:rPr>
        <w:t xml:space="preserve">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Estabilidade do Espécime: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Rejeição: frasco aberto, vazamento de estabilizador,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Metodologia: Citologia</w:t>
      </w:r>
    </w:p>
    <w:p w14:paraId="0097683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4B86843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C05  Punção por Agulha Fina (Punção Aspirativa de tireoide, mama, etc.) PAAF, profunda, com deslocamento patologista (Patologista é chamado para fazer punção na clínica, hospital, etc.) </w:t>
      </w:r>
      <w:r w:rsidR="00F159B5">
        <w:rPr>
          <w:rFonts w:ascii="Arial" w:eastAsia="Times New Roman" w:hAnsi="Arial" w:cs="Arial"/>
          <w:b/>
          <w:bCs/>
          <w:sz w:val="22"/>
          <w:szCs w:val="22"/>
        </w:rPr>
        <w:br/>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40601102 </w:t>
      </w:r>
      <w:r w:rsidR="00F159B5">
        <w:rPr>
          <w:rFonts w:ascii="Arial" w:eastAsia="Times New Roman" w:hAnsi="Arial" w:cs="Arial"/>
          <w:sz w:val="22"/>
          <w:szCs w:val="22"/>
        </w:rPr>
        <w:br/>
      </w:r>
      <w:r w:rsidRPr="00305E23">
        <w:rPr>
          <w:rFonts w:ascii="Arial" w:eastAsia="Times New Roman" w:hAnsi="Arial" w:cs="Arial"/>
          <w:sz w:val="22"/>
          <w:szCs w:val="22"/>
        </w:rPr>
        <w:t xml:space="preserve">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Aplicação Clínica: A punção aspirativa com agulha fina de tireóide, mama, etc ( PAAF) é um exame utilizado na investigação das doenças da glândula tireóide, mama ou outro órgão principalmente as lesões nodulares. Pode ser feita com auxilio de ultrassom.  Não é necessário internação nem anestesia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Recomendada: Aspiração por agulha punção de agulha fina (PAAF) </w:t>
      </w:r>
      <w:r w:rsidR="00F159B5">
        <w:rPr>
          <w:rFonts w:ascii="Arial" w:eastAsia="Times New Roman" w:hAnsi="Arial" w:cs="Arial"/>
          <w:sz w:val="22"/>
          <w:szCs w:val="22"/>
        </w:rPr>
        <w:br/>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Container Recomendado:  Tubo plástico para transporte de Lâminas citológicas contendo os esfregaços obtidos. As lâminas deverão ser submetidas a tratamento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Metodologia: Citologia</w:t>
      </w:r>
    </w:p>
    <w:p w14:paraId="028AF13A"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C06  Punção por Agulha Fina (Punção Aspirativa de tireoide, mama, etc.) PAAF, superficial, sem deslocamento patologista (lesão superficial não precisou ultassom)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40601099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 punção aspirativa com agulha fina de tireóide, mama, etc ( PAAF) é um exame utilizado na investigação das doenças da glândula tireóide, mama ou outro órgão principalmente as lesões nodulares. Pode ser feita com auxilio de ultrassom.  Não é necessário internação nem anestesia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Aspiração por agulha punção de agulha fina (PAAF)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plástico para transporte de Lâminas citológicas contendo os esfregaços obtidos. As lâminas deverão ser submetidas a tratamento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2754E25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7E7BD3C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Punção por Agulha Fina (Punção Aspirativa de tireoide, mama, etc.) PAAF, superficial, com deslocamento patologista (Patologista é chamado para fazer PAAF sem ultassom)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40601072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 punção aspirativa com agulha fina de tireóide, mama, etc ( PAAF) é um exame utilizado na investigação das doenças da glândula tireóide, mama ou outro órgão principalmente as lesões nodulares. Pode ser feita com auxilio de ultrassom.  Não é necessário internação nem anestesia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Aspiração por agulha punção de agulha fina (PAAF)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plástico para transporte de Lâminas citológicas contendo os esfregaços obtidos. A lâmina deverá submetida a tratamento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6F78AEFE"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03DE328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C08 </w:t>
      </w:r>
      <w:r w:rsidR="00BF371A">
        <w:rPr>
          <w:rFonts w:ascii="Arial" w:eastAsia="Times New Roman" w:hAnsi="Arial" w:cs="Arial"/>
          <w:b/>
          <w:bCs/>
          <w:sz w:val="22"/>
          <w:szCs w:val="22"/>
        </w:rPr>
        <w:t xml:space="preserve"> Citologia Hormonal isolada (1 ú</w:t>
      </w:r>
      <w:r w:rsidRPr="00305E23">
        <w:rPr>
          <w:rFonts w:ascii="Arial" w:eastAsia="Times New Roman" w:hAnsi="Arial" w:cs="Arial"/>
          <w:b/>
          <w:bCs/>
          <w:sz w:val="22"/>
          <w:szCs w:val="22"/>
        </w:rPr>
        <w:t xml:space="preserve">nica lâmina) </w:t>
      </w:r>
      <w:r w:rsidR="00F159B5">
        <w:rPr>
          <w:rFonts w:ascii="Arial" w:eastAsia="Times New Roman" w:hAnsi="Arial" w:cs="Arial"/>
          <w:b/>
          <w:bCs/>
          <w:sz w:val="22"/>
          <w:szCs w:val="22"/>
        </w:rPr>
        <w:br/>
      </w:r>
      <w:r w:rsidRPr="00305E23">
        <w:rPr>
          <w:rFonts w:ascii="Arial" w:eastAsia="Times New Roman" w:hAnsi="Arial" w:cs="Arial"/>
          <w:sz w:val="22"/>
          <w:szCs w:val="22"/>
        </w:rPr>
        <w:t xml:space="preserve">Cód. TUSS  40601161 </w:t>
      </w:r>
      <w:r w:rsidR="00F159B5">
        <w:rPr>
          <w:rFonts w:ascii="Arial" w:eastAsia="Times New Roman" w:hAnsi="Arial" w:cs="Arial"/>
          <w:sz w:val="22"/>
          <w:szCs w:val="22"/>
        </w:rPr>
        <w:br/>
      </w:r>
      <w:r w:rsidRPr="00305E23">
        <w:rPr>
          <w:rFonts w:ascii="Arial" w:eastAsia="Times New Roman" w:hAnsi="Arial" w:cs="Arial"/>
          <w:sz w:val="22"/>
          <w:szCs w:val="22"/>
        </w:rPr>
        <w:t xml:space="preserve">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Aplicação Clínica: Estudo citológico para avaliação de resposta hormonal. Detecção </w:t>
      </w:r>
      <w:r w:rsidR="00F159B5">
        <w:rPr>
          <w:rFonts w:ascii="Arial" w:eastAsia="Times New Roman" w:hAnsi="Arial" w:cs="Arial"/>
          <w:sz w:val="22"/>
          <w:szCs w:val="22"/>
        </w:rPr>
        <w:t xml:space="preserve"> </w:t>
      </w:r>
      <w:r w:rsidRPr="00305E23">
        <w:rPr>
          <w:rFonts w:ascii="Arial" w:eastAsia="Times New Roman" w:hAnsi="Arial" w:cs="Arial"/>
          <w:sz w:val="22"/>
          <w:szCs w:val="22"/>
        </w:rPr>
        <w:t xml:space="preserve">do período ovulatório durante tratamento de esterilidade, monitoração de terapias hormonais , disfunções ovarianas, detecção da proximidade da data provável do parto; avaliação da função placentária;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Container Recomendado:  Lâmina com esfregaço em tubo plástico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Metodologia: Citologia</w:t>
      </w:r>
    </w:p>
    <w:p w14:paraId="7E45EA7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5B40CD9E"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C09  Citologia Oncótica Imprint de Linfonodo (gânglio) (impressão da superfície do linfonodo)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40601390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pesquisa de lesão neoplásica. O estudo citológico do linfonodo pelo Imprint é de grande importância para complementar o histopatológico, sendo superior ao obtido pela PAAF. Devido à sua alta acurácia, pode ser realizado como método auxiliar ao estudo histopatológico.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Lâmina com esfregaço em tubo plástico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601CFFF0"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5393765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C10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Oncótica Imprint de Medula Óssea (impressão da superfície do cone obtido por biópsia da medula)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40601404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pesquisa de lesão neoplásica. O estudo citológico do linfonodo pelo Imprint é de grande importância para complementar o histopatológico, sendo superior ao obtido pela PAAF. Devido à sua alta acurácia, pode ser realizado como método auxiliar ao estudo histopatológico.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Lâmina com esfregaço em tubo plástico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5B301E34"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6003A3F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C11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Hormonal Seriada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40601145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avaliação de resposta hormonal. Detecção do período ovulatório durante tratamento de esterilidade, monitoração de terapias hormonais , disfunções ovarianas, detecção da proximidade da data provável do parto; avaliação da função placentária;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Lâmina com esfregaço em tubo plástico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06B6AE0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293EEDDA"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 anatomia patológica (Cell Block) qualquer material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pesquisa de lesão neoplásica (tumoral). Em material de punção de conteúdo liquido (ex ascite) o material é centrifugado e seu conteúdo processado como tecido (bloco de células). A avaliação histológica do bloco de células complementa o estudo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Lâmina com esfregaço em tubo plástico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6E379D95"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66A551B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C13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oncótica em liquido ascítico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40601340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O exame é útil no diagnóstico de processos inflamatórios envolvendo as serosas, processos : transmudativos e processos neoplásicos (primários ou metastáticos)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Frasco com fixador (álcool 70%) em volume igual ao do liquido obtido.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6F3CCB98"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0A5B7890"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C14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Citológico Oncótico em Liquido Pericárdico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40601358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O exame é útil no diagnóstico de processos inflamatórios envolvendo as serosas, processos : transmudativos e processos neoplásicos (primários ou metastáticos). Citodiagnóstico, estudo citológico, pesquisa de células neoplásicas, contagem de células, contagem diferencial, contagem de leucócitos.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Frasco com fixador (álcool 70%) em volume igual ao do liquido obtido.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722CE6F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3FA60DA4"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Citológico em Liquido Sinovial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40601366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Esclarecimento diagnóstico dos processos patológicos envolvendo as articulações: artroses, processos inflamatórios e infecciosos, sendo particularmente útil no diagnóstico de gota e condrocalcinose.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Frasco com fixador (álcool 70%) em volume igual ao do liquido obtido.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60661A2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48053DC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C16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oncótica em outros materiais (qualquer material não listado anteriormente)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40601374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pesquisa de lesão neoplásica (tumoral).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Frasco com fixador (álcool 70%) em volume igual ao do liquido obtido.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0C1EDFD2"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177D3270"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C17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Procedimento diagnostico em lâminas de PAAF até 5 lâminas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40601250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 punção aspirativa com agulha fina de tireóide, mama, etc ( PAAF) é um exame utilizado na investigação das doenças da glândula tireóide, mama ou outro órgão principalmente as lesões nodulares. Pode ser feita com auxilio de ultrassom.  Não é necessário internação nem anestesia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plástico para transporte de Lâminas citológicas contendo os esfregaços obtidos. As lâminas deverão ser submetidas a tratamento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3904C08A"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065B3D6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Oncótica de Urina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3 amostras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40601129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pesquisa de lesão neoplásica (tumoral) do ureotélico da bexiga, ureteres ou cálice vesical acompanhamento pós ressecção de lesão da bexiga, suspeita de lesão neoplásica pela presença de hematúria.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citológicas ou frascos com fixadores no caso de citologia a base líquida ou amostra líquida para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754F9F5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0AA191CC"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C30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Citologia Oncótica de Urina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Amostra Única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40601129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citológico para pesquisa de lesão neoplásica (tumoral) do ureotélico da bexiga, ureteres ou cálice vesical acompanhamento pós ressecção de lesão da bexiga, suspeita de lesão neoplásica pela presença de hematúria.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Citológica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Amostra de urina deverá ser submetida com fixador (álcool 70%) em volume igual a da urina. Submeter cerca de 50 ml de urina + 50 ml de álcool 70%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Material liquido como urina, liquido ascítico deve vir com fixador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Lâminas secas, ou sem fixador, falta de identificação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Citologia</w:t>
      </w:r>
    </w:p>
    <w:p w14:paraId="7362FEDF"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37D8A0F5"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0CA398DF" w14:textId="77777777" w:rsidR="00955624" w:rsidRPr="00C72552"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sz w:val="28"/>
          <w:szCs w:val="22"/>
        </w:rPr>
      </w:pPr>
      <w:r w:rsidRPr="00C72552">
        <w:rPr>
          <w:rFonts w:ascii="Arial" w:eastAsia="Times New Roman" w:hAnsi="Arial" w:cs="Arial"/>
          <w:sz w:val="28"/>
          <w:szCs w:val="22"/>
        </w:rPr>
        <w:t>CA – Citogenética (Cariótipo)</w:t>
      </w:r>
    </w:p>
    <w:p w14:paraId="7B2C4986"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6D0D8174"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3A2C2F02"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CA01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 Cariótipo com Banda G para Pesquisa de Instabilidade Cromossômica       Pesquisa de Anemia de Fanconi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DEB Teste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É um exame  para evidenciar  as quebras cromossômicas que ocorrem com maior frequência nas síndromes de instabilidade cromossômica como Anemia de Fanconi. Detecta a presença de fragilidade cromossômica pela presença de quebras, fragmentos , rearranjos específicos como irradiais, quadrirradiais e rearranjos complexos..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Volume ideal: 10 ml . Volume mínimo: 5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de vacutainer com heparina sódica (tampa verde)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hemolisado ou recebido  após 48h da coleta. Não enviar amostras que cheguem entre 6</w:t>
      </w:r>
      <w:r w:rsidRPr="00305E23">
        <w:rPr>
          <w:rFonts w:ascii="Arial" w:eastAsia="Times New Roman" w:hAnsi="Arial" w:cs="Arial"/>
          <w:sz w:val="22"/>
          <w:szCs w:val="22"/>
          <w:vertAlign w:val="superscript"/>
        </w:rPr>
        <w:t>a</w:t>
      </w:r>
      <w:r w:rsidRPr="00305E23">
        <w:rPr>
          <w:rFonts w:ascii="Arial" w:eastAsia="Times New Roman" w:hAnsi="Arial" w:cs="Arial"/>
          <w:sz w:val="22"/>
          <w:szCs w:val="22"/>
        </w:rPr>
        <w:t xml:space="preserve"> e domingo no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4C1440E8"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400AF4AD"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CA02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no Sangue Fetal do Cordão Umbilical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Cordocentese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Exame de diagnóstico pré</w:t>
      </w:r>
      <w:r w:rsidR="00F159B5">
        <w:rPr>
          <w:rFonts w:ascii="Arial" w:eastAsia="Times New Roman" w:hAnsi="Arial" w:cs="Arial"/>
          <w:sz w:val="22"/>
          <w:szCs w:val="22"/>
        </w:rPr>
        <w:br/>
      </w:r>
      <w:r w:rsidRPr="00305E23">
        <w:rPr>
          <w:rFonts w:ascii="Arial" w:eastAsia="Times New Roman" w:hAnsi="Arial" w:cs="Arial"/>
          <w:sz w:val="22"/>
          <w:szCs w:val="22"/>
        </w:rPr>
        <w:t xml:space="preserve">natal que utiliza o sangue do cordão umbilical do feto a partir da 20a. semana de idade gestacional para estudo do cariótipo fetal. Este exame é realizado quando há necessidade de um resultado rápido na ocorrência de malformação ao ultrassom de 2o. ou 3o trimestre e elucidação do resultado de mosaicismo cromossômico no líquido amniótico.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do cordão umbilical, coletado por via transabdominal  e guiado por ultrassom, a partir da 20a. semana de idade gestacional.    Volume: 3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Seringa da coleta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24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hemolisado ou recebido  após 48h da coleta. Não enviar amostras que cheguem entre 6</w:t>
      </w:r>
      <w:r w:rsidRPr="00305E23">
        <w:rPr>
          <w:rFonts w:ascii="Arial" w:eastAsia="Times New Roman" w:hAnsi="Arial" w:cs="Arial"/>
          <w:sz w:val="22"/>
          <w:szCs w:val="22"/>
          <w:vertAlign w:val="superscript"/>
        </w:rPr>
        <w:t>a</w:t>
      </w:r>
      <w:r w:rsidRPr="00305E23">
        <w:rPr>
          <w:rFonts w:ascii="Arial" w:eastAsia="Times New Roman" w:hAnsi="Arial" w:cs="Arial"/>
          <w:sz w:val="22"/>
          <w:szCs w:val="22"/>
        </w:rPr>
        <w:t xml:space="preserve"> e domingo no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7F59560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2145574E"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CA03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para Doenças Oncohematológicas  em Medula Óssea.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40501043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Estudo das alterações cromossômicas das células da medula óssea para auxiliar no diagnóstico, classificação, prognóstico, acompanhamento evolutivo da doença oncohematológica  e monitoração de transplante de medula óssea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Amostra de medula óssea     Volume: 2 a 5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de vacutainer com heparina sódica (tampa verde)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hemolisado ou recebido  após 48h da coleta. Não enviar amostras que cheguem entre 6</w:t>
      </w:r>
      <w:r w:rsidRPr="00305E23">
        <w:rPr>
          <w:rFonts w:ascii="Arial" w:eastAsia="Times New Roman" w:hAnsi="Arial" w:cs="Arial"/>
          <w:sz w:val="22"/>
          <w:szCs w:val="22"/>
          <w:vertAlign w:val="superscript"/>
        </w:rPr>
        <w:t>a</w:t>
      </w:r>
      <w:r w:rsidRPr="00305E23">
        <w:rPr>
          <w:rFonts w:ascii="Arial" w:eastAsia="Times New Roman" w:hAnsi="Arial" w:cs="Arial"/>
          <w:sz w:val="22"/>
          <w:szCs w:val="22"/>
        </w:rPr>
        <w:t xml:space="preserve"> e domingo no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7C331763"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4F1518D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CA04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de Liquido Amniótico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Amniocentese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40501060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Exame cromossômico das células do líquido amniótico para determinação do cariótipo fetal.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Líquido amniótico coletado a partir da 16a semana de idade gestacional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A própria seringa da coleta de 20 mL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Material congelado ou com presença de sangue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7765DA78"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197B37EA"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CA05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de Vilosidade Coriônica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40501094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Exame cromossômico das células do da vilosidade coriônica ou vilo corial, o para determinação do cariótipo fetal. A vilosidade coriônica apresenta 98% de identidade genética com o feto.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Aproximadamente 50mg de vilosidade coriônica coletada entre 11 e 14 semanas de idade gestacional.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A própria seringa da coleta de 20ml sem anticoagulante com meio de cultura ou soro fisiológico estéril.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Amostra coletada em meio não estéril, congelada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271CCB7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16B6B508"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CA06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em Material de Abortamento (Restos Ovulares, Material de Aborto)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40501019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Este exame é realizado em material de abortamento para investigar se a causa da perda gestacional é de origem cromossômica.  Dentre as principais causas de abortamento, encontram</w:t>
      </w:r>
      <w:r w:rsidR="00F159B5">
        <w:rPr>
          <w:rFonts w:ascii="Arial" w:eastAsia="Times New Roman" w:hAnsi="Arial" w:cs="Arial"/>
          <w:sz w:val="22"/>
          <w:szCs w:val="22"/>
        </w:rPr>
        <w:br/>
      </w:r>
      <w:r w:rsidRPr="00305E23">
        <w:rPr>
          <w:rFonts w:ascii="Arial" w:eastAsia="Times New Roman" w:hAnsi="Arial" w:cs="Arial"/>
          <w:sz w:val="22"/>
          <w:szCs w:val="22"/>
        </w:rPr>
        <w:t xml:space="preserve">se as anomalias cromossômicas (numéricas ou estruturais) representadas principalmente pelas trissomia, pelas poliploidias e pela monossomia do cromossomo sexual X. A maioria das perdas gestacionais ocorre no primeiro trimestre, geralmente entre oito e 12 semanas, e metade delas é decorrente de anormalidades cromossômicas. As alterações cromossômicas mais frequentes são monossomia X. triploidia, trissomia 15, 16, 21 e 22.A investigação causal é formalmente indicada em casos de abortamento habitual, definido como três ou mais perdas consecutivas, mas alguns autores vêm preconizando análise citogenética mesmo no primeiro episódio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Restos ovulares, material de curetagem, 50 mg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Frasco estéril com soro fisiológico, refreado.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Amostra congelada ou fixada em formol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7A4B9FB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423BF97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CA07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em Sangue Periférico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É  o estudo dos cromossomos humanos, sua estrutura e herança aplicada à prática clínica. As anomalias cromossômicas são alterações microscopicamente visíveis no número e/ou estrutura dos cromossomos, e constituem uma categoria importante de doenças genéticas, respondendo por uma proporção significativa das malformações congênitas, retardo mental e insucessos reprodutivos.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w:t>
      </w:r>
      <w:r w:rsidRPr="00305E23">
        <w:rPr>
          <w:rFonts w:ascii="Arial" w:eastAsia="Times New Roman" w:hAnsi="Arial" w:cs="Arial"/>
          <w:sz w:val="22"/>
          <w:szCs w:val="22"/>
        </w:rPr>
        <w:br/>
        <w:t xml:space="preserve">Volume: 10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Vacutainer Heparina (tampa verde)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48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w:t>
      </w:r>
    </w:p>
    <w:p w14:paraId="11DE21FA"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sz w:val="22"/>
          <w:szCs w:val="22"/>
        </w:rPr>
        <w:t xml:space="preserve"> </w:t>
      </w:r>
    </w:p>
    <w:p w14:paraId="11CA1BD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t xml:space="preserve">CA08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Cariótipo com Banda G em Sangue Periférico para 100 Células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40501051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É  o estudo dos cromossomos humanos, sua estrutura e herança aplicada à prática clínica. As anomalias cromossômicas são alterações microscopicamente visíveis no número e/ou estrutura dos cromossomos, e constituem uma categoria importante de doenças genéticas, respondendo por uma proporção significativa das malformações congênitas, retardo mental e insucessos reprodutivos. A análise é feita como o cariótipo  normal porem amplia</w:t>
      </w:r>
      <w:r w:rsidR="00F159B5">
        <w:rPr>
          <w:rFonts w:ascii="Arial" w:eastAsia="Times New Roman" w:hAnsi="Arial" w:cs="Arial"/>
          <w:sz w:val="22"/>
          <w:szCs w:val="22"/>
        </w:rPr>
        <w:br/>
      </w:r>
      <w:r w:rsidRPr="00305E23">
        <w:rPr>
          <w:rFonts w:ascii="Arial" w:eastAsia="Times New Roman" w:hAnsi="Arial" w:cs="Arial"/>
          <w:sz w:val="22"/>
          <w:szCs w:val="22"/>
        </w:rPr>
        <w:t>se a contagem de 20 para 100 células. Normalmente é utilizada, quando encontra</w:t>
      </w:r>
      <w:r w:rsidR="00F159B5">
        <w:rPr>
          <w:rFonts w:ascii="Arial" w:eastAsia="Times New Roman" w:hAnsi="Arial" w:cs="Arial"/>
          <w:sz w:val="22"/>
          <w:szCs w:val="22"/>
        </w:rPr>
        <w:br/>
      </w:r>
      <w:r w:rsidRPr="00305E23">
        <w:rPr>
          <w:rFonts w:ascii="Arial" w:eastAsia="Times New Roman" w:hAnsi="Arial" w:cs="Arial"/>
          <w:sz w:val="22"/>
          <w:szCs w:val="22"/>
        </w:rPr>
        <w:t xml:space="preserve">se uma célula com alteração numérica dos cromossomos sexuais, para a exclusão de mosaicismo cromossômico de baixo grau.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Volume: 10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Vacutainer Heparina (tampa verde)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48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119A9412"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722F3A4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CA11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Cariótipo com Banda G para Pesquisa  de X</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Frágil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40501086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Exame auxiliar no diagnóstico da síndrome do X</w:t>
      </w:r>
      <w:r w:rsidR="00F159B5">
        <w:rPr>
          <w:rFonts w:ascii="Arial" w:eastAsia="Times New Roman" w:hAnsi="Arial" w:cs="Arial"/>
          <w:sz w:val="22"/>
          <w:szCs w:val="22"/>
        </w:rPr>
        <w:br/>
      </w:r>
      <w:r w:rsidRPr="00305E23">
        <w:rPr>
          <w:rFonts w:ascii="Arial" w:eastAsia="Times New Roman" w:hAnsi="Arial" w:cs="Arial"/>
          <w:sz w:val="22"/>
          <w:szCs w:val="22"/>
        </w:rPr>
        <w:t>Frágil. Anomalia causada por um gene defeituoso localizado no cromossomo X (Xq27.3). Essa falha ou "fragilidade do X" causa um conjunto de sinais e sintomas clínicos, originando o nome de síndrome do X</w:t>
      </w:r>
      <w:r w:rsidR="00F159B5">
        <w:rPr>
          <w:rFonts w:ascii="Arial" w:eastAsia="Times New Roman" w:hAnsi="Arial" w:cs="Arial"/>
          <w:sz w:val="22"/>
          <w:szCs w:val="22"/>
        </w:rPr>
        <w:br/>
      </w:r>
      <w:r w:rsidRPr="00305E23">
        <w:rPr>
          <w:rFonts w:ascii="Arial" w:eastAsia="Times New Roman" w:hAnsi="Arial" w:cs="Arial"/>
          <w:sz w:val="22"/>
          <w:szCs w:val="22"/>
        </w:rPr>
        <w:t>Frágil. A síndrome do X</w:t>
      </w:r>
      <w:r w:rsidR="00F159B5">
        <w:rPr>
          <w:rFonts w:ascii="Arial" w:eastAsia="Times New Roman" w:hAnsi="Arial" w:cs="Arial"/>
          <w:sz w:val="22"/>
          <w:szCs w:val="22"/>
        </w:rPr>
        <w:br/>
      </w:r>
      <w:r w:rsidRPr="00305E23">
        <w:rPr>
          <w:rFonts w:ascii="Arial" w:eastAsia="Times New Roman" w:hAnsi="Arial" w:cs="Arial"/>
          <w:sz w:val="22"/>
          <w:szCs w:val="22"/>
        </w:rPr>
        <w:t xml:space="preserve">Frágil é a causa mais frequente de comprometimento mental com caráter hereditário, afetando o comportamento e o desenvolvimento intelectual. Estudos atuais apontam que a doença afeta um em cada 4 mil meninos e uma em cada 6 mil meninas. A menor frequência no sexo feminino se deve ao fato de a mulher possuir dois cromossomos X, que acabam por </w:t>
      </w:r>
      <w:proofErr w:type="spellStart"/>
      <w:r w:rsidRPr="00305E23">
        <w:rPr>
          <w:rFonts w:ascii="Arial" w:eastAsia="Times New Roman" w:hAnsi="Arial" w:cs="Arial"/>
          <w:sz w:val="22"/>
          <w:szCs w:val="22"/>
        </w:rPr>
        <w:t>protegê</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la</w:t>
      </w:r>
      <w:proofErr w:type="spellEnd"/>
      <w:r w:rsidRPr="00305E23">
        <w:rPr>
          <w:rFonts w:ascii="Arial" w:eastAsia="Times New Roman" w:hAnsi="Arial" w:cs="Arial"/>
          <w:sz w:val="22"/>
          <w:szCs w:val="22"/>
        </w:rPr>
        <w:t xml:space="preserve"> da síndrome completa.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w:t>
      </w:r>
      <w:r w:rsidRPr="00305E23">
        <w:rPr>
          <w:rFonts w:ascii="Arial" w:eastAsia="Times New Roman" w:hAnsi="Arial" w:cs="Arial"/>
          <w:sz w:val="22"/>
          <w:szCs w:val="22"/>
        </w:rPr>
        <w:br/>
        <w:t xml:space="preserve">Volume: 10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Vacutainer Heparina (tampa verde)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24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48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Citogenética (Cariótipo) </w:t>
      </w:r>
    </w:p>
    <w:p w14:paraId="18DB7110"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358D405D"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sz w:val="28"/>
          <w:szCs w:val="22"/>
        </w:rPr>
      </w:pPr>
    </w:p>
    <w:p w14:paraId="06EB098E"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sz w:val="28"/>
          <w:szCs w:val="22"/>
        </w:rPr>
      </w:pPr>
      <w:r w:rsidRPr="00C72552">
        <w:rPr>
          <w:rFonts w:ascii="Arial" w:eastAsia="Times New Roman" w:hAnsi="Arial" w:cs="Arial"/>
          <w:sz w:val="28"/>
          <w:szCs w:val="22"/>
        </w:rPr>
        <w:t>CGH – CGH</w:t>
      </w:r>
      <w:r w:rsidR="00F159B5">
        <w:rPr>
          <w:rFonts w:ascii="Arial" w:eastAsia="Times New Roman" w:hAnsi="Arial" w:cs="Arial"/>
          <w:sz w:val="28"/>
          <w:szCs w:val="22"/>
        </w:rPr>
        <w:br/>
      </w:r>
      <w:r w:rsidRPr="00C72552">
        <w:rPr>
          <w:rFonts w:ascii="Arial" w:eastAsia="Times New Roman" w:hAnsi="Arial" w:cs="Arial"/>
          <w:sz w:val="28"/>
          <w:szCs w:val="22"/>
        </w:rPr>
        <w:t>array</w:t>
      </w:r>
    </w:p>
    <w:p w14:paraId="01DA30EE" w14:textId="77777777" w:rsidR="00955624" w:rsidRPr="00C72552"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sz w:val="28"/>
          <w:szCs w:val="22"/>
        </w:rPr>
      </w:pPr>
    </w:p>
    <w:p w14:paraId="2A93D19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03DD1B8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CGH01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CGH microarray,  CGH array,  Hibridização Genômica Comparativa,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b/>
          <w:bCs/>
          <w:sz w:val="22"/>
          <w:szCs w:val="22"/>
        </w:rPr>
        <w:t xml:space="preserv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 Prazo: até 60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Teste pós</w:t>
      </w:r>
      <w:r w:rsidR="00F159B5">
        <w:rPr>
          <w:rFonts w:ascii="Arial" w:eastAsia="Times New Roman" w:hAnsi="Arial" w:cs="Arial"/>
          <w:sz w:val="22"/>
          <w:szCs w:val="22"/>
        </w:rPr>
        <w:br/>
      </w:r>
      <w:r w:rsidRPr="00305E23">
        <w:rPr>
          <w:rFonts w:ascii="Arial" w:eastAsia="Times New Roman" w:hAnsi="Arial" w:cs="Arial"/>
          <w:sz w:val="22"/>
          <w:szCs w:val="22"/>
        </w:rPr>
        <w:t xml:space="preserve">natal para portadores de anomalias múltiplas que não caracterizam síndromes genéticas conhecidas, para indivíduos não sindrômicos com atraso de desenvolvimento e/ou deficiência mental e para indivíduos com manifestações do espectro autista, investigação adicional, para indivíduos nas mesmas condições descritas acima e que tenham apresentado cariótipo normal , alterações submicroscópicas, caracterização molecular de rearranjos cromossômicos de ganhos e perdas previamente detectados por outros métodos, investigação de perdas e ganhos de segmentos submicroscópicos em rearranjo (como translocações equilibradas e inversões), previamente identificados por citogenética clássica.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w:t>
      </w:r>
      <w:r w:rsidRPr="00305E23">
        <w:rPr>
          <w:rFonts w:ascii="Arial" w:eastAsia="Times New Roman" w:hAnsi="Arial" w:cs="Arial"/>
          <w:sz w:val="22"/>
          <w:szCs w:val="22"/>
        </w:rPr>
        <w:br/>
        <w:t xml:space="preserve">Volume: 5 ml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Amostra de saliva para crianças pequenas com dificuldade de coleta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Tubo Vacutainer Heparina (tampa verde)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Material coagulado, hemolisado, sinais de decomposição da amostra (cor, separação, sedimentos, etc.); Uso incorreto de anticoagulante.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CGH</w:t>
      </w:r>
      <w:r w:rsidR="00F159B5">
        <w:rPr>
          <w:rFonts w:ascii="Arial" w:eastAsia="Times New Roman" w:hAnsi="Arial" w:cs="Arial"/>
          <w:sz w:val="22"/>
          <w:szCs w:val="22"/>
        </w:rPr>
        <w:br/>
      </w:r>
      <w:r w:rsidRPr="00305E23">
        <w:rPr>
          <w:rFonts w:ascii="Arial" w:eastAsia="Times New Roman" w:hAnsi="Arial" w:cs="Arial"/>
          <w:sz w:val="22"/>
          <w:szCs w:val="22"/>
        </w:rPr>
        <w:t>array (Microarray para Hibridização Genômica Comparativa)</w:t>
      </w:r>
    </w:p>
    <w:p w14:paraId="5475C9F5"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45D19385"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sz w:val="22"/>
          <w:szCs w:val="22"/>
        </w:rPr>
      </w:pPr>
    </w:p>
    <w:p w14:paraId="14153527"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bCs/>
          <w:sz w:val="28"/>
          <w:szCs w:val="22"/>
        </w:rPr>
      </w:pPr>
      <w:r w:rsidRPr="00C72552">
        <w:rPr>
          <w:rFonts w:ascii="Arial" w:eastAsia="Times New Roman" w:hAnsi="Arial" w:cs="Arial"/>
          <w:bCs/>
          <w:sz w:val="28"/>
          <w:szCs w:val="22"/>
        </w:rPr>
        <w:t>F – FISH</w:t>
      </w:r>
    </w:p>
    <w:p w14:paraId="0CA4D8DC" w14:textId="77777777" w:rsidR="00955624" w:rsidRPr="00C72552"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bCs/>
          <w:sz w:val="28"/>
          <w:szCs w:val="22"/>
        </w:rPr>
      </w:pPr>
    </w:p>
    <w:p w14:paraId="2B203289"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b/>
          <w:bCs/>
          <w:sz w:val="22"/>
          <w:szCs w:val="22"/>
        </w:rPr>
      </w:pPr>
    </w:p>
    <w:p w14:paraId="0D3F779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F001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Cromossomos X/Y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45501159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Monitoramento da pega do transplante de medula óssea entre indivíduos de sexos diferentes, identificação de quimerismo, identificação de mosaicismo cromossômico, identificação de aneuploidia dos cromossomos sexuais.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Aspirado de medula óssea ou sangue periférico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Não Há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Container Recomendado: Tubo vacutainer de tampa verde (heparina sódica).</w:t>
      </w:r>
      <w:r w:rsidRPr="00305E23">
        <w:rPr>
          <w:rFonts w:ascii="Arial" w:eastAsia="Times New Roman" w:hAnsi="Arial" w:cs="Arial"/>
          <w:color w:val="000000"/>
          <w:sz w:val="22"/>
          <w:szCs w:val="22"/>
        </w:rPr>
        <w:br/>
        <w:t xml:space="preserve">Medula óssea:  2 a 5 ml de aspirado e/ou sangue periférico: 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Estabilidade do Espécime: 48 horas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Rejeição: Amostra coagulada ou hemolisadas, amostra congelada, uso incorreto de anticoagulante.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56DC33DF"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58BEE58D"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t xml:space="preserve">F002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CCND1/IGH Translocação(11;14)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40503380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Este teste permite diferenciar pacientes com LLC atípica dos pacientes com Linfoma das células do manto.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Aspirado de medula óssea ou sangue periférico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Não Há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Container Recomendado: Tubo vacutainer de tampa verde (heparina sódica). Medula óssea:  2 a 5 ml de aspirado e/ou sangue periférico: 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Temperatura de Transporte: Resfriado 3o – 8o C (não congelar) Tecido emblocado em temperatura ambiente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Estabilidade do Espécime: Bloco parafina não tem prazo; Tubo com anticoagulante 48h;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Rejeição: Amostra coagulada ou hemolisadas , amostra  congelada, uso incorreto de anticoagulante. Bloco sem tumor.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2E792F83"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7A206D88"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F003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Del 13q14.3 (deleção do cromossomo 13)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Esta deleção é encontrada em mais de 50% dos pacientes com leucemia linfocítica crônica.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Aspirado de medula óssea ou sangue periférico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Não Há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Container Recomendado: Tubo vacutainer de tampa verde (heparina sódica). Medula óssea:  2 a 5 ml de aspirado e/ou sangue periférico: 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Estabilidade do Espécime: 48 horas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Rejeição: Amostra coagulada ou hemolisadas, amostra congelada, uso incorreto de anticoagulante.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4916FC68"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11DE015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color w:val="FF0000"/>
          <w:sz w:val="22"/>
          <w:szCs w:val="22"/>
        </w:rPr>
        <w:t xml:space="preserve">F004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FISH t(14;18) IgH/</w:t>
      </w:r>
      <w:proofErr w:type="spellStart"/>
      <w:r w:rsidRPr="00305E23">
        <w:rPr>
          <w:rFonts w:ascii="Arial" w:eastAsia="Times New Roman" w:hAnsi="Arial" w:cs="Arial"/>
          <w:b/>
          <w:bCs/>
          <w:color w:val="FF0000"/>
          <w:sz w:val="22"/>
          <w:szCs w:val="22"/>
        </w:rPr>
        <w:t>bcl</w:t>
      </w:r>
      <w:proofErr w:type="spellEnd"/>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2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40501159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 xml:space="preserve">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Aplicação Clínica: Translocação encontrada em 98% das Leucemias Promielocitica Agudas (AML M3), FAB tipo M3. O ponto de quebra em PML  é variável entre intron 3 e exon 7a. Em RARA é constante em intron 2.  Presença / Ausência de translocação 15:17 que envolve o gene PML no cromossomo 15q22 e o gene RARA no cromossomo 17q21.1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Recomendada: Aspirado de medula óssea ou sangue periférico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Alternativa: Tecido:  Pelo menos 5mm</w:t>
      </w:r>
      <w:r w:rsidRPr="00305E23">
        <w:rPr>
          <w:rFonts w:ascii="Arial" w:eastAsia="Times New Roman" w:hAnsi="Arial" w:cs="Arial"/>
          <w:color w:val="DD0806"/>
          <w:sz w:val="22"/>
          <w:szCs w:val="22"/>
          <w:vertAlign w:val="superscript"/>
        </w:rPr>
        <w:t>3</w:t>
      </w:r>
      <w:r w:rsidRPr="00305E23">
        <w:rPr>
          <w:rFonts w:ascii="Arial" w:eastAsia="Times New Roman" w:hAnsi="Arial" w:cs="Arial"/>
          <w:color w:val="DD0806"/>
          <w:sz w:val="22"/>
          <w:szCs w:val="22"/>
        </w:rPr>
        <w:t xml:space="preserve"> de tumor ou linfonodo coletado e não necrótico. Identificar a origem do espécime e provável diagnóstico.</w:t>
      </w:r>
      <w:r w:rsidRPr="00305E23">
        <w:rPr>
          <w:rFonts w:ascii="Arial" w:eastAsia="Times New Roman" w:hAnsi="Arial" w:cs="Arial"/>
          <w:color w:val="FF0000"/>
          <w:sz w:val="22"/>
          <w:szCs w:val="22"/>
        </w:rPr>
        <w:t xml:space="preserve">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Container Recomendado: Tubo vacutainer de tampa verde (heparina sódica). Medula óssea:  2 a 5 ml de aspirado e/ou sangue periférico: 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Temperatura de Transporte: Resfriado 3o – 8o C (não congelar) Tecido emblocado em temperatura ambiente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color w:val="FF0000"/>
          <w:sz w:val="22"/>
          <w:szCs w:val="22"/>
        </w:rPr>
        <w:t xml:space="preserve">Estabilidade do Espécime: 48 horas; Bloco de parafina não tem prazo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Rejeição: Amostra coagulada ou hemolisadas, amostra congelada, uso incorreto de anticoagulante.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0CE54A9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536BEF6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F005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PML/RARA translocação (15;17)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40501213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Translocação encontrada em 98% das Leucemias Promielocitica Agudas (AML M3), FAB tipo M3. O ponto de quebra em PML  é variável entre intron 3 e exon 7a. Em RARA é constante em intron 2.  Presença / Ausência de translocação 15:17 que envolve o gene PML no cromossomo 15q22 e o gene RARA no cromossomo 17q21.1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Aspirado de medula óssea ou sangue periférico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Não Há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Container Recomendado: Tubo vacutainer de tampa verde (heparina sódica).</w:t>
      </w:r>
      <w:r w:rsidRPr="00305E23">
        <w:rPr>
          <w:rFonts w:ascii="Arial" w:eastAsia="Times New Roman" w:hAnsi="Arial" w:cs="Arial"/>
          <w:color w:val="000000"/>
          <w:sz w:val="22"/>
          <w:szCs w:val="22"/>
        </w:rPr>
        <w:br/>
        <w:t xml:space="preserve">Medula óssea:  2 a 5 ml de aspirado e/ou sangue periférico: 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Amostra coagulada ou hemolisadas, amostra congelada, uso incorreto de anticoagulante.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6ECC2D1D"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29EBA48D"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t xml:space="preserve">F006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PAINEL LLC (del MYB (6q), del ATM (11q), trissomia cromossomo 12, del 13q, del P53 (17p) + t(CND1/IGH)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45501159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Determinar o genótipo nos  pacientes com  leucemia linfocítica crônica e auxiliar no prognóstico e manejo da doença. O painel foi designado para auxiliar a detecção de aberrações cromossômicas e fornecer  uma informação crítica para diagnóstico e prognóstico além de diferenciar LLC atípica de Linfoma das células do manto.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Aspirado de medula óssea ou sangue periférico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Não Há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Container Recomendado: Tubo vacutainer de tampa verde (heparina sódica). Medula óssea:  2 a 5 ml de aspirado e/ou sangue periférico: 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48 horas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Amostra coagulada ou hemolisadas, amostra congelada, uso incorreto de anticoagulante.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5014882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3EB8B662"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Deleção 1p19q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Aplicação Clínica: FISH para a pesquisa das deleções 1p36 e 19q13 com as sondas controles 1q25 e 19p13</w:t>
      </w:r>
      <w:r w:rsidRPr="00305E23">
        <w:rPr>
          <w:rFonts w:ascii="Arial" w:eastAsia="Times New Roman" w:hAnsi="Arial" w:cs="Arial"/>
          <w:color w:val="000000"/>
          <w:sz w:val="22"/>
          <w:szCs w:val="22"/>
        </w:rPr>
        <w:br/>
        <w:t>respectivamente fornece informação prognóstica superior na segregação de casos de alto e baixo risco. Perda das sequências de DNA nos cromossomos 1p36 e 19q13 são mais frequentemente observados em</w:t>
      </w:r>
      <w:r w:rsidRPr="00305E23">
        <w:rPr>
          <w:rFonts w:ascii="Arial" w:eastAsia="Times New Roman" w:hAnsi="Arial" w:cs="Arial"/>
          <w:color w:val="000000"/>
          <w:sz w:val="22"/>
          <w:szCs w:val="22"/>
        </w:rPr>
        <w:br/>
        <w:t xml:space="preserve">oligodendroglioma do que em outros gliomas malignos. Em pacientes com oligodendroglioma, perdas alélicas de 1p36 e 19 q13 estão associadas com uma maior sobrevida.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Bloco de parafina de tumor do SNC. Preferível enviar cópia relatório AP correspondente.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Envelopes postal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Indefinido. Não expor a calor ou ao sol.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Material com fragmentos insuficientes como biópsia cerebral estereotática, Artefatos de fixação ou processamento do espécime.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4F39A27F"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711BB44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t xml:space="preserve">F008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EGFR (Receptor Fator de Crescimento Epidérmico)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Aplicação Clínica: Câncer de pulmão Adenocarcinoma com componente “</w:t>
      </w:r>
      <w:proofErr w:type="spellStart"/>
      <w:r w:rsidRPr="00305E23">
        <w:rPr>
          <w:rFonts w:ascii="Arial" w:eastAsia="Times New Roman" w:hAnsi="Arial" w:cs="Arial"/>
          <w:color w:val="000000"/>
          <w:sz w:val="22"/>
          <w:szCs w:val="22"/>
        </w:rPr>
        <w:t>bronquiolo</w:t>
      </w:r>
      <w:proofErr w:type="spellEnd"/>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alveolar” (NSCCP)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Bloco de parafina de tumor do SNC. Preferível enviar cópia relatório AP correspondente.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Envelopes postal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Indefinido. Não expor a calor ou ao sol.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Material com fragmentos insuficientes como biópsia punção; Artefatos de fixação ou processamento do espécime.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4EDF24D0"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61941B7F"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F009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FISH HER</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2 (Her2/neu, C</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ERBB2)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Aplicação Clínica: O gene HER2 (ERBB2) é  localizado no cromossomo 17 e é membro da Família receptor de Fator de Crescimento Epidérmico (EGF). Ele é ativado e está amplificados em 20</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30% dos canceres mama e tem</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se correlacionada com um prognóstico pobre para o Paciente. O tratamento de pacientes portadores da amplificação utilizando o anticorpo monoclonal de Herceptina (trastuzumab) tem</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se mostrado eficaz, aumentando o tempo de sobrevivência.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Bloco de parafina de tumor do SNC. Preferível enviar cópia relatório AP correspondente.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Envelopes postal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Indefinido. Não expor a calor ou ao sol.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Material com fragmentos insuficientes como biópsia punção; Artefatos de fixação ou processamento do espécime.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09EFD27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506A1EAF"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t xml:space="preserve">F010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MALT ; API2/MALT1    t(11;18)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Linfoma de MALT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Exame preditivo de resistência ao tratamento de erradicação do  Helicobacter pylori em pacientes com linfoma gástrico de MALT Valor de Referência: Presença / Ausência de translocação API2/MALT1 t(11;18) (q21;q21)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Bloco de parafina de tumor do SNC. Preferível enviar cópia relatório AP correspondente.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Envelopes postal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Indefinido. Não expor a calor ou ao sol.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Material com fragmentos insuficientes como biópsia punção; Artefatos de fixação ou processamento do espécime.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1227F84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226D0B1F"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F011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FISH N</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MYC (neuroblastoma)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Tratamento de neuroblastoma. Avaliação de resposta terapêutica. Valor de Referência : Amplificação Gênica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Bloco de parafina de tumor do SNC. Preferível enviar cópia relatório AP correspondente.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Envelopes postal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Indefinido. Não expor a calor ou ao sol.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Material com fragmentos insuficientes como biópsia punção; Artefatos de fixação ou processamento do espécime.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4C506EBD"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44B537A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color w:val="FF0000"/>
          <w:sz w:val="22"/>
          <w:szCs w:val="22"/>
        </w:rPr>
        <w:t xml:space="preserve">F012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FISH Urovysion©  (Ca urotelial)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45501159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 xml:space="preserve">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Aplicação Clínica: Carcinoma urotelial, bexiga. Diagnóstico e seguimento de carcinomas de bexiga;  Valor de Referência: Relação de deleção 9p21 e ploidia dos cromossomos 3, 7 e 17, relacionados com carcinoma de bexiga. A análise dos achados pode indicar presença de tumor.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Recomendada: Urina coletada pela manhã, durante três dias consecutivos, em frascos com fixador fornecidos pelo laboratório. Fora de São Paulo, enviar entre 2</w:t>
      </w:r>
      <w:r w:rsidRPr="00305E23">
        <w:rPr>
          <w:rFonts w:ascii="Arial" w:eastAsia="Times New Roman" w:hAnsi="Arial" w:cs="Arial"/>
          <w:color w:val="DD0806"/>
          <w:sz w:val="22"/>
          <w:szCs w:val="22"/>
          <w:vertAlign w:val="superscript"/>
        </w:rPr>
        <w:t>a</w:t>
      </w:r>
      <w:r w:rsidRPr="00305E23">
        <w:rPr>
          <w:rFonts w:ascii="Arial" w:eastAsia="Times New Roman" w:hAnsi="Arial" w:cs="Arial"/>
          <w:color w:val="DD0806"/>
          <w:sz w:val="22"/>
          <w:szCs w:val="22"/>
        </w:rPr>
        <w:t xml:space="preserve"> e 5</w:t>
      </w:r>
      <w:r w:rsidRPr="00305E23">
        <w:rPr>
          <w:rFonts w:ascii="Arial" w:eastAsia="Times New Roman" w:hAnsi="Arial" w:cs="Arial"/>
          <w:color w:val="DD0806"/>
          <w:sz w:val="22"/>
          <w:szCs w:val="22"/>
          <w:vertAlign w:val="superscript"/>
        </w:rPr>
        <w:t>a</w:t>
      </w:r>
      <w:r w:rsidRPr="00305E23">
        <w:rPr>
          <w:rFonts w:ascii="Arial" w:eastAsia="Times New Roman" w:hAnsi="Arial" w:cs="Arial"/>
          <w:color w:val="DD0806"/>
          <w:sz w:val="22"/>
          <w:szCs w:val="22"/>
        </w:rPr>
        <w:t xml:space="preserve"> feira</w:t>
      </w:r>
      <w:r w:rsidRPr="00305E23">
        <w:rPr>
          <w:rFonts w:ascii="Arial" w:eastAsia="Times New Roman" w:hAnsi="Arial" w:cs="Arial"/>
          <w:color w:val="FF0000"/>
          <w:sz w:val="22"/>
          <w:szCs w:val="22"/>
        </w:rPr>
        <w:t xml:space="preserve">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Alternativa: Não Há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Container Recomendado: Frasco para coleta de urina com estabilizador apropriado. Pedir o kit ao laboratório.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Temperatura de Transporte: Temperatura ambiente mas não exposto a temperatura superior a 20</w:t>
      </w:r>
      <w:r w:rsidRPr="00305E23">
        <w:rPr>
          <w:rFonts w:ascii="Arial" w:eastAsia="Times New Roman" w:hAnsi="Arial" w:cs="Arial"/>
          <w:color w:val="DD0806"/>
          <w:sz w:val="22"/>
          <w:szCs w:val="22"/>
          <w:vertAlign w:val="superscript"/>
        </w:rPr>
        <w:t>o</w:t>
      </w:r>
      <w:r w:rsidRPr="00305E23">
        <w:rPr>
          <w:rFonts w:ascii="Arial" w:eastAsia="Times New Roman" w:hAnsi="Arial" w:cs="Arial"/>
          <w:color w:val="DD0806"/>
          <w:sz w:val="22"/>
          <w:szCs w:val="22"/>
        </w:rPr>
        <w:t xml:space="preserve"> C</w:t>
      </w:r>
      <w:r w:rsidRPr="00305E23">
        <w:rPr>
          <w:rFonts w:ascii="Arial" w:eastAsia="Times New Roman" w:hAnsi="Arial" w:cs="Arial"/>
          <w:color w:val="FF0000"/>
          <w:sz w:val="22"/>
          <w:szCs w:val="22"/>
        </w:rPr>
        <w:t xml:space="preserve">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Estabilidade do Espécime: 72 horas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Rejeição: Amostra de Urina em volume inferior a 15 ml.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7723F5B3"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3995C88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color w:val="FF0000"/>
          <w:sz w:val="22"/>
          <w:szCs w:val="22"/>
        </w:rPr>
        <w:lastRenderedPageBreak/>
        <w:t xml:space="preserve">F013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FISH Painel de Microdeleções (Prader</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Willi Smith Mangenis, Di George)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45501159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 xml:space="preserve">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Aplicação Clínica: Síndromes Prader</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Willi / Angelman, Smith</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Magenis, DiGeorge Valor de Referência: Presença / ausência de Microdeleções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Recomendada: 5 ml sangue total em tubo com vacutainer heparina sódica . Fora de São Paulo, enviar preferencialmente 2a feira.  São 3 testes executados conjuntamente.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Alternativa: Não Há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Container Recomendado: vacutainer  (preenchido na sua capacidade até o término do vácuo) em tubo com heparina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Estabilidade do Espécime: 72 horas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Rejeição: Material coagulado, hemolisado, sinais de decomposição da amostra (cor, separação, sedimentos, etc.); Uso incorreto de anticoagulante. Tecido fresco encaminhado sem meio de cultura ou não congelado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423B415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7647171F"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color w:val="FF0000"/>
          <w:sz w:val="22"/>
          <w:szCs w:val="22"/>
        </w:rPr>
        <w:t xml:space="preserve">F014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FISH Microdeleções Prader Willi / Angelman Síndrome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45501159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 xml:space="preserve">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Aplicação Clínica: Diagnóstico diferencial: Hipotonia severa, criptorquidia,  estrabismo, ataxia, baixo, obeso etc. Valor de Referência: Presença / ausência de microdeleções no cromossomo 15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Recomendada: 5 ml sangue total em tubo com heparina. Fora de São Paulo, enviar preferencialmente 2</w:t>
      </w:r>
      <w:r w:rsidRPr="00305E23">
        <w:rPr>
          <w:rFonts w:ascii="Arial" w:eastAsia="Times New Roman" w:hAnsi="Arial" w:cs="Arial"/>
          <w:color w:val="DD0806"/>
          <w:sz w:val="22"/>
          <w:szCs w:val="22"/>
          <w:vertAlign w:val="superscript"/>
        </w:rPr>
        <w:t>a</w:t>
      </w:r>
      <w:r w:rsidRPr="00305E23">
        <w:rPr>
          <w:rFonts w:ascii="Arial" w:eastAsia="Times New Roman" w:hAnsi="Arial" w:cs="Arial"/>
          <w:color w:val="DD0806"/>
          <w:sz w:val="22"/>
          <w:szCs w:val="22"/>
        </w:rPr>
        <w:t xml:space="preserve"> feira. </w:t>
      </w:r>
      <w:r w:rsidRPr="00305E23">
        <w:rPr>
          <w:rFonts w:ascii="Arial" w:eastAsia="Times New Roman" w:hAnsi="Arial" w:cs="Arial"/>
          <w:color w:val="FF0000"/>
          <w:sz w:val="22"/>
          <w:szCs w:val="22"/>
        </w:rPr>
        <w:t xml:space="preserve">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Alternativa: Não Há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Container Recomendado: tubo vacutainer  (preenchido na sua capacidade até o término do vácuo) Heparina sódica tampa verde, não use heparina lítio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Estabilidade do Espécime: 72 horas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Rejeição: Material degradado / contaminado / hemolisado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204F0304"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12336295"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FISH Microdeleções Smith Mangenis, Síndrome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45501159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Síndrome de Múltiplas  malformações como surdez, braquicefalia, hiperatividade, cardiopatia, e outras. Valor de Referência: Deleção do gene SMS no cromossomo 17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5 ml sangue total em tubo com heparina (tubo vacutainer tampa verde, não use heparina lítio). Fora de São Paulo, enviar preferencialmente 2</w:t>
      </w:r>
      <w:r w:rsidRPr="00305E23">
        <w:rPr>
          <w:rFonts w:ascii="Arial" w:eastAsia="Times New Roman" w:hAnsi="Arial" w:cs="Arial"/>
          <w:color w:val="000000"/>
          <w:sz w:val="22"/>
          <w:szCs w:val="22"/>
          <w:vertAlign w:val="superscript"/>
        </w:rPr>
        <w:t>a</w:t>
      </w:r>
      <w:r w:rsidRPr="00305E23">
        <w:rPr>
          <w:rFonts w:ascii="Arial" w:eastAsia="Times New Roman" w:hAnsi="Arial" w:cs="Arial"/>
          <w:color w:val="000000"/>
          <w:sz w:val="22"/>
          <w:szCs w:val="22"/>
        </w:rPr>
        <w:t xml:space="preserve"> feira.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Saliva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Container Recomendado: Tubo vacutainer  (preenchido na sua capacidade até o término do vácuo) tampa verde, não use heparina lítio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Estabilidade do Espécime: 72 horas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Rejeição: Material degradado / contaminado / hemolisado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5859B57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049346B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color w:val="FF0000"/>
          <w:sz w:val="22"/>
          <w:szCs w:val="22"/>
        </w:rPr>
        <w:t xml:space="preserve">F016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FISH Microdeleção 22q11.2 Di George, Síndrome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45501159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 xml:space="preserve">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Aplicação Clínica: Síndrome Velocardiofacial DiGeorge (VCFS) Valor de Referência: Microdeleção 22q11.2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Recomendada: 5 ml sangue total em tubo com heparina (tubo vacutainer tampa verde, não use heparina lítio). Fora de São Paulo, enviar preferencialmente 2</w:t>
      </w:r>
      <w:r w:rsidRPr="00305E23">
        <w:rPr>
          <w:rFonts w:ascii="Arial" w:eastAsia="Times New Roman" w:hAnsi="Arial" w:cs="Arial"/>
          <w:color w:val="DD0806"/>
          <w:sz w:val="22"/>
          <w:szCs w:val="22"/>
          <w:vertAlign w:val="superscript"/>
        </w:rPr>
        <w:t>a</w:t>
      </w:r>
      <w:r w:rsidRPr="00305E23">
        <w:rPr>
          <w:rFonts w:ascii="Arial" w:eastAsia="Times New Roman" w:hAnsi="Arial" w:cs="Arial"/>
          <w:color w:val="DD0806"/>
          <w:sz w:val="22"/>
          <w:szCs w:val="22"/>
        </w:rPr>
        <w:t xml:space="preserve"> feira. </w:t>
      </w:r>
      <w:r w:rsidRPr="00305E23">
        <w:rPr>
          <w:rFonts w:ascii="Arial" w:eastAsia="Times New Roman" w:hAnsi="Arial" w:cs="Arial"/>
          <w:color w:val="FF0000"/>
          <w:sz w:val="22"/>
          <w:szCs w:val="22"/>
        </w:rPr>
        <w:t xml:space="preserve">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Alternativa: Saliva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Container Recomendado: Tubo vacutainer  (preenchido na sua capacidade até o término do vácuo) tampa verde, não use heparina lítio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Estabilidade do Espécime: 72 horas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Rejeição: Material degradado/contaminado/hemolisado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210C7B9A"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76EE815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F017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FISH Pré</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Natal (Aneuploidia Cromossomos X,Y,13,18,21)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40503232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Estudo numérico dos cromossomos do feto Este exame normalmente indicado mediante a rapidez do resultado ou nos casos em que não foi possível a obtenção dos cromossomos para estudo citogenético. É importante ressaltar que a confirmação deste resultado deve ser associada ao estudo citogenético convencional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Vilosidade Coriônica: (10</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50mg de vilosidade),  Sangue fetal deve ser coletado em heparina sódica , Liquido amniótico : 10 mL.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Na própria seringa da coleta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Estabilidade do Espécime: 24 horas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Rejeição: Material degradado, contaminado, hemolisado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36E58C0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1F39A7B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r w:rsidRPr="00305E23">
        <w:rPr>
          <w:rFonts w:ascii="Arial" w:eastAsia="Times New Roman" w:hAnsi="Arial" w:cs="Arial"/>
          <w:b/>
          <w:bCs/>
          <w:color w:val="FF0000"/>
          <w:sz w:val="22"/>
          <w:szCs w:val="22"/>
        </w:rPr>
        <w:lastRenderedPageBreak/>
        <w:t xml:space="preserve">F018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FISH Chromoprobe Multiprobe® ALL </w:t>
      </w:r>
      <w:r w:rsidR="00F159B5">
        <w:rPr>
          <w:rFonts w:ascii="Arial" w:eastAsia="Times New Roman" w:hAnsi="Arial" w:cs="Arial"/>
          <w:b/>
          <w:bCs/>
          <w:color w:val="FF0000"/>
          <w:sz w:val="22"/>
          <w:szCs w:val="22"/>
        </w:rPr>
        <w:br/>
      </w:r>
      <w:r w:rsidRPr="00305E23">
        <w:rPr>
          <w:rFonts w:ascii="Arial" w:eastAsia="Times New Roman" w:hAnsi="Arial" w:cs="Arial"/>
          <w:b/>
          <w:bCs/>
          <w:color w:val="FF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45501159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 xml:space="preserve">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Aplicação Clínica: Na Leucemia Linfoblástica Aguda (FAB L1,L2 e L3) o conhecimento dos rearranjos envolvidos na alteração molecular tem importantes implicações para prognóstico do paciente e fornece importantes implicações para diagnóstico e terapia do paciente. O painel dá informações de células em interfase e é capaz de detectar rearranjos indetectáveis em citogenética padrão. Valor de Referência : Presença ou ausência de rearranjos que ocorrem em linhagem de LLA de Célula</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B e marcadores de  linhagem</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T.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Recomendada: Medula óssea:  2 ml de aspirado com heparina sódica.  Biópsias podem ser encaminhadas se o aspirado não for possível.  Medula óssea é sempre preferível em casos suspeitos de leucemia. Identificar a origem do espécime e diagnóstico. Não colocar em formol ou outro fixador.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Amostra Alternativa: Sangue pode ser utilizado em casos de leucemia aguda com Contagem de leucócitos  &gt;35,000. Entretanto a taxa de detecção de clones anormais é baixa.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Container Recomendado: Medula óssea:  2 ml de aspirado com heparina sódica (tubo vacutainer tampa verde, não use heparina lítio).  Sangue periférico: 5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10 ml de sangue periférico coletado assepticamente em heparina sódica.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sz w:val="22"/>
          <w:szCs w:val="22"/>
        </w:rPr>
        <w:t>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(não congelar)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FF0000"/>
          <w:sz w:val="22"/>
          <w:szCs w:val="22"/>
        </w:rPr>
        <w:t xml:space="preserve">Estabilidade do Espécime: 48 horas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Rejeição: Material coagulado, hemolisado, sinais de decomposição da amostra (cor, separação, sedimentos, etc.); Uso incorreto de anticoagulante. Tecido encaminhado sem meio de cultura. </w:t>
      </w:r>
      <w:r w:rsidR="00F159B5">
        <w:rPr>
          <w:rFonts w:ascii="Arial" w:eastAsia="Times New Roman" w:hAnsi="Arial" w:cs="Arial"/>
          <w:color w:val="FF0000"/>
          <w:sz w:val="22"/>
          <w:szCs w:val="22"/>
        </w:rPr>
        <w:br/>
      </w:r>
      <w:r w:rsidRPr="00305E23">
        <w:rPr>
          <w:rFonts w:ascii="Arial" w:eastAsia="Times New Roman" w:hAnsi="Arial" w:cs="Arial"/>
          <w:color w:val="FF0000"/>
          <w:sz w:val="22"/>
          <w:szCs w:val="22"/>
        </w:rPr>
        <w:t xml:space="preserve"> </w:t>
      </w:r>
      <w:r w:rsidRPr="00305E23">
        <w:rPr>
          <w:rFonts w:ascii="Arial" w:eastAsia="Times New Roman" w:hAnsi="Arial" w:cs="Arial"/>
          <w:color w:val="000000"/>
          <w:sz w:val="22"/>
          <w:szCs w:val="22"/>
        </w:rPr>
        <w:t xml:space="preserve">Metodologia: Hibridização In Situ por Fluorescência (Citogenética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FISH)</w:t>
      </w:r>
    </w:p>
    <w:p w14:paraId="01E3A951"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15E344BF"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4AD10F55" w14:textId="77777777" w:rsidR="00955624" w:rsidRPr="00137EAC"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jc w:val="center"/>
        <w:rPr>
          <w:rFonts w:ascii="Arial" w:eastAsia="Times New Roman" w:hAnsi="Arial" w:cs="Arial"/>
          <w:color w:val="000000"/>
          <w:sz w:val="28"/>
          <w:szCs w:val="22"/>
        </w:rPr>
      </w:pPr>
      <w:r w:rsidRPr="00137EAC">
        <w:rPr>
          <w:rFonts w:ascii="Arial" w:eastAsia="Times New Roman" w:hAnsi="Arial" w:cs="Arial"/>
          <w:color w:val="000000"/>
          <w:sz w:val="28"/>
          <w:szCs w:val="22"/>
        </w:rPr>
        <w:t>I – Imuno</w:t>
      </w:r>
      <w:r w:rsidR="00F159B5">
        <w:rPr>
          <w:rFonts w:ascii="Arial" w:eastAsia="Times New Roman" w:hAnsi="Arial" w:cs="Arial"/>
          <w:color w:val="000000"/>
          <w:sz w:val="28"/>
          <w:szCs w:val="22"/>
        </w:rPr>
        <w:br/>
      </w:r>
      <w:r w:rsidRPr="00137EAC">
        <w:rPr>
          <w:rFonts w:ascii="Arial" w:eastAsia="Times New Roman" w:hAnsi="Arial" w:cs="Arial"/>
          <w:color w:val="000000"/>
          <w:sz w:val="28"/>
          <w:szCs w:val="22"/>
        </w:rPr>
        <w:t>histoquímica</w:t>
      </w:r>
    </w:p>
    <w:p w14:paraId="51460658" w14:textId="77777777" w:rsidR="00955624"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066E4F57"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50E66943"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I006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Mama Determinação de Subtipo (1) e (2) – 5 anticorpos [RE, RP, Ki67, </w:t>
      </w:r>
      <w:proofErr w:type="spellStart"/>
      <w:r w:rsidRPr="00305E23">
        <w:rPr>
          <w:rFonts w:ascii="Arial" w:eastAsia="Times New Roman" w:hAnsi="Arial" w:cs="Arial"/>
          <w:b/>
          <w:bCs/>
          <w:sz w:val="22"/>
          <w:szCs w:val="22"/>
        </w:rPr>
        <w:t>Her</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2, E</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caderina]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Receptor alfa de estrógeno.  Marcador prognóstico de câncer de mama. Diferencia adenocarcinoma endocervical de adenocarcinoma endometrial. Identifica as formas A e B de progesterona. Preditivo de resposta a hormonioterapia para carcinoma mamário e câncer de endométrio; auxilia na diferenciação dos adenocarcinomas endocervical e endometrial. Proto</w:t>
      </w:r>
      <w:r w:rsidR="00F159B5">
        <w:rPr>
          <w:rFonts w:ascii="Arial" w:eastAsia="Times New Roman" w:hAnsi="Arial" w:cs="Arial"/>
          <w:sz w:val="22"/>
          <w:szCs w:val="22"/>
        </w:rPr>
        <w:br/>
      </w:r>
      <w:r w:rsidRPr="00305E23">
        <w:rPr>
          <w:rFonts w:ascii="Arial" w:eastAsia="Times New Roman" w:hAnsi="Arial" w:cs="Arial"/>
          <w:sz w:val="22"/>
          <w:szCs w:val="22"/>
        </w:rPr>
        <w:t>oncogene. Super</w:t>
      </w:r>
      <w:r w:rsidR="00F159B5">
        <w:rPr>
          <w:rFonts w:ascii="Arial" w:eastAsia="Times New Roman" w:hAnsi="Arial" w:cs="Arial"/>
          <w:sz w:val="22"/>
          <w:szCs w:val="22"/>
        </w:rPr>
        <w:br/>
      </w:r>
      <w:r w:rsidRPr="00305E23">
        <w:rPr>
          <w:rFonts w:ascii="Arial" w:eastAsia="Times New Roman" w:hAnsi="Arial" w:cs="Arial"/>
          <w:sz w:val="22"/>
          <w:szCs w:val="22"/>
        </w:rPr>
        <w:t>expresso em 30% a 40% dos carcinomas da mama. Preditivo de resposta à terapia com Herceptin®. E</w:t>
      </w:r>
      <w:r w:rsidR="00F159B5">
        <w:rPr>
          <w:rFonts w:ascii="Arial" w:eastAsia="Times New Roman" w:hAnsi="Arial" w:cs="Arial"/>
          <w:sz w:val="22"/>
          <w:szCs w:val="22"/>
        </w:rPr>
        <w:br/>
      </w:r>
      <w:r w:rsidRPr="00305E23">
        <w:rPr>
          <w:rFonts w:ascii="Arial" w:eastAsia="Times New Roman" w:hAnsi="Arial" w:cs="Arial"/>
          <w:sz w:val="22"/>
          <w:szCs w:val="22"/>
        </w:rPr>
        <w:t xml:space="preserve">caderina marcador Identificação de mutação que predispõe ao desenvolvimento de carcinoma lobular de mama e gástrico difuso de Lauren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3261131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51256A5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Testículo – 5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30, CD</w:t>
      </w:r>
      <w:r w:rsidR="00F159B5">
        <w:rPr>
          <w:rFonts w:ascii="Arial" w:eastAsia="Times New Roman" w:hAnsi="Arial" w:cs="Arial"/>
          <w:b/>
          <w:bCs/>
          <w:sz w:val="22"/>
          <w:szCs w:val="22"/>
        </w:rPr>
        <w:br/>
      </w:r>
      <w:r w:rsidRPr="00305E23">
        <w:rPr>
          <w:rFonts w:ascii="Arial" w:eastAsia="Times New Roman" w:hAnsi="Arial" w:cs="Arial"/>
          <w:b/>
          <w:bCs/>
          <w:sz w:val="22"/>
          <w:szCs w:val="22"/>
        </w:rPr>
        <w:t>117, PLAP, B</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HCG, AFP]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CD30 Receptor de </w:t>
      </w:r>
      <w:proofErr w:type="spellStart"/>
      <w:r w:rsidRPr="00305E23">
        <w:rPr>
          <w:rFonts w:ascii="Arial" w:eastAsia="Times New Roman" w:hAnsi="Arial" w:cs="Arial"/>
          <w:sz w:val="22"/>
          <w:szCs w:val="22"/>
        </w:rPr>
        <w:t>Interleucina</w:t>
      </w:r>
      <w:proofErr w:type="spellEnd"/>
      <w:r w:rsidR="00F159B5">
        <w:rPr>
          <w:rFonts w:ascii="Arial" w:eastAsia="Times New Roman" w:hAnsi="Arial" w:cs="Arial"/>
          <w:sz w:val="22"/>
          <w:szCs w:val="22"/>
        </w:rPr>
        <w:br/>
      </w:r>
      <w:r w:rsidRPr="00305E23">
        <w:rPr>
          <w:rFonts w:ascii="Arial" w:eastAsia="Times New Roman" w:hAnsi="Arial" w:cs="Arial"/>
          <w:sz w:val="22"/>
          <w:szCs w:val="22"/>
        </w:rPr>
        <w:t xml:space="preserve">2, mediador de funções citotóxicas, auxiliares e supressoras. Expresso em linfócitos T, na tricoleucemia e linfoma/leucemia de células T. Alfa feto proteína (AFP) Expressado em tecidos hepáticos e gonadais. Usado na identificação de carcinomas da bexiga, saco vitelino, tumores germinativos, e alta proporção de tumores hepáticos. Gonadotrofina Coriônica Reage com células trofoblásticas da placenta. Usado para identificar células trofoblásticas em tumores de células germinativas. PLAP Fosfatase Alcalina Placentária </w:t>
      </w:r>
      <w:r w:rsidR="00F159B5">
        <w:rPr>
          <w:rFonts w:ascii="Arial" w:eastAsia="Times New Roman" w:hAnsi="Arial" w:cs="Arial"/>
          <w:sz w:val="22"/>
          <w:szCs w:val="22"/>
        </w:rPr>
        <w:br/>
      </w:r>
      <w:r w:rsidRPr="00305E23">
        <w:rPr>
          <w:rFonts w:ascii="Arial" w:eastAsia="Times New Roman" w:hAnsi="Arial" w:cs="Arial"/>
          <w:sz w:val="22"/>
          <w:szCs w:val="22"/>
        </w:rPr>
        <w:t xml:space="preserve"> expressa pela placenta. Presente na maioria dos tumores de células germinativas; também é expressa em carcinomas de sítios variados, incluindo mama, pulmão, estômago, pâncreas e ovário.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236C519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D81B44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I008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PAAF Tireóide Marcadores Preditivos (Diag. indet.)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4 anticorpos [</w:t>
      </w:r>
      <w:proofErr w:type="spellStart"/>
      <w:r w:rsidRPr="00305E23">
        <w:rPr>
          <w:rFonts w:ascii="Arial" w:eastAsia="Times New Roman" w:hAnsi="Arial" w:cs="Arial"/>
          <w:b/>
          <w:bCs/>
          <w:sz w:val="22"/>
          <w:szCs w:val="22"/>
        </w:rPr>
        <w:t>Galectina</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3, CK 19, HBME</w:t>
      </w:r>
      <w:r w:rsidR="00F159B5">
        <w:rPr>
          <w:rFonts w:ascii="Arial" w:eastAsia="Times New Roman" w:hAnsi="Arial" w:cs="Arial"/>
          <w:b/>
          <w:bCs/>
          <w:sz w:val="22"/>
          <w:szCs w:val="22"/>
        </w:rPr>
        <w:br/>
      </w:r>
      <w:r w:rsidRPr="00305E23">
        <w:rPr>
          <w:rFonts w:ascii="Arial" w:eastAsia="Times New Roman" w:hAnsi="Arial" w:cs="Arial"/>
          <w:b/>
          <w:bCs/>
          <w:sz w:val="22"/>
          <w:szCs w:val="22"/>
        </w:rPr>
        <w:t>1, PPAR</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gama]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PAAF método diagnóstico para nódulos de tireóide mas 10</w:t>
      </w:r>
      <w:r w:rsidR="00F159B5">
        <w:rPr>
          <w:rFonts w:ascii="Arial" w:eastAsia="Times New Roman" w:hAnsi="Arial" w:cs="Arial"/>
          <w:sz w:val="22"/>
          <w:szCs w:val="22"/>
        </w:rPr>
        <w:br/>
      </w:r>
      <w:r w:rsidRPr="00305E23">
        <w:rPr>
          <w:rFonts w:ascii="Arial" w:eastAsia="Times New Roman" w:hAnsi="Arial" w:cs="Arial"/>
          <w:sz w:val="22"/>
          <w:szCs w:val="22"/>
        </w:rPr>
        <w:t xml:space="preserve">20% dos casos são indeterminados ou suspeitos. Painel IH, é ferramenta para diagnóstico diferencial das lesões como adenoma/carcinoma folicular, variante folicular do carcinoma papilífero e nódulo hiperplástico, com variantes oxifílicas ou de células de Hürthle. O teste apresenta alta especificidade e moderada sensibilidade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43ED5BF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3EDBC3F"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I009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Rim Diagnóstico / Prognóstico –6 anticorpos [Ck 7, Racemase, TFE3, CD</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10, Vimentina, RCC]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O fator DNA</w:t>
      </w:r>
      <w:r w:rsidR="00F159B5">
        <w:rPr>
          <w:rFonts w:ascii="Arial" w:eastAsia="Times New Roman" w:hAnsi="Arial" w:cs="Arial"/>
          <w:sz w:val="22"/>
          <w:szCs w:val="22"/>
        </w:rPr>
        <w:br/>
      </w:r>
      <w:proofErr w:type="spellStart"/>
      <w:r w:rsidRPr="00305E23">
        <w:rPr>
          <w:rFonts w:ascii="Arial" w:eastAsia="Times New Roman" w:hAnsi="Arial" w:cs="Arial"/>
          <w:sz w:val="22"/>
          <w:szCs w:val="22"/>
        </w:rPr>
        <w:t>binding</w:t>
      </w:r>
      <w:proofErr w:type="spellEnd"/>
      <w:r w:rsidRPr="00305E23">
        <w:rPr>
          <w:rFonts w:ascii="Arial" w:eastAsia="Times New Roman" w:hAnsi="Arial" w:cs="Arial"/>
          <w:sz w:val="22"/>
          <w:szCs w:val="22"/>
        </w:rPr>
        <w:t xml:space="preserve"> TFE3 contem segmentos comum a membros da família Myc. Tumores renais e de partes moles podem expressar forte marcação nuclear para TFE3 e esta positividade está associada com translocação cromossômica envolvendo o gene TFE3 na posição Xp11.2. Os tumores com esta característica incluem sarcoma alveolar de partes moles e um subtipo de carcinoma renal que tende afetar particularmente pacientes jovens. Os tumores são designados como Carcinoma Renal associados a translocação X11.3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525B622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6D04A08"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Hepatopatias Crônicas – 4 anticorpos [HBs</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Ag, HBcAg, HCV, Alfa1Antripsina]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“Hepatitis B core </w:t>
      </w:r>
      <w:proofErr w:type="spellStart"/>
      <w:r w:rsidRPr="00305E23">
        <w:rPr>
          <w:rFonts w:ascii="Arial" w:eastAsia="Times New Roman" w:hAnsi="Arial" w:cs="Arial"/>
          <w:sz w:val="22"/>
          <w:szCs w:val="22"/>
        </w:rPr>
        <w:t>antigen</w:t>
      </w:r>
      <w:proofErr w:type="spellEnd"/>
      <w:r w:rsidRPr="00305E23">
        <w:rPr>
          <w:rFonts w:ascii="Arial" w:eastAsia="Times New Roman" w:hAnsi="Arial" w:cs="Arial"/>
          <w:sz w:val="22"/>
          <w:szCs w:val="22"/>
        </w:rPr>
        <w:t xml:space="preserve">” expressado por células infectadas por vírus da hepatite B.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4FB4D7A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7C28EE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HNPCC (Gene reparo DNA) – 4 anticorpos [MLH1, MSH2, MSH6, PMS2] HNPCC, Sínd Lynch, Câncer de Cólon Hereditário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de Lynch, Câncer de Cólon Hereditário  Proteínas de reparo de pareamento errado do DNA. Pode detectar câncer de cólon em HNPCC.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2DF09D8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2D79EE2"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Tumor de Estroma Gastrointestinal (GIST) – 6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117 (c</w:t>
      </w:r>
      <w:r w:rsidR="00F159B5">
        <w:rPr>
          <w:rFonts w:ascii="Arial" w:eastAsia="Times New Roman" w:hAnsi="Arial" w:cs="Arial"/>
          <w:b/>
          <w:bCs/>
          <w:sz w:val="22"/>
          <w:szCs w:val="22"/>
        </w:rPr>
        <w:br/>
      </w:r>
      <w:r w:rsidRPr="00305E23">
        <w:rPr>
          <w:rFonts w:ascii="Arial" w:eastAsia="Times New Roman" w:hAnsi="Arial" w:cs="Arial"/>
          <w:b/>
          <w:bCs/>
          <w:sz w:val="22"/>
          <w:szCs w:val="22"/>
        </w:rPr>
        <w:t>Kit), S</w:t>
      </w:r>
      <w:r w:rsidR="00F159B5">
        <w:rPr>
          <w:rFonts w:ascii="Arial" w:eastAsia="Times New Roman" w:hAnsi="Arial" w:cs="Arial"/>
          <w:b/>
          <w:bCs/>
          <w:sz w:val="22"/>
          <w:szCs w:val="22"/>
        </w:rPr>
        <w:br/>
      </w:r>
      <w:r w:rsidRPr="00305E23">
        <w:rPr>
          <w:rFonts w:ascii="Arial" w:eastAsia="Times New Roman" w:hAnsi="Arial" w:cs="Arial"/>
          <w:b/>
          <w:bCs/>
          <w:sz w:val="22"/>
          <w:szCs w:val="22"/>
        </w:rPr>
        <w:t>100, Desmina, CD</w:t>
      </w:r>
      <w:r w:rsidR="00F159B5">
        <w:rPr>
          <w:rFonts w:ascii="Arial" w:eastAsia="Times New Roman" w:hAnsi="Arial" w:cs="Arial"/>
          <w:b/>
          <w:bCs/>
          <w:sz w:val="22"/>
          <w:szCs w:val="22"/>
        </w:rPr>
        <w:br/>
      </w:r>
      <w:r w:rsidRPr="00305E23">
        <w:rPr>
          <w:rFonts w:ascii="Arial" w:eastAsia="Times New Roman" w:hAnsi="Arial" w:cs="Arial"/>
          <w:b/>
          <w:bCs/>
          <w:sz w:val="22"/>
          <w:szCs w:val="22"/>
        </w:rPr>
        <w:t>34, Actina de Músculo Liso,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Antígeno de células progenitoras humanas, presente em células hematopoiéticas imaturas e células vasculares endoteliais. Expresso por algumas leucemias mielóides agudas, leucemias indiferenciadas e leucemias linfoblastica agudas. Auxilia no diagnóstico de tumores derivados de células endoteliais. Usado para definir Tumor Estromal Gastrointestinal (GIST) definidos como tumores dirigidos pela mutação de Kit ou gene PDGFRA e que podem ser ou não corados positivamente por Kit. 95% dos GIST são CD117 positivos e outro possível marcador é o CD34.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imunohistoquímica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24F6F3FC"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30FAC0A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de Células Grandes B difuso – 8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10, CD</w:t>
      </w:r>
      <w:r w:rsidR="00F159B5">
        <w:rPr>
          <w:rFonts w:ascii="Arial" w:eastAsia="Times New Roman" w:hAnsi="Arial" w:cs="Arial"/>
          <w:b/>
          <w:bCs/>
          <w:sz w:val="22"/>
          <w:szCs w:val="22"/>
        </w:rPr>
        <w:br/>
      </w:r>
      <w:r w:rsidRPr="00305E23">
        <w:rPr>
          <w:rFonts w:ascii="Arial" w:eastAsia="Times New Roman" w:hAnsi="Arial" w:cs="Arial"/>
          <w:b/>
          <w:bCs/>
          <w:sz w:val="22"/>
          <w:szCs w:val="22"/>
        </w:rPr>
        <w:t>5, MUM</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6, Ciclina D</w:t>
      </w:r>
      <w:r w:rsidR="00F159B5">
        <w:rPr>
          <w:rFonts w:ascii="Arial" w:eastAsia="Times New Roman" w:hAnsi="Arial" w:cs="Arial"/>
          <w:b/>
          <w:bCs/>
          <w:sz w:val="22"/>
          <w:szCs w:val="22"/>
        </w:rPr>
        <w:br/>
      </w:r>
      <w:r w:rsidRPr="00305E23">
        <w:rPr>
          <w:rFonts w:ascii="Arial" w:eastAsia="Times New Roman" w:hAnsi="Arial" w:cs="Arial"/>
          <w:b/>
          <w:bCs/>
          <w:sz w:val="22"/>
          <w:szCs w:val="22"/>
        </w:rPr>
        <w:t>1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LNH mais comum, representando cerca de 30% dos casos. Casos com perfil fenotípico e molecular de origem centro</w:t>
      </w:r>
      <w:r w:rsidR="00F159B5">
        <w:rPr>
          <w:rFonts w:ascii="Arial" w:eastAsia="Times New Roman" w:hAnsi="Arial" w:cs="Arial"/>
          <w:sz w:val="22"/>
          <w:szCs w:val="22"/>
        </w:rPr>
        <w:br/>
      </w:r>
      <w:r w:rsidRPr="00305E23">
        <w:rPr>
          <w:rFonts w:ascii="Arial" w:eastAsia="Times New Roman" w:hAnsi="Arial" w:cs="Arial"/>
          <w:sz w:val="22"/>
          <w:szCs w:val="22"/>
        </w:rPr>
        <w:t xml:space="preserve">folicular têm bom prognóstico, com sobrevida superior, em relação àqueles com perfil de linfócito B ativado.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1EBD705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48B200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de Burkitt – 8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10, CD</w:t>
      </w:r>
      <w:r w:rsidR="00F159B5">
        <w:rPr>
          <w:rFonts w:ascii="Arial" w:eastAsia="Times New Roman" w:hAnsi="Arial" w:cs="Arial"/>
          <w:b/>
          <w:bCs/>
          <w:sz w:val="22"/>
          <w:szCs w:val="22"/>
        </w:rPr>
        <w:br/>
      </w:r>
      <w:r w:rsidRPr="00305E23">
        <w:rPr>
          <w:rFonts w:ascii="Arial" w:eastAsia="Times New Roman" w:hAnsi="Arial" w:cs="Arial"/>
          <w:b/>
          <w:bCs/>
          <w:sz w:val="22"/>
          <w:szCs w:val="22"/>
        </w:rPr>
        <w:t>5, Ciclina D</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2,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Linfoma não</w:t>
      </w:r>
      <w:r w:rsidR="00F159B5">
        <w:rPr>
          <w:rFonts w:ascii="Arial" w:eastAsia="Times New Roman" w:hAnsi="Arial" w:cs="Arial"/>
          <w:sz w:val="22"/>
          <w:szCs w:val="22"/>
        </w:rPr>
        <w:br/>
      </w:r>
      <w:r w:rsidRPr="00305E23">
        <w:rPr>
          <w:rFonts w:ascii="Arial" w:eastAsia="Times New Roman" w:hAnsi="Arial" w:cs="Arial"/>
          <w:sz w:val="22"/>
          <w:szCs w:val="22"/>
        </w:rPr>
        <w:t xml:space="preserve">Hodgkin agressivo, representando menos de 1% dos casos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4859953F"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FBF7BC3"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de Células do Manto – 6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10, CD</w:t>
      </w:r>
      <w:r w:rsidR="00F159B5">
        <w:rPr>
          <w:rFonts w:ascii="Arial" w:eastAsia="Times New Roman" w:hAnsi="Arial" w:cs="Arial"/>
          <w:b/>
          <w:bCs/>
          <w:sz w:val="22"/>
          <w:szCs w:val="22"/>
        </w:rPr>
        <w:br/>
      </w:r>
      <w:r w:rsidRPr="00305E23">
        <w:rPr>
          <w:rFonts w:ascii="Arial" w:eastAsia="Times New Roman" w:hAnsi="Arial" w:cs="Arial"/>
          <w:b/>
          <w:bCs/>
          <w:sz w:val="22"/>
          <w:szCs w:val="22"/>
        </w:rPr>
        <w:t>5, Ciclina D1,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Linfoma Não Hodgkin (LNH)  histologicamente de aspecto brando, com comportamento clínico de alto grau, representando cerca de 6% dos casos.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5FFBB49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564AF88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da Zona Marginal do tipo MALT – 6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10, CD</w:t>
      </w:r>
      <w:r w:rsidR="00F159B5">
        <w:rPr>
          <w:rFonts w:ascii="Arial" w:eastAsia="Times New Roman" w:hAnsi="Arial" w:cs="Arial"/>
          <w:b/>
          <w:bCs/>
          <w:sz w:val="22"/>
          <w:szCs w:val="22"/>
        </w:rPr>
        <w:br/>
      </w:r>
      <w:r w:rsidRPr="00305E23">
        <w:rPr>
          <w:rFonts w:ascii="Arial" w:eastAsia="Times New Roman" w:hAnsi="Arial" w:cs="Arial"/>
          <w:b/>
          <w:bCs/>
          <w:sz w:val="22"/>
          <w:szCs w:val="22"/>
        </w:rPr>
        <w:t>5, Ciclina D1,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Linfoma não</w:t>
      </w:r>
      <w:r w:rsidR="00F159B5">
        <w:rPr>
          <w:rFonts w:ascii="Arial" w:eastAsia="Times New Roman" w:hAnsi="Arial" w:cs="Arial"/>
          <w:sz w:val="22"/>
          <w:szCs w:val="22"/>
        </w:rPr>
        <w:br/>
      </w:r>
      <w:r w:rsidRPr="00305E23">
        <w:rPr>
          <w:rFonts w:ascii="Arial" w:eastAsia="Times New Roman" w:hAnsi="Arial" w:cs="Arial"/>
          <w:sz w:val="22"/>
          <w:szCs w:val="22"/>
        </w:rPr>
        <w:t>Hodgkin extra</w:t>
      </w:r>
      <w:r w:rsidR="00F159B5">
        <w:rPr>
          <w:rFonts w:ascii="Arial" w:eastAsia="Times New Roman" w:hAnsi="Arial" w:cs="Arial"/>
          <w:sz w:val="22"/>
          <w:szCs w:val="22"/>
        </w:rPr>
        <w:br/>
      </w:r>
      <w:r w:rsidRPr="00305E23">
        <w:rPr>
          <w:rFonts w:ascii="Arial" w:eastAsia="Times New Roman" w:hAnsi="Arial" w:cs="Arial"/>
          <w:sz w:val="22"/>
          <w:szCs w:val="22"/>
        </w:rPr>
        <w:t xml:space="preserve">nodal, com origem mais comum em estômago, aonde foi associado ao Helicobacter pylori, representando carca de 8% dos casos.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152CB1A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EA72083"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Folicular – 6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10, CD</w:t>
      </w:r>
      <w:r w:rsidR="00F159B5">
        <w:rPr>
          <w:rFonts w:ascii="Arial" w:eastAsia="Times New Roman" w:hAnsi="Arial" w:cs="Arial"/>
          <w:b/>
          <w:bCs/>
          <w:sz w:val="22"/>
          <w:szCs w:val="22"/>
        </w:rPr>
        <w:br/>
      </w:r>
      <w:r w:rsidRPr="00305E23">
        <w:rPr>
          <w:rFonts w:ascii="Arial" w:eastAsia="Times New Roman" w:hAnsi="Arial" w:cs="Arial"/>
          <w:b/>
          <w:bCs/>
          <w:sz w:val="22"/>
          <w:szCs w:val="22"/>
        </w:rPr>
        <w:t>5, Ciclina D1,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LNH representando cerca de 22% dos casos, com predomínio de Linfoma Folicular Grau 1.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1C97362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70064E7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Linfocítico / LLC</w:t>
      </w:r>
      <w:r w:rsidR="00F159B5">
        <w:rPr>
          <w:rFonts w:ascii="Arial" w:eastAsia="Times New Roman" w:hAnsi="Arial" w:cs="Arial"/>
          <w:b/>
          <w:bCs/>
          <w:sz w:val="22"/>
          <w:szCs w:val="22"/>
        </w:rPr>
        <w:br/>
      </w:r>
      <w:r w:rsidRPr="00305E23">
        <w:rPr>
          <w:rFonts w:ascii="Arial" w:eastAsia="Times New Roman" w:hAnsi="Arial" w:cs="Arial"/>
          <w:b/>
          <w:bCs/>
          <w:sz w:val="22"/>
          <w:szCs w:val="22"/>
        </w:rPr>
        <w:t>B – 7 Acs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10, CD</w:t>
      </w:r>
      <w:r w:rsidR="00F159B5">
        <w:rPr>
          <w:rFonts w:ascii="Arial" w:eastAsia="Times New Roman" w:hAnsi="Arial" w:cs="Arial"/>
          <w:b/>
          <w:bCs/>
          <w:sz w:val="22"/>
          <w:szCs w:val="22"/>
        </w:rPr>
        <w:br/>
      </w:r>
      <w:r w:rsidRPr="00305E23">
        <w:rPr>
          <w:rFonts w:ascii="Arial" w:eastAsia="Times New Roman" w:hAnsi="Arial" w:cs="Arial"/>
          <w:b/>
          <w:bCs/>
          <w:sz w:val="22"/>
          <w:szCs w:val="22"/>
        </w:rPr>
        <w:t>5, Ciclina D1, CD</w:t>
      </w:r>
      <w:r w:rsidR="00F159B5">
        <w:rPr>
          <w:rFonts w:ascii="Arial" w:eastAsia="Times New Roman" w:hAnsi="Arial" w:cs="Arial"/>
          <w:b/>
          <w:bCs/>
          <w:sz w:val="22"/>
          <w:szCs w:val="22"/>
        </w:rPr>
        <w:br/>
      </w:r>
      <w:r w:rsidRPr="00305E23">
        <w:rPr>
          <w:rFonts w:ascii="Arial" w:eastAsia="Times New Roman" w:hAnsi="Arial" w:cs="Arial"/>
          <w:b/>
          <w:bCs/>
          <w:sz w:val="22"/>
          <w:szCs w:val="22"/>
        </w:rPr>
        <w:t>23,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Linfoma não</w:t>
      </w:r>
      <w:r w:rsidR="00F159B5">
        <w:rPr>
          <w:rFonts w:ascii="Arial" w:eastAsia="Times New Roman" w:hAnsi="Arial" w:cs="Arial"/>
          <w:sz w:val="22"/>
          <w:szCs w:val="22"/>
        </w:rPr>
        <w:br/>
      </w:r>
      <w:r w:rsidRPr="00305E23">
        <w:rPr>
          <w:rFonts w:ascii="Arial" w:eastAsia="Times New Roman" w:hAnsi="Arial" w:cs="Arial"/>
          <w:sz w:val="22"/>
          <w:szCs w:val="22"/>
        </w:rPr>
        <w:t xml:space="preserve">Hodgkin de curso indolente, representando cerca de 6% dos casos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3CFCF73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FA48D4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I019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de Hodgkin Predominância Linfocít. Nodular – 9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30, CD</w:t>
      </w:r>
      <w:r w:rsidR="00F159B5">
        <w:rPr>
          <w:rFonts w:ascii="Arial" w:eastAsia="Times New Roman" w:hAnsi="Arial" w:cs="Arial"/>
          <w:b/>
          <w:bCs/>
          <w:sz w:val="22"/>
          <w:szCs w:val="22"/>
        </w:rPr>
        <w:br/>
      </w:r>
      <w:r w:rsidRPr="00305E23">
        <w:rPr>
          <w:rFonts w:ascii="Arial" w:eastAsia="Times New Roman" w:hAnsi="Arial" w:cs="Arial"/>
          <w:b/>
          <w:bCs/>
          <w:sz w:val="22"/>
          <w:szCs w:val="22"/>
        </w:rPr>
        <w:t>15, CD</w:t>
      </w:r>
      <w:r w:rsidR="00F159B5">
        <w:rPr>
          <w:rFonts w:ascii="Arial" w:eastAsia="Times New Roman" w:hAnsi="Arial" w:cs="Arial"/>
          <w:b/>
          <w:bCs/>
          <w:sz w:val="22"/>
          <w:szCs w:val="22"/>
        </w:rPr>
        <w:br/>
      </w:r>
      <w:r w:rsidRPr="00305E23">
        <w:rPr>
          <w:rFonts w:ascii="Arial" w:eastAsia="Times New Roman" w:hAnsi="Arial" w:cs="Arial"/>
          <w:b/>
          <w:bCs/>
          <w:sz w:val="22"/>
          <w:szCs w:val="22"/>
        </w:rPr>
        <w:t>45, CD</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10,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2,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6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Antígenos Leucocitários comum, expresso em linfócitos B e T, presente nas células de Reed</w:t>
      </w:r>
      <w:r w:rsidR="00F159B5">
        <w:rPr>
          <w:rFonts w:ascii="Arial" w:eastAsia="Times New Roman" w:hAnsi="Arial" w:cs="Arial"/>
          <w:sz w:val="22"/>
          <w:szCs w:val="22"/>
        </w:rPr>
        <w:br/>
      </w:r>
      <w:r w:rsidRPr="00305E23">
        <w:rPr>
          <w:rFonts w:ascii="Arial" w:eastAsia="Times New Roman" w:hAnsi="Arial" w:cs="Arial"/>
          <w:sz w:val="22"/>
          <w:szCs w:val="22"/>
        </w:rPr>
        <w:t xml:space="preserve">Sternberg (popcorn cells).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76CD0BF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3351433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Linfoma de Hodgkin Clássico – 9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3, CD</w:t>
      </w:r>
      <w:r w:rsidR="00F159B5">
        <w:rPr>
          <w:rFonts w:ascii="Arial" w:eastAsia="Times New Roman" w:hAnsi="Arial" w:cs="Arial"/>
          <w:b/>
          <w:bCs/>
          <w:sz w:val="22"/>
          <w:szCs w:val="22"/>
        </w:rPr>
        <w:br/>
      </w:r>
      <w:r w:rsidRPr="00305E23">
        <w:rPr>
          <w:rFonts w:ascii="Arial" w:eastAsia="Times New Roman" w:hAnsi="Arial" w:cs="Arial"/>
          <w:b/>
          <w:bCs/>
          <w:sz w:val="22"/>
          <w:szCs w:val="22"/>
        </w:rPr>
        <w:t>30, CD</w:t>
      </w:r>
      <w:r w:rsidR="00F159B5">
        <w:rPr>
          <w:rFonts w:ascii="Arial" w:eastAsia="Times New Roman" w:hAnsi="Arial" w:cs="Arial"/>
          <w:b/>
          <w:bCs/>
          <w:sz w:val="22"/>
          <w:szCs w:val="22"/>
        </w:rPr>
        <w:br/>
      </w:r>
      <w:r w:rsidRPr="00305E23">
        <w:rPr>
          <w:rFonts w:ascii="Arial" w:eastAsia="Times New Roman" w:hAnsi="Arial" w:cs="Arial"/>
          <w:b/>
          <w:bCs/>
          <w:sz w:val="22"/>
          <w:szCs w:val="22"/>
        </w:rPr>
        <w:t>15, CD</w:t>
      </w:r>
      <w:r w:rsidR="00F159B5">
        <w:rPr>
          <w:rFonts w:ascii="Arial" w:eastAsia="Times New Roman" w:hAnsi="Arial" w:cs="Arial"/>
          <w:b/>
          <w:bCs/>
          <w:sz w:val="22"/>
          <w:szCs w:val="22"/>
        </w:rPr>
        <w:br/>
      </w:r>
      <w:r w:rsidRPr="00305E23">
        <w:rPr>
          <w:rFonts w:ascii="Arial" w:eastAsia="Times New Roman" w:hAnsi="Arial" w:cs="Arial"/>
          <w:b/>
          <w:bCs/>
          <w:sz w:val="22"/>
          <w:szCs w:val="22"/>
        </w:rPr>
        <w:t>45, CD</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10,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2, </w:t>
      </w:r>
      <w:proofErr w:type="spellStart"/>
      <w:r w:rsidRPr="00305E23">
        <w:rPr>
          <w:rFonts w:ascii="Arial" w:eastAsia="Times New Roman" w:hAnsi="Arial" w:cs="Arial"/>
          <w:b/>
          <w:bCs/>
          <w:sz w:val="22"/>
          <w:szCs w:val="22"/>
        </w:rPr>
        <w:t>Bcl</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6,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Antígeno Leucocitário comum, ausente nas células de Reed</w:t>
      </w:r>
      <w:r w:rsidR="00F159B5">
        <w:rPr>
          <w:rFonts w:ascii="Arial" w:eastAsia="Times New Roman" w:hAnsi="Arial" w:cs="Arial"/>
          <w:sz w:val="22"/>
          <w:szCs w:val="22"/>
        </w:rPr>
        <w:br/>
      </w:r>
      <w:r w:rsidRPr="00305E23">
        <w:rPr>
          <w:rFonts w:ascii="Arial" w:eastAsia="Times New Roman" w:hAnsi="Arial" w:cs="Arial"/>
          <w:sz w:val="22"/>
          <w:szCs w:val="22"/>
        </w:rPr>
        <w:t xml:space="preserve">Sternberg dos Linfomas de Hodgkin Clássicos.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4F8CAD9C"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2ED139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Adenoma de Hipófise – 5 anticorpos [FSH, LH, GH, Prolactina, TSH]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Hormônios secretados pela pituitária anterior, expresso também em diversos tumores;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3C153A2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563FF9F"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Linfonodo Sentinela – 2 anticorpos [Pan Melan ou Pan Queratina, S</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100] (melanoma, mama)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de melanina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3852455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73BC90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Determinação de Sítio Primário de Carcinoma metastático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6 anticorpos [Ck20, Ck7, CDX</w:t>
      </w:r>
      <w:r w:rsidR="00F159B5">
        <w:rPr>
          <w:rFonts w:ascii="Arial" w:eastAsia="Times New Roman" w:hAnsi="Arial" w:cs="Arial"/>
          <w:b/>
          <w:bCs/>
          <w:sz w:val="22"/>
          <w:szCs w:val="22"/>
        </w:rPr>
        <w:br/>
      </w:r>
      <w:r w:rsidRPr="00305E23">
        <w:rPr>
          <w:rFonts w:ascii="Arial" w:eastAsia="Times New Roman" w:hAnsi="Arial" w:cs="Arial"/>
          <w:b/>
          <w:bCs/>
          <w:sz w:val="22"/>
          <w:szCs w:val="22"/>
        </w:rPr>
        <w:t>2, RE, TTF</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 PSA]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celulares cuja expressão na lesão encaminham pesquisa de determinação de sitio primário das neoplasias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5B9B7C3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76F8203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Neoplasias Fusocelulares, Sarcomas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8 anticorpos [S</w:t>
      </w:r>
      <w:r w:rsidR="00F159B5">
        <w:rPr>
          <w:rFonts w:ascii="Arial" w:eastAsia="Times New Roman" w:hAnsi="Arial" w:cs="Arial"/>
          <w:b/>
          <w:bCs/>
          <w:sz w:val="22"/>
          <w:szCs w:val="22"/>
        </w:rPr>
        <w:br/>
      </w:r>
      <w:r w:rsidRPr="00305E23">
        <w:rPr>
          <w:rFonts w:ascii="Arial" w:eastAsia="Times New Roman" w:hAnsi="Arial" w:cs="Arial"/>
          <w:b/>
          <w:bCs/>
          <w:sz w:val="22"/>
          <w:szCs w:val="22"/>
        </w:rPr>
        <w:t>100, CD</w:t>
      </w:r>
      <w:r w:rsidR="00F159B5">
        <w:rPr>
          <w:rFonts w:ascii="Arial" w:eastAsia="Times New Roman" w:hAnsi="Arial" w:cs="Arial"/>
          <w:b/>
          <w:bCs/>
          <w:sz w:val="22"/>
          <w:szCs w:val="22"/>
        </w:rPr>
        <w:br/>
      </w:r>
      <w:r w:rsidRPr="00305E23">
        <w:rPr>
          <w:rFonts w:ascii="Arial" w:eastAsia="Times New Roman" w:hAnsi="Arial" w:cs="Arial"/>
          <w:b/>
          <w:bCs/>
          <w:sz w:val="22"/>
          <w:szCs w:val="22"/>
        </w:rPr>
        <w:t>34, Ki</w:t>
      </w:r>
      <w:r w:rsidR="00F159B5">
        <w:rPr>
          <w:rFonts w:ascii="Arial" w:eastAsia="Times New Roman" w:hAnsi="Arial" w:cs="Arial"/>
          <w:b/>
          <w:bCs/>
          <w:sz w:val="22"/>
          <w:szCs w:val="22"/>
        </w:rPr>
        <w:br/>
      </w:r>
      <w:r w:rsidRPr="00305E23">
        <w:rPr>
          <w:rFonts w:ascii="Arial" w:eastAsia="Times New Roman" w:hAnsi="Arial" w:cs="Arial"/>
          <w:b/>
          <w:bCs/>
          <w:sz w:val="22"/>
          <w:szCs w:val="22"/>
        </w:rPr>
        <w:t>67, AML, Desmina, EMA, Beta</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Catenina, Coquetel de Ck]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celulares cuja expressão na lesão encaminham pesquisa de determinação de sitio primário das neoplasias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27F7E11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B8277A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Neoplasias do Sistema Nervoso Central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Gliomas 4 anticorpos [Ki</w:t>
      </w:r>
      <w:r w:rsidR="00F159B5">
        <w:rPr>
          <w:rFonts w:ascii="Arial" w:eastAsia="Times New Roman" w:hAnsi="Arial" w:cs="Arial"/>
          <w:b/>
          <w:bCs/>
          <w:sz w:val="22"/>
          <w:szCs w:val="22"/>
        </w:rPr>
        <w:br/>
      </w:r>
      <w:r w:rsidRPr="00305E23">
        <w:rPr>
          <w:rFonts w:ascii="Arial" w:eastAsia="Times New Roman" w:hAnsi="Arial" w:cs="Arial"/>
          <w:b/>
          <w:bCs/>
          <w:sz w:val="22"/>
          <w:szCs w:val="22"/>
        </w:rPr>
        <w:t>67, S</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100, GFAP,  p53]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de Tumores do Sistema Nervoso Central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07364FF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9A76777"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Neoplasias de células redondas e azuis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12 anticorpos [CD</w:t>
      </w:r>
      <w:r w:rsidR="00F159B5">
        <w:rPr>
          <w:rFonts w:ascii="Arial" w:eastAsia="Times New Roman" w:hAnsi="Arial" w:cs="Arial"/>
          <w:b/>
          <w:bCs/>
          <w:sz w:val="22"/>
          <w:szCs w:val="22"/>
        </w:rPr>
        <w:br/>
      </w:r>
      <w:r w:rsidRPr="00305E23">
        <w:rPr>
          <w:rFonts w:ascii="Arial" w:eastAsia="Times New Roman" w:hAnsi="Arial" w:cs="Arial"/>
          <w:b/>
          <w:bCs/>
          <w:sz w:val="22"/>
          <w:szCs w:val="22"/>
        </w:rPr>
        <w:t>99, Vimentina, Desmina,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Cromogranina, Sinaptofisina, Coquetel de CK, </w:t>
      </w:r>
      <w:proofErr w:type="spellStart"/>
      <w:r w:rsidRPr="00305E23">
        <w:rPr>
          <w:rFonts w:ascii="Arial" w:eastAsia="Times New Roman" w:hAnsi="Arial" w:cs="Arial"/>
          <w:b/>
          <w:bCs/>
          <w:sz w:val="22"/>
          <w:szCs w:val="22"/>
        </w:rPr>
        <w:t>Wt</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1, CD</w:t>
      </w:r>
      <w:r w:rsidR="00F159B5">
        <w:rPr>
          <w:rFonts w:ascii="Arial" w:eastAsia="Times New Roman" w:hAnsi="Arial" w:cs="Arial"/>
          <w:b/>
          <w:bCs/>
          <w:sz w:val="22"/>
          <w:szCs w:val="22"/>
        </w:rPr>
        <w:br/>
      </w:r>
      <w:r w:rsidRPr="00305E23">
        <w:rPr>
          <w:rFonts w:ascii="Arial" w:eastAsia="Times New Roman" w:hAnsi="Arial" w:cs="Arial"/>
          <w:b/>
          <w:bCs/>
          <w:sz w:val="22"/>
          <w:szCs w:val="22"/>
        </w:rPr>
        <w:t>20, CD</w:t>
      </w:r>
      <w:r w:rsidR="00F159B5">
        <w:rPr>
          <w:rFonts w:ascii="Arial" w:eastAsia="Times New Roman" w:hAnsi="Arial" w:cs="Arial"/>
          <w:b/>
          <w:bCs/>
          <w:sz w:val="22"/>
          <w:szCs w:val="22"/>
        </w:rPr>
        <w:br/>
      </w:r>
      <w:r w:rsidRPr="00305E23">
        <w:rPr>
          <w:rFonts w:ascii="Arial" w:eastAsia="Times New Roman" w:hAnsi="Arial" w:cs="Arial"/>
          <w:b/>
          <w:bCs/>
          <w:sz w:val="22"/>
          <w:szCs w:val="22"/>
        </w:rPr>
        <w:t>45, S</w:t>
      </w:r>
      <w:r w:rsidR="00F159B5">
        <w:rPr>
          <w:rFonts w:ascii="Arial" w:eastAsia="Times New Roman" w:hAnsi="Arial" w:cs="Arial"/>
          <w:b/>
          <w:bCs/>
          <w:sz w:val="22"/>
          <w:szCs w:val="22"/>
        </w:rPr>
        <w:br/>
      </w:r>
      <w:r w:rsidRPr="00305E23">
        <w:rPr>
          <w:rFonts w:ascii="Arial" w:eastAsia="Times New Roman" w:hAnsi="Arial" w:cs="Arial"/>
          <w:b/>
          <w:bCs/>
          <w:sz w:val="22"/>
          <w:szCs w:val="22"/>
        </w:rPr>
        <w:t>100, Pan</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Melan]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celulares cuja expressão na lesão encaminham pesquisa de determinação de sitio primário das neoplasias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36390FC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62027E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Neoplasia Intraepitelial Colo Cervical Uterino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2 anticorpos [p16, Ki</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de câncer de colo uterino.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5AA8A3FC"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2A7E22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I029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Mama Determinação de Ca Invasivo vs Ca In situ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3 anticorpos [p63, Calponina, AML]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Marcadores de carcinoma de mama invasivo vs in situ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4D9C93D7"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AE0817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I030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de Prostata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2 anticorpos [p63; citoqueratina de alto PM (34</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betaE12)]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Pesquisa de expressão de marcadores presentes no tecido prostático normal e ausentes na neoplasia. Valor de Referência  : Controles positivos e negativos para expressão dos marcadores pesquisados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Tecido fixado em formalina tamponada e incluído em parafina. Enviar relatório de patologia cirúrgica junto com 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Esfregaço citológico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Container Recomendado: Tecido fixado em formalina tamponada e incluído em parafina. Enviar relatório de patologia cirúrgica junto com o bloco de parafina. Container Recomendado:  de esfregaço citológico, fixados em álcool, material de punção e outros. Consulte o laboratório para saber das alternativas válidas de material passível de processamento imuno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histoquímico ou imunocitológico.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 mas não exposto a temperatura superior a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Sem prazo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Fragmentos diminutos que impossibilitem cortes suficientes para os diversos testes do painel, artefatos de fixação e / ou processamento.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Imuno</w:t>
      </w:r>
      <w:r w:rsidR="00F159B5">
        <w:rPr>
          <w:rFonts w:ascii="Arial" w:eastAsia="Times New Roman" w:hAnsi="Arial" w:cs="Arial"/>
          <w:sz w:val="22"/>
          <w:szCs w:val="22"/>
        </w:rPr>
        <w:br/>
      </w:r>
      <w:r w:rsidRPr="00305E23">
        <w:rPr>
          <w:rFonts w:ascii="Arial" w:eastAsia="Times New Roman" w:hAnsi="Arial" w:cs="Arial"/>
          <w:sz w:val="22"/>
          <w:szCs w:val="22"/>
        </w:rPr>
        <w:t>histoquímica (IHQ)</w:t>
      </w:r>
    </w:p>
    <w:p w14:paraId="61D45ED7"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B47546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A7E5F71" w14:textId="77777777" w:rsidR="00955624" w:rsidRPr="00137EAC"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jc w:val="center"/>
        <w:rPr>
          <w:rFonts w:ascii="Arial" w:eastAsia="Times New Roman" w:hAnsi="Arial" w:cs="Arial"/>
          <w:bCs/>
          <w:sz w:val="28"/>
          <w:szCs w:val="22"/>
        </w:rPr>
      </w:pPr>
      <w:r w:rsidRPr="00137EAC">
        <w:rPr>
          <w:rFonts w:ascii="Arial" w:eastAsia="Times New Roman" w:hAnsi="Arial" w:cs="Arial"/>
          <w:bCs/>
          <w:sz w:val="28"/>
          <w:szCs w:val="22"/>
        </w:rPr>
        <w:t>M – Testes de Biologia Molecular</w:t>
      </w:r>
      <w:r>
        <w:rPr>
          <w:rFonts w:ascii="Arial" w:eastAsia="Times New Roman" w:hAnsi="Arial" w:cs="Arial"/>
          <w:bCs/>
          <w:sz w:val="28"/>
          <w:szCs w:val="22"/>
        </w:rPr>
        <w:t xml:space="preserve"> (inclui sequenciamento de exoma, pesquisa de mutações, pesquisa de patógenos por PCR)</w:t>
      </w:r>
    </w:p>
    <w:p w14:paraId="0D205256"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b/>
          <w:bCs/>
          <w:sz w:val="22"/>
          <w:szCs w:val="22"/>
        </w:rPr>
      </w:pPr>
    </w:p>
    <w:p w14:paraId="2C037061"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b/>
          <w:bCs/>
          <w:sz w:val="22"/>
          <w:szCs w:val="22"/>
        </w:rPr>
      </w:pPr>
    </w:p>
    <w:p w14:paraId="1AFB097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M001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BRCA1, Gene BRCA1,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 Necessário MLPA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 </w:t>
      </w:r>
    </w:p>
    <w:p w14:paraId="2BA7C87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5EC3599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M002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BRCA2, Gene BRCA2,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 Necessário MLPA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750210A"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8103ECC"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M003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CCND1, Gene CCND1, Cyclin D1 (PRAD1)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56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Câncer bexiga, Carcinoma papilífero de mama Adenoma da Paratireoide, Câncer de colón , linfoma, melanoma, e Câncer  prostata.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245DA8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CDC116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M004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Rearranjo IgH, Clonalidade Células B / Rearranjo de IgH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40503526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Linfoma B, Linfoma de  Burkitt, Leucemia Mielóide aguda, Diagnosticar linfomas de células B não Hodgkin e avaliar a doença residual ou recorrente após o tratamento.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Biópsia da lesão (ex linfonodo) a fresco ou fixado e incluído em parafina. Punção de medula óssea.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19573E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D8BBDE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M005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TCR, Clonalidade Células 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40503534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TCR ; Vd2 </w:t>
      </w:r>
      <w:r w:rsidR="00F159B5">
        <w:rPr>
          <w:rFonts w:ascii="Arial" w:eastAsia="Times New Roman" w:hAnsi="Arial" w:cs="Arial"/>
          <w:sz w:val="22"/>
          <w:szCs w:val="22"/>
        </w:rPr>
        <w:br/>
      </w:r>
      <w:r w:rsidRPr="00305E23">
        <w:rPr>
          <w:rFonts w:ascii="Arial" w:eastAsia="Times New Roman" w:hAnsi="Arial" w:cs="Arial"/>
          <w:sz w:val="22"/>
          <w:szCs w:val="22"/>
        </w:rPr>
        <w:t xml:space="preserve"> TCR,  Linfoma T, Leucemia linfocítica granular T, Leucemia Prolinfocítica de Célula T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Biópsia da lesão (ex linfonodo) a fresco ou fixado e incluído em parafina. Punção de medula óssea.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5004898"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6ED994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M006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MSI, Instabilidade de Microssatélites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40601439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Lynch, Câncer de Cólon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Amostras requeridas para este teste são blocos de parafina que contenham tecido  tumoral e tecido sadio, ex. material de cirurgia (colectomia) que será fornecido pelo laboratório de patologia que emitiu o laudo. Caso o paciente tenha apenas amostra do tumor será necessário coleta de sangue periférico (venopunção) para obtenção de DNA de tecido normal (não tumoral)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obtida com kit especial pode substituir a amostra de sangue (tecido sadio) .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Blocos de parafina são enviados a temperatura ambiente.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O tecido neoplásico viável deverá estar dentro “limite de detecção” (LOD) para o estudo de MSI. Assim, pouco tecido tumoral presente nos cortes histológicos, necrose extensa do tecido, ou infiltração microscópica de tecido neoplásico em tecido normal podem fazer um corte histológico apropriado para avaliação histológica mas inadequado para avaliação molecular.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w:t>
      </w:r>
    </w:p>
    <w:p w14:paraId="241D28A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DAC966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w:t>
      </w:r>
      <w:r w:rsidR="00F159B5">
        <w:rPr>
          <w:rFonts w:ascii="Arial" w:eastAsia="Times New Roman" w:hAnsi="Arial" w:cs="Arial"/>
          <w:b/>
          <w:bCs/>
          <w:sz w:val="22"/>
          <w:szCs w:val="22"/>
        </w:rPr>
        <w:br/>
      </w:r>
      <w:r w:rsidRPr="00305E23">
        <w:rPr>
          <w:rFonts w:ascii="Arial" w:eastAsia="Times New Roman" w:hAnsi="Arial" w:cs="Arial"/>
          <w:b/>
          <w:bCs/>
          <w:sz w:val="22"/>
          <w:szCs w:val="22"/>
        </w:rPr>
        <w:t>Caderina, Gene E</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caderina,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gástrico, mama, colorretal, tireóide e ovário.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112FF88"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0E1BF8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M010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Jak2, Gene Jak2, Mutação V617F (Janus Kinase 2) exon 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40503372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Alterações mieloproliferativas: Trombocitemia 3, Policitemia vera e mielofibrose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Biópsia de medula óssea, ou aspirado de medula óssea.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F7D5D9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777BF82A"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M011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KRAS, Gene K</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RAS, mutação códons 12 e 13 (Sem códon 61)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40503771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colorretal metastático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Fragmento de Tumor em bloco de parafina de lesão metastática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Fragmento de Tumor em bloco de parafina de lesão Primaria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Indefinido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Material com pouco tecido neoplásico e insuficiente para avaliação mutacional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9EC57B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AED2BFF"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MLH1, Gene MLH1 metilação, Pesquisa Dirigida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de Lynch, Câncer de Cólon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Metilação DNA (epigenético)</w:t>
      </w:r>
    </w:p>
    <w:p w14:paraId="67BD916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E8100D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M013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MLH1, Gene MLH1,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40503623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de Lynch, Câncer de Cólon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60A878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3CFD57A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M014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MSH2, Gene MSH2,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40503623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de Lynch, Câncer de Cólon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E194C5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B92337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MSH6, Gene MSH6,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40503631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de Lynch, Câncer de Cólon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2CD4D3A"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9185A4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M016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MGMT, Gene MGMT, metilação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O6</w:t>
      </w:r>
      <w:r w:rsidR="00F159B5">
        <w:rPr>
          <w:rFonts w:ascii="Arial" w:eastAsia="Times New Roman" w:hAnsi="Arial" w:cs="Arial"/>
          <w:sz w:val="22"/>
          <w:szCs w:val="22"/>
        </w:rPr>
        <w:br/>
      </w:r>
      <w:proofErr w:type="spellStart"/>
      <w:r w:rsidRPr="00305E23">
        <w:rPr>
          <w:rFonts w:ascii="Arial" w:eastAsia="Times New Roman" w:hAnsi="Arial" w:cs="Arial"/>
          <w:sz w:val="22"/>
          <w:szCs w:val="22"/>
        </w:rPr>
        <w:t>Metilguanina</w:t>
      </w:r>
      <w:proofErr w:type="spellEnd"/>
      <w:r w:rsidR="00F159B5">
        <w:rPr>
          <w:rFonts w:ascii="Arial" w:eastAsia="Times New Roman" w:hAnsi="Arial" w:cs="Arial"/>
          <w:sz w:val="22"/>
          <w:szCs w:val="22"/>
        </w:rPr>
        <w:br/>
      </w:r>
      <w:r w:rsidRPr="00305E23">
        <w:rPr>
          <w:rFonts w:ascii="Arial" w:eastAsia="Times New Roman" w:hAnsi="Arial" w:cs="Arial"/>
          <w:sz w:val="22"/>
          <w:szCs w:val="22"/>
        </w:rPr>
        <w:t>DNA</w:t>
      </w:r>
      <w:r w:rsidR="00F159B5">
        <w:rPr>
          <w:rFonts w:ascii="Arial" w:eastAsia="Times New Roman" w:hAnsi="Arial" w:cs="Arial"/>
          <w:sz w:val="22"/>
          <w:szCs w:val="22"/>
        </w:rPr>
        <w:br/>
      </w:r>
      <w:proofErr w:type="spellStart"/>
      <w:r w:rsidRPr="00305E23">
        <w:rPr>
          <w:rFonts w:ascii="Arial" w:eastAsia="Times New Roman" w:hAnsi="Arial" w:cs="Arial"/>
          <w:sz w:val="22"/>
          <w:szCs w:val="22"/>
        </w:rPr>
        <w:t>Metiltransferase</w:t>
      </w:r>
      <w:proofErr w:type="spellEnd"/>
      <w:r w:rsidRPr="00305E23">
        <w:rPr>
          <w:rFonts w:ascii="Arial" w:eastAsia="Times New Roman" w:hAnsi="Arial" w:cs="Arial"/>
          <w:sz w:val="22"/>
          <w:szCs w:val="22"/>
        </w:rPr>
        <w:t xml:space="preserve"> Prognostico de oligodendroglioma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Metilação DNA (epigenético)</w:t>
      </w:r>
    </w:p>
    <w:p w14:paraId="564B1B3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A603F9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M017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P53, Gene TP53 (P53), Mutação, Sequenciamento ;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Li</w:t>
      </w:r>
      <w:r w:rsidR="00F159B5">
        <w:rPr>
          <w:rFonts w:ascii="Arial" w:eastAsia="Times New Roman" w:hAnsi="Arial" w:cs="Arial"/>
          <w:sz w:val="22"/>
          <w:szCs w:val="22"/>
        </w:rPr>
        <w:br/>
      </w:r>
      <w:r w:rsidRPr="00305E23">
        <w:rPr>
          <w:rFonts w:ascii="Arial" w:eastAsia="Times New Roman" w:hAnsi="Arial" w:cs="Arial"/>
          <w:sz w:val="22"/>
          <w:szCs w:val="22"/>
        </w:rPr>
        <w:t xml:space="preserve">Fraumeni 1 , doença hereditária com Síndrome Lee Fraumeni; Carcinoma Adrenal cortical carcinoma;  câncer de mama; Papiloma do Plexo Coroide; Cancer Colorretal; Carcinoma Hepatocelular Carcinoma Nasofaringeo; Osteossarcoma; Carcinoma Pancreático, aparecimento de múltiplos tumores; LFS1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9751EB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D27FA3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M018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TMO, Quimerismo pós TMO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60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Monitoramento de transplante de Medula Óssea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Biópsia ou aspirado de medula óssea.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1B60E2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048EA2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M019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RB1, Gene RB1  (Retinoblastoma 1) – mutação Sequenciamento clín.: Retinoblastoma infantil, câncer bexiga, e sarcoma osteogênico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Retinoblastoma infantil, câncer bexiga, e sarcoma osteogênico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84B655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F7B4A3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M021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RET, Gene RET,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Proto</w:t>
      </w:r>
      <w:r w:rsidR="00F159B5">
        <w:rPr>
          <w:rFonts w:ascii="Arial" w:eastAsia="Times New Roman" w:hAnsi="Arial" w:cs="Arial"/>
          <w:sz w:val="22"/>
          <w:szCs w:val="22"/>
        </w:rPr>
        <w:br/>
      </w:r>
      <w:r w:rsidRPr="00305E23">
        <w:rPr>
          <w:rFonts w:ascii="Arial" w:eastAsia="Times New Roman" w:hAnsi="Arial" w:cs="Arial"/>
          <w:sz w:val="22"/>
          <w:szCs w:val="22"/>
        </w:rPr>
        <w:t xml:space="preserve">oncogene, ativação Carcinoma medular tiroide, Men 2A e 2B, Feocromocitoma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7DA0B4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72EE5AB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PML/RARA, Translocação PML</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RARA t(15;17)(q22;q12)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40501213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Leucemia Promielocitica Aguda, LMA</w:t>
      </w:r>
      <w:r w:rsidR="00F159B5">
        <w:rPr>
          <w:rFonts w:ascii="Arial" w:eastAsia="Times New Roman" w:hAnsi="Arial" w:cs="Arial"/>
          <w:sz w:val="22"/>
          <w:szCs w:val="22"/>
        </w:rPr>
        <w:br/>
      </w:r>
      <w:r w:rsidRPr="00305E23">
        <w:rPr>
          <w:rFonts w:ascii="Arial" w:eastAsia="Times New Roman" w:hAnsi="Arial" w:cs="Arial"/>
          <w:sz w:val="22"/>
          <w:szCs w:val="22"/>
        </w:rPr>
        <w:t xml:space="preserve">M3, Translocação t(15;17)(q22;q12)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Biópsia ou aspirado de medula óssea.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D1BB8E3"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B90A72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M023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UGT1A1, Gene UDP</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Glicuronisil Transferase 1; UGT1A1, Polimorfismo gênico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40503194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w:t>
      </w:r>
      <w:proofErr w:type="spellStart"/>
      <w:r w:rsidRPr="00305E23">
        <w:rPr>
          <w:rFonts w:ascii="Arial" w:eastAsia="Times New Roman" w:hAnsi="Arial" w:cs="Arial"/>
          <w:sz w:val="22"/>
          <w:szCs w:val="22"/>
        </w:rPr>
        <w:t>Crigler</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Najjar</w:t>
      </w:r>
      <w:proofErr w:type="spellEnd"/>
      <w:r w:rsidRPr="00305E23">
        <w:rPr>
          <w:rFonts w:ascii="Arial" w:eastAsia="Times New Roman" w:hAnsi="Arial" w:cs="Arial"/>
          <w:sz w:val="22"/>
          <w:szCs w:val="22"/>
        </w:rPr>
        <w:t xml:space="preserve">  tipo I e  II e Hiperbilirubinemia neonatal familial transitória Síndrome de Gilbert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769FA2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7ADB83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M024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APO E, Gene Apoliproteína E, APOE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Alzheimer, Trombofilia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E80722A"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30A895D7"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M025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HLA B15, Gene HLA</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B15, serotipo identifica alelo gene  B*15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Stevens–Johnson e epidermólise tóxica. Fornece instruções para fazer uma proteína que desempenha um papel crítico no sistema imunológico. HLA</w:t>
      </w:r>
      <w:r w:rsidR="00F159B5">
        <w:rPr>
          <w:rFonts w:ascii="Arial" w:eastAsia="Times New Roman" w:hAnsi="Arial" w:cs="Arial"/>
          <w:sz w:val="22"/>
          <w:szCs w:val="22"/>
        </w:rPr>
        <w:br/>
      </w:r>
      <w:r w:rsidRPr="00305E23">
        <w:rPr>
          <w:rFonts w:ascii="Arial" w:eastAsia="Times New Roman" w:hAnsi="Arial" w:cs="Arial"/>
          <w:sz w:val="22"/>
          <w:szCs w:val="22"/>
        </w:rPr>
        <w:t xml:space="preserve">B é parte de uma família de genes chamados complexo de antígeno leucocitário humano (HLA). O complexo HLA ajuda o sistema imunológico a distinguir as proteínas do corpo,  das proteínas produzidas por invasores estrangeiros, como vírus e bactérias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E89381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13A96A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M026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HLA B57, Gene HLA</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B57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associada com doenças inflamatória da pele induzida por drogas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FB2C15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7AFE85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M027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Cr Y, Cromossomo Y, microdeleção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40503310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Azoospermia ou Oligospermia não obstrutiva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2705C31"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B8DABC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M028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CYP 2C19 2* e 3*, Gene CYP450, 2C19 2* e 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40503291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Farmacogenética, citocromo 450, CYP450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504B5CF"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10BF940E" w14:textId="77777777" w:rsidR="00955624"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M029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CYP 2C9 2* e 3*, Gene CYP450, 2C9 2* e 3* Gene CYP450,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40503194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(farmacogenética, citocromo 450, CYP450)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09F860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2E4683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M030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CYP 2D6  Gene CYP450, 2D6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(farmacogenética, citocromo 450, CYP450)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F7F0B5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37E361D3"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M031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CYP 2D6, 2C19 e 2C9, Gene  CYP450, CYP2D6 , CYP2C19 , CYP2C9 Gene CYP450, 2C19 2* e 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(farmacogenética, citocromo 450, CYP450)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92CA53C"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30CBB083"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M032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CFTR, Gene CFTR  mut F508 (Mucoviscidose)  (pesquisa da mutação delta F508 no gene CFTR)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40314065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Fibrose cística, Mucoviscidose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13F5088"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5013B1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M033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DMD, Gene DMD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Distrofina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Distrofia Muscular de Duchenne, Sequenciamento  NGS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40503690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Distrofina </w:t>
      </w:r>
      <w:r w:rsidR="00F159B5">
        <w:rPr>
          <w:rFonts w:ascii="Arial" w:eastAsia="Times New Roman" w:hAnsi="Arial" w:cs="Arial"/>
          <w:sz w:val="22"/>
          <w:szCs w:val="22"/>
        </w:rPr>
        <w:br/>
      </w:r>
      <w:r w:rsidRPr="00305E23">
        <w:rPr>
          <w:rFonts w:ascii="Arial" w:eastAsia="Times New Roman" w:hAnsi="Arial" w:cs="Arial"/>
          <w:sz w:val="22"/>
          <w:szCs w:val="22"/>
        </w:rPr>
        <w:t xml:space="preserve"> Distrofia Muscular de Duchenne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5B439D7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4BFDCBF4"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M034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Fator V, Gene F5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Fator V de Leiden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40314057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Trombose Hereditária; Trombose Venosa Profunda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Material molecular  (DNA) obtido de secreção cérvico vaginal coletado em citologia de Base Líquida. (ThinPrep ou CellPreserv).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Alternativa: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primário DNA HPV devem ser enviado a temperatura ambiente. Sangue deve ser enviado resfriado.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Sangue periférico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Sangue coagulado ou hemolisado.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2864008"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53535E6D"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M035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FLT3, Gene FLT3 , STK1, FLK2, CD135  mutação D835 (</w:t>
      </w:r>
      <w:proofErr w:type="spellStart"/>
      <w:r w:rsidRPr="00305E23">
        <w:rPr>
          <w:rFonts w:ascii="Arial" w:eastAsia="Times New Roman" w:hAnsi="Arial" w:cs="Arial"/>
          <w:b/>
          <w:bCs/>
          <w:color w:val="000000"/>
          <w:sz w:val="22"/>
          <w:szCs w:val="22"/>
        </w:rPr>
        <w:t>Fms</w:t>
      </w:r>
      <w:proofErr w:type="spellEnd"/>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like tyrosine kinase 3, CD135)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40503640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Pesquisa AML (Leucemia Mielóide Aguda) pesquisa de LLA (Leucemia Linfoblastica Aguda)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05A6E8A"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84F7008"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M036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G6PD, Gene G6PD, Defic. de Glicose</w:t>
      </w:r>
      <w:r w:rsidR="00F159B5">
        <w:rPr>
          <w:rFonts w:ascii="Arial" w:eastAsia="Times New Roman" w:hAnsi="Arial" w:cs="Arial"/>
          <w:b/>
          <w:bCs/>
          <w:sz w:val="22"/>
          <w:szCs w:val="22"/>
        </w:rPr>
        <w:br/>
      </w:r>
      <w:r w:rsidRPr="00305E23">
        <w:rPr>
          <w:rFonts w:ascii="Arial" w:eastAsia="Times New Roman" w:hAnsi="Arial" w:cs="Arial"/>
          <w:b/>
          <w:bCs/>
          <w:sz w:val="22"/>
          <w:szCs w:val="22"/>
        </w:rPr>
        <w:t>6</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Fosfato Desidrogenase Mutação G202A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Anemia Hemolítica, Favismo,  Anemia </w:t>
      </w:r>
      <w:r w:rsidRPr="00305E23">
        <w:rPr>
          <w:rFonts w:ascii="Arial" w:eastAsia="Times New Roman" w:hAnsi="Arial" w:cs="Arial"/>
          <w:sz w:val="22"/>
          <w:szCs w:val="22"/>
        </w:rPr>
        <w:br/>
        <w:t xml:space="preserve">Hemolítica devido a deficiência de  G6PD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A89E32F"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26DD5AB7"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M037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G6PD, Gene G6PD, Defic. de Glicose</w:t>
      </w:r>
      <w:r w:rsidR="00F159B5">
        <w:rPr>
          <w:rFonts w:ascii="Arial" w:eastAsia="Times New Roman" w:hAnsi="Arial" w:cs="Arial"/>
          <w:b/>
          <w:bCs/>
          <w:sz w:val="22"/>
          <w:szCs w:val="22"/>
        </w:rPr>
        <w:br/>
      </w:r>
      <w:r w:rsidRPr="00305E23">
        <w:rPr>
          <w:rFonts w:ascii="Arial" w:eastAsia="Times New Roman" w:hAnsi="Arial" w:cs="Arial"/>
          <w:b/>
          <w:bCs/>
          <w:sz w:val="22"/>
          <w:szCs w:val="22"/>
        </w:rPr>
        <w:t>6</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Fosfato Desidrogenase,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Anemia Hemolítica, Favismo,  Anemia </w:t>
      </w:r>
      <w:r w:rsidRPr="00305E23">
        <w:rPr>
          <w:rFonts w:ascii="Arial" w:eastAsia="Times New Roman" w:hAnsi="Arial" w:cs="Arial"/>
          <w:sz w:val="22"/>
          <w:szCs w:val="22"/>
        </w:rPr>
        <w:br/>
        <w:t xml:space="preserve">Hemolítica devido a deficiência de  G6PD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4EDF3C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7ACDB5B"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M038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HFE, Gene HFE, mutação mutações mais frequentes: C282Y e H63D  e  S65C (Veja M241)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40503453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Hemocromatose Hereditária 1; Suscetibilidade a Porfiria cutânea tarda; Suscetibilidade a Alzheimer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D67D3EE"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33A08D5"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M039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MTHFR, Gene MTHFR  mutação (Metilenotetrahidrofolato redutase) Homocisteína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Trombose, Homocistinúria devido a deficiência de  MTHFR ; Suscetibilidade a Defeitos no Tubo Neural; Suscetibilidade a esquizofrenia , Suscetibilidade Tromboembolismo; Suscetibilidade a doença vascular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471B62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59651FA0"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M040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MCAD, Gene MCAD, Deficiência (</w:t>
      </w:r>
      <w:proofErr w:type="spellStart"/>
      <w:r w:rsidRPr="00305E23">
        <w:rPr>
          <w:rFonts w:ascii="Arial" w:eastAsia="Times New Roman" w:hAnsi="Arial" w:cs="Arial"/>
          <w:b/>
          <w:bCs/>
          <w:sz w:val="22"/>
          <w:szCs w:val="22"/>
        </w:rPr>
        <w:t>Medium</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chain</w:t>
      </w:r>
      <w:proofErr w:type="spellEnd"/>
      <w:r w:rsidRPr="00305E23">
        <w:rPr>
          <w:rFonts w:ascii="Arial" w:eastAsia="Times New Roman" w:hAnsi="Arial" w:cs="Arial"/>
          <w:b/>
          <w:bCs/>
          <w:sz w:val="22"/>
          <w:szCs w:val="22"/>
        </w:rPr>
        <w:t xml:space="preserve"> </w:t>
      </w:r>
      <w:proofErr w:type="spellStart"/>
      <w:r w:rsidRPr="00305E23">
        <w:rPr>
          <w:rFonts w:ascii="Arial" w:eastAsia="Times New Roman" w:hAnsi="Arial" w:cs="Arial"/>
          <w:b/>
          <w:bCs/>
          <w:sz w:val="22"/>
          <w:szCs w:val="22"/>
        </w:rPr>
        <w:t>acyl</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CoA</w:t>
      </w:r>
      <w:proofErr w:type="spellEnd"/>
      <w:r w:rsidRPr="00305E23">
        <w:rPr>
          <w:rFonts w:ascii="Arial" w:eastAsia="Times New Roman" w:hAnsi="Arial" w:cs="Arial"/>
          <w:b/>
          <w:bCs/>
          <w:sz w:val="22"/>
          <w:szCs w:val="22"/>
        </w:rPr>
        <w:t xml:space="preserve"> dehydrogenase)  Sequenciamento Sanger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Deficiência na conversão gordura em energia em jejum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77B1ED6"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695AA5D2"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M041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Retardo Mental: 1p</w:t>
      </w:r>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deletion</w:t>
      </w:r>
      <w:proofErr w:type="spellEnd"/>
      <w:r w:rsidRPr="00305E23">
        <w:rPr>
          <w:rFonts w:ascii="Arial" w:eastAsia="Times New Roman" w:hAnsi="Arial" w:cs="Arial"/>
          <w:b/>
          <w:bCs/>
          <w:sz w:val="22"/>
          <w:szCs w:val="22"/>
        </w:rPr>
        <w:t>, Williams, Smith</w:t>
      </w:r>
      <w:r w:rsidR="00F159B5">
        <w:rPr>
          <w:rFonts w:ascii="Arial" w:eastAsia="Times New Roman" w:hAnsi="Arial" w:cs="Arial"/>
          <w:b/>
          <w:bCs/>
          <w:sz w:val="22"/>
          <w:szCs w:val="22"/>
        </w:rPr>
        <w:br/>
      </w:r>
      <w:r w:rsidRPr="00305E23">
        <w:rPr>
          <w:rFonts w:ascii="Arial" w:eastAsia="Times New Roman" w:hAnsi="Arial" w:cs="Arial"/>
          <w:b/>
          <w:bCs/>
          <w:sz w:val="22"/>
          <w:szCs w:val="22"/>
        </w:rPr>
        <w:t>Magenis, Miller</w:t>
      </w:r>
      <w:r w:rsidR="00F159B5">
        <w:rPr>
          <w:rFonts w:ascii="Arial" w:eastAsia="Times New Roman" w:hAnsi="Arial" w:cs="Arial"/>
          <w:b/>
          <w:bCs/>
          <w:sz w:val="22"/>
          <w:szCs w:val="22"/>
        </w:rPr>
        <w:br/>
      </w:r>
      <w:r w:rsidRPr="00305E23">
        <w:rPr>
          <w:rFonts w:ascii="Arial" w:eastAsia="Times New Roman" w:hAnsi="Arial" w:cs="Arial"/>
          <w:b/>
          <w:bCs/>
          <w:sz w:val="22"/>
          <w:szCs w:val="22"/>
        </w:rPr>
        <w:t>Dieker, DiGeorge, Prader</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Willi, Alagille, </w:t>
      </w:r>
      <w:proofErr w:type="spellStart"/>
      <w:r w:rsidRPr="00305E23">
        <w:rPr>
          <w:rFonts w:ascii="Arial" w:eastAsia="Times New Roman" w:hAnsi="Arial" w:cs="Arial"/>
          <w:b/>
          <w:bCs/>
          <w:sz w:val="22"/>
          <w:szCs w:val="22"/>
        </w:rPr>
        <w:t>Saethre</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Chotzen</w:t>
      </w:r>
      <w:proofErr w:type="spellEnd"/>
      <w:r w:rsidRPr="00305E23">
        <w:rPr>
          <w:rFonts w:ascii="Arial" w:eastAsia="Times New Roman" w:hAnsi="Arial" w:cs="Arial"/>
          <w:b/>
          <w:bCs/>
          <w:sz w:val="22"/>
          <w:szCs w:val="22"/>
        </w:rPr>
        <w:t xml:space="preserve">, Sotos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de Retardo Mental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55985E53"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51678BB7"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M042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Prader</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Willi/Angelman, Síndrome, PW/A deleção de um ou vários genes do braço Cr15q ou dissomia Cr15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40503461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Prader</w:t>
      </w:r>
      <w:r w:rsidR="00F159B5">
        <w:rPr>
          <w:rFonts w:ascii="Arial" w:eastAsia="Times New Roman" w:hAnsi="Arial" w:cs="Arial"/>
          <w:sz w:val="22"/>
          <w:szCs w:val="22"/>
        </w:rPr>
        <w:br/>
      </w:r>
      <w:r w:rsidRPr="00305E23">
        <w:rPr>
          <w:rFonts w:ascii="Arial" w:eastAsia="Times New Roman" w:hAnsi="Arial" w:cs="Arial"/>
          <w:sz w:val="22"/>
          <w:szCs w:val="22"/>
        </w:rPr>
        <w:t xml:space="preserve">Willi/Angelman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0C67C519"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p>
    <w:p w14:paraId="04010CDA" w14:textId="77777777" w:rsidR="00955624" w:rsidRPr="00305E23" w:rsidRDefault="00955624" w:rsidP="00F159B5">
      <w:pPr>
        <w:keepNext/>
        <w:keepLines/>
        <w:tabs>
          <w:tab w:val="left" w:pos="388"/>
          <w:tab w:val="left" w:pos="1416"/>
          <w:tab w:val="left" w:pos="1816"/>
          <w:tab w:val="left" w:pos="2339"/>
          <w:tab w:val="left" w:pos="2754"/>
          <w:tab w:val="left" w:pos="3886"/>
          <w:tab w:val="left" w:pos="4570"/>
          <w:tab w:val="left" w:pos="5162"/>
          <w:tab w:val="left" w:pos="5873"/>
          <w:tab w:val="left" w:pos="6484"/>
          <w:tab w:val="left" w:pos="7076"/>
          <w:tab w:val="left" w:pos="7783"/>
        </w:tabs>
        <w:rPr>
          <w:rFonts w:ascii="Arial" w:eastAsia="Times New Roman" w:hAnsi="Arial" w:cs="Arial"/>
          <w:sz w:val="22"/>
          <w:szCs w:val="22"/>
        </w:rPr>
      </w:pPr>
      <w:r w:rsidRPr="00305E23">
        <w:rPr>
          <w:rFonts w:ascii="Arial" w:eastAsia="Times New Roman" w:hAnsi="Arial" w:cs="Arial"/>
          <w:b/>
          <w:bCs/>
          <w:sz w:val="22"/>
          <w:szCs w:val="22"/>
        </w:rPr>
        <w:t xml:space="preserve">M043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PW/A, Síndrome Prader</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Willi/Angelman,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Prader</w:t>
      </w:r>
      <w:r w:rsidR="00F159B5">
        <w:rPr>
          <w:rFonts w:ascii="Arial" w:eastAsia="Times New Roman" w:hAnsi="Arial" w:cs="Arial"/>
          <w:sz w:val="22"/>
          <w:szCs w:val="22"/>
        </w:rPr>
        <w:br/>
      </w:r>
      <w:r w:rsidRPr="00305E23">
        <w:rPr>
          <w:rFonts w:ascii="Arial" w:eastAsia="Times New Roman" w:hAnsi="Arial" w:cs="Arial"/>
          <w:sz w:val="22"/>
          <w:szCs w:val="22"/>
        </w:rPr>
        <w:t xml:space="preserve">Willi/Angelman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3756C69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170D359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M045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GM2, Gene GM2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Doença de Tay</w:t>
      </w:r>
      <w:r w:rsidR="00F159B5">
        <w:rPr>
          <w:rFonts w:ascii="Arial" w:eastAsia="Times New Roman" w:hAnsi="Arial" w:cs="Arial"/>
          <w:sz w:val="22"/>
          <w:szCs w:val="22"/>
        </w:rPr>
        <w:br/>
      </w:r>
      <w:r w:rsidRPr="00305E23">
        <w:rPr>
          <w:rFonts w:ascii="Arial" w:eastAsia="Times New Roman" w:hAnsi="Arial" w:cs="Arial"/>
          <w:sz w:val="22"/>
          <w:szCs w:val="22"/>
        </w:rPr>
        <w:t xml:space="preserve">sachs (Gangliosidose GM2 ou Defic de hexosaminidase 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0CDDE8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4DF113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M047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CYP 2C9 + VKORC1, Genes CYP450 2C9 e VKORC1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40503569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Fator de coagulação dependente de vitam K, tipo  para sensibilidade a Warfarina (Coumadin®, Jantoven®, Marevan® anti</w:t>
      </w:r>
      <w:r w:rsidR="00F159B5">
        <w:rPr>
          <w:rFonts w:ascii="Arial" w:eastAsia="Times New Roman" w:hAnsi="Arial" w:cs="Arial"/>
          <w:sz w:val="22"/>
          <w:szCs w:val="22"/>
        </w:rPr>
        <w:br/>
      </w:r>
      <w:r w:rsidRPr="00305E23">
        <w:rPr>
          <w:rFonts w:ascii="Arial" w:eastAsia="Times New Roman" w:hAnsi="Arial" w:cs="Arial"/>
          <w:sz w:val="22"/>
          <w:szCs w:val="22"/>
        </w:rPr>
        <w:t xml:space="preserve">trombóticos), Sensibilidade genética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CA3ACD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E2B843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M048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X Frágil, Gene FMR1   (PCR) &gt; 200 repetições do códon CGG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40314235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X</w:t>
      </w:r>
      <w:r w:rsidR="00F159B5">
        <w:rPr>
          <w:rFonts w:ascii="Arial" w:eastAsia="Times New Roman" w:hAnsi="Arial" w:cs="Arial"/>
          <w:sz w:val="22"/>
          <w:szCs w:val="22"/>
        </w:rPr>
        <w:br/>
      </w:r>
      <w:r w:rsidRPr="00305E23">
        <w:rPr>
          <w:rFonts w:ascii="Arial" w:eastAsia="Times New Roman" w:hAnsi="Arial" w:cs="Arial"/>
          <w:sz w:val="22"/>
          <w:szCs w:val="22"/>
        </w:rPr>
        <w:t xml:space="preserve">Frágil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67CC57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BB1487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M049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Adenovírus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Trato Respiratório Superior e Conjuntivite: doença respiratória aguda, febre faringo</w:t>
      </w:r>
      <w:r w:rsidR="00F159B5">
        <w:rPr>
          <w:rFonts w:ascii="Arial" w:eastAsia="Times New Roman" w:hAnsi="Arial" w:cs="Arial"/>
          <w:sz w:val="22"/>
          <w:szCs w:val="22"/>
        </w:rPr>
        <w:br/>
      </w:r>
      <w:r w:rsidRPr="00305E23">
        <w:rPr>
          <w:rFonts w:ascii="Arial" w:eastAsia="Times New Roman" w:hAnsi="Arial" w:cs="Arial"/>
          <w:sz w:val="22"/>
          <w:szCs w:val="22"/>
        </w:rPr>
        <w:t xml:space="preserve">conjuntival, ceratoconjuntivite epidêmica, cistite hemorrágica aguda, gastroenterite e infecções adenovirais em imunodeprimidos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Líquor e urina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Urina deve ser enviado resfriada e nunca congelada. Líquor deve ser enviado congelado. O material deve ser transportado refrigerado (gelo reciclável) ou congelado em gelo seco (amostra de líquor)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B36DBD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29BDD2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M050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Bartonella, varias espécies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Doença da arranhadura do gato (Cat scratch disease); Febre das trincheiras, Angiomatose bacilar, e endocardite; Doença de Carrión (Febre de Oroya, Verruga peruana); Transmitido por carrapato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080278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F78C09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M051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Borrelia burgdorferi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carrapato, Doença de Lyme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680CE7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767ED68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M052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Brucella melitensis (Febre de Malta) parasita de macrófagos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Febre de Malta, parasita de macrófagos zoonose transmitida por gado, ovelhas, cabras, porcos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AF98EB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52E555B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M053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Vírus da Caxumba  Paramixovirus (HPIV)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Parotidite infecciosa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Plus para soro com revestimento sílica  por pulverização tampa vermelha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315B607"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2F50A01"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M054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Trypanosoma cruzi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Doença de Chagas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D8D8B9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A305D9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M056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Clamidia psittaci (respiratório em humanos),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Trato Respiratório Superior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Secreção respiratória, raspagem de lesão, bloco de parafina e mesmo sangue total no caso de septicemia. Seu médico deve orientar a amostra mais  conveniente considerando a suspeita clinica.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C8460B8"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D7F6962" w14:textId="77777777" w:rsidR="00955624"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M057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Clamídia trachomatis  (multiplex para 14 sorotipos)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40314243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Vulvo</w:t>
      </w:r>
      <w:r w:rsidR="00F159B5">
        <w:rPr>
          <w:rFonts w:ascii="Arial" w:eastAsia="Times New Roman" w:hAnsi="Arial" w:cs="Arial"/>
          <w:sz w:val="22"/>
          <w:szCs w:val="22"/>
        </w:rPr>
        <w:br/>
      </w:r>
      <w:r w:rsidRPr="00305E23">
        <w:rPr>
          <w:rFonts w:ascii="Arial" w:eastAsia="Times New Roman" w:hAnsi="Arial" w:cs="Arial"/>
          <w:sz w:val="22"/>
          <w:szCs w:val="22"/>
        </w:rPr>
        <w:t>vaginite, uretrite, cervicite, doença inflamatória pélvica, infertilidade, conjuntivite infantil, pneumonia infantil, uretrite, epididimite, proctite, uretrite não</w:t>
      </w:r>
      <w:r w:rsidR="00F159B5">
        <w:rPr>
          <w:rFonts w:ascii="Arial" w:eastAsia="Times New Roman" w:hAnsi="Arial" w:cs="Arial"/>
          <w:sz w:val="22"/>
          <w:szCs w:val="22"/>
        </w:rPr>
        <w:br/>
      </w:r>
      <w:r w:rsidRPr="00305E23">
        <w:rPr>
          <w:rFonts w:ascii="Arial" w:eastAsia="Times New Roman" w:hAnsi="Arial" w:cs="Arial"/>
          <w:sz w:val="22"/>
          <w:szCs w:val="22"/>
        </w:rPr>
        <w:t xml:space="preserve">gonocócica em homens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raspado de lesões perineais, vulva, vagina, uretra, mucosas, secreção ocular e urina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Coari®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BFA95D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754212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M058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Clamídia trachomatis,  Clamidia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Vulvo</w:t>
      </w:r>
      <w:r w:rsidR="00F159B5">
        <w:rPr>
          <w:rFonts w:ascii="Arial" w:eastAsia="Times New Roman" w:hAnsi="Arial" w:cs="Arial"/>
          <w:sz w:val="22"/>
          <w:szCs w:val="22"/>
        </w:rPr>
        <w:br/>
      </w:r>
      <w:r w:rsidRPr="00305E23">
        <w:rPr>
          <w:rFonts w:ascii="Arial" w:eastAsia="Times New Roman" w:hAnsi="Arial" w:cs="Arial"/>
          <w:sz w:val="22"/>
          <w:szCs w:val="22"/>
        </w:rPr>
        <w:t>vaginite, uretrite, cervicite, doença inflamatória pélvica, infertilidade, conjuntivite infantil, pneumonia infantil, uretrite, epididimite, proctite,uretrite não</w:t>
      </w:r>
      <w:r w:rsidR="00F159B5">
        <w:rPr>
          <w:rFonts w:ascii="Arial" w:eastAsia="Times New Roman" w:hAnsi="Arial" w:cs="Arial"/>
          <w:sz w:val="22"/>
          <w:szCs w:val="22"/>
        </w:rPr>
        <w:br/>
      </w:r>
      <w:r w:rsidRPr="00305E23">
        <w:rPr>
          <w:rFonts w:ascii="Arial" w:eastAsia="Times New Roman" w:hAnsi="Arial" w:cs="Arial"/>
          <w:sz w:val="22"/>
          <w:szCs w:val="22"/>
        </w:rPr>
        <w:t xml:space="preserve">gonocócica em homens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raspado de lesões perineais, vulva, vagina, uretra, mucosas, secreção ocular e urina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Coari®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188447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3B7294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M059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Herpesvírus simples 1 e 2 (Herpes, qualitativo), HSV1,  HSV2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40314375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mucosas genitais, outras mucosas. Herpes Vírus: Mulheres grávidas com herpes genital não tratadas durante o primeiro ou segundo trimestre tem risco de ruptura prematura da membrana, parto precoce (≤ 35 semanas) e sequela neonatal na pele, olhos, boca e SNC. Lesões herpéticas genitais presentes no início da gravidez devem levar à consideração da cesariana para prevenir a infecção neonatal.  Os recém</w:t>
      </w:r>
      <w:r w:rsidR="00F159B5">
        <w:rPr>
          <w:rFonts w:ascii="Arial" w:eastAsia="Times New Roman" w:hAnsi="Arial" w:cs="Arial"/>
          <w:sz w:val="22"/>
          <w:szCs w:val="22"/>
        </w:rPr>
        <w:br/>
      </w:r>
      <w:r w:rsidRPr="00305E23">
        <w:rPr>
          <w:rFonts w:ascii="Arial" w:eastAsia="Times New Roman" w:hAnsi="Arial" w:cs="Arial"/>
          <w:sz w:val="22"/>
          <w:szCs w:val="22"/>
        </w:rPr>
        <w:t xml:space="preserve">nascidos expostos ao HSV durante o parto devem ser seguidos de perto, considerando a terapia antiviral.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Coari®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4B83EE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0B52B64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M060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Herpes 3,  HHV</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3, Human </w:t>
      </w:r>
      <w:proofErr w:type="spellStart"/>
      <w:r w:rsidRPr="00305E23">
        <w:rPr>
          <w:rFonts w:ascii="Arial" w:eastAsia="Times New Roman" w:hAnsi="Arial" w:cs="Arial"/>
          <w:b/>
          <w:bCs/>
          <w:sz w:val="22"/>
          <w:szCs w:val="22"/>
        </w:rPr>
        <w:t>Herpesvirus</w:t>
      </w:r>
      <w:proofErr w:type="spellEnd"/>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Vírus da Varicela</w:t>
      </w:r>
      <w:r w:rsidR="00F159B5">
        <w:rPr>
          <w:rFonts w:ascii="Arial" w:eastAsia="Times New Roman" w:hAnsi="Arial" w:cs="Arial"/>
          <w:sz w:val="22"/>
          <w:szCs w:val="22"/>
        </w:rPr>
        <w:br/>
      </w:r>
      <w:r w:rsidRPr="00305E23">
        <w:rPr>
          <w:rFonts w:ascii="Arial" w:eastAsia="Times New Roman" w:hAnsi="Arial" w:cs="Arial"/>
          <w:sz w:val="22"/>
          <w:szCs w:val="22"/>
        </w:rPr>
        <w:t xml:space="preserve">zoster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Escovado cervical,; Raspado de lesões de pele; secreção ocular;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Coari®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F28AE9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56BFCCE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M061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Citomegalovírus, CMV (qualitativo)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40314022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por citomegalovírus;  Doença de inclusão citomegálica; associação com HIV ou imunodeprimido (pneumonia, hepatite, encefalite, mielite, colite, uveite, retinite e neuropatia); síndrome da mononucleose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Plasma, sangue total periférico, biopsias, tecido fresco obtido por punção, liquido amniótico, lavado bronquioloalveolar, e outros.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blocos de parafina, material de secreção ou punção fixado em álcool 70%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O material fixado deve ser enviado a temperatura ambiente. Demais amostras (exemplo sangue total) devem ser enviados em vacutainer EDTA tampa violeta  resfriado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72463C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6A159DE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M062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Citomegalovírus, CMV (quantitativo)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40314030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por citomegalovírus;  Doença de inclusão citomegálica; associação com HIV ou imunodeprimido (pneumonia, hepatite, encefalite, mielite, colite, uveite, retinite e neuropatia); síndrome da mononucleose (menor incidência)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Plasma, sangue total periférico, biopsias, tecido fresco obtido por punção, liquido amniótico, lavado bronquioloalveolar, e outros.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blocos de parafina, material de secreção ou punção fixado em álcool 70%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O material fixado deve ser enviado a temperatura ambiente. Demais amostras (exemplo sangue total) devem ser enviados em vacutainer EDTA tampa violeta  resfriado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A58102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7F712C9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M063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Vírus Epstein</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Barr EBV, quantitativo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40314308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por EBV, Doença de beijo ou febre glandular (Mononucleose </w:t>
      </w:r>
      <w:r w:rsidR="00F159B5">
        <w:rPr>
          <w:rFonts w:ascii="Arial" w:eastAsia="Times New Roman" w:hAnsi="Arial" w:cs="Arial"/>
          <w:sz w:val="22"/>
          <w:szCs w:val="22"/>
        </w:rPr>
        <w:br/>
      </w:r>
      <w:r w:rsidRPr="00305E23">
        <w:rPr>
          <w:rFonts w:ascii="Arial" w:eastAsia="Times New Roman" w:hAnsi="Arial" w:cs="Arial"/>
          <w:sz w:val="22"/>
          <w:szCs w:val="22"/>
        </w:rPr>
        <w:t xml:space="preserve"> maior incidência)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swab oral, punção de adenomegalia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em caixas de isopor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3C991E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56EFF38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M065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Herpesvírus 8 (qualitativo) HHV8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Sarcoma de Kaposi e doença de Castleman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Secreção, aspirado, urina, fezes, raspagem de lesão, bloco de parafina e mesmo sangue total . Seu médico deve orientar a amostra mais  conveniente considerando a suspeita clinica.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E5F933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39F456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M066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i/>
          <w:iCs/>
          <w:sz w:val="22"/>
          <w:szCs w:val="22"/>
        </w:rPr>
        <w:t xml:space="preserve">(patógeno) Ureaplasma urealyticum </w:t>
      </w:r>
      <w:r w:rsidR="00F159B5">
        <w:rPr>
          <w:rFonts w:ascii="Arial" w:eastAsia="Times New Roman" w:hAnsi="Arial" w:cs="Arial"/>
          <w:b/>
          <w:bCs/>
          <w:i/>
          <w:iCs/>
          <w:sz w:val="22"/>
          <w:szCs w:val="22"/>
        </w:rPr>
        <w:br/>
      </w:r>
      <w:r w:rsidRPr="00305E23">
        <w:rPr>
          <w:rFonts w:ascii="Arial" w:eastAsia="Times New Roman" w:hAnsi="Arial" w:cs="Arial"/>
          <w:b/>
          <w:bCs/>
          <w:i/>
          <w:i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vulvo</w:t>
      </w:r>
      <w:r w:rsidR="00F159B5">
        <w:rPr>
          <w:rFonts w:ascii="Arial" w:eastAsia="Times New Roman" w:hAnsi="Arial" w:cs="Arial"/>
          <w:sz w:val="22"/>
          <w:szCs w:val="22"/>
        </w:rPr>
        <w:br/>
      </w:r>
      <w:r w:rsidRPr="00305E23">
        <w:rPr>
          <w:rFonts w:ascii="Arial" w:eastAsia="Times New Roman" w:hAnsi="Arial" w:cs="Arial"/>
          <w:sz w:val="22"/>
          <w:szCs w:val="22"/>
        </w:rPr>
        <w:t>vaginite, uretrite,  parto prematuro, septicemia, meningite e pneumonia no recém</w:t>
      </w:r>
      <w:r w:rsidR="00F159B5">
        <w:rPr>
          <w:rFonts w:ascii="Arial" w:eastAsia="Times New Roman" w:hAnsi="Arial" w:cs="Arial"/>
          <w:sz w:val="22"/>
          <w:szCs w:val="22"/>
        </w:rPr>
        <w:br/>
      </w:r>
      <w:r w:rsidRPr="00305E23">
        <w:rPr>
          <w:rFonts w:ascii="Arial" w:eastAsia="Times New Roman" w:hAnsi="Arial" w:cs="Arial"/>
          <w:sz w:val="22"/>
          <w:szCs w:val="22"/>
        </w:rPr>
        <w:t xml:space="preserve">nascido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0373306"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70AD518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i/>
          <w:iCs/>
          <w:sz w:val="22"/>
          <w:szCs w:val="22"/>
        </w:rPr>
        <w:t>(patógeno) Neisseria gonorrhoeae</w:t>
      </w:r>
      <w:r w:rsidRPr="00305E23">
        <w:rPr>
          <w:rFonts w:ascii="Arial" w:eastAsia="Times New Roman" w:hAnsi="Arial" w:cs="Arial"/>
          <w:b/>
          <w:bCs/>
          <w:sz w:val="22"/>
          <w:szCs w:val="22"/>
        </w:rPr>
        <w:t xml:space="preserve"> (multiplex para 44 variantes)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Gonorreia,  conjuntivite gonocócica (mãe </w:t>
      </w:r>
      <w:r w:rsidR="00F159B5">
        <w:rPr>
          <w:rFonts w:ascii="Arial" w:eastAsia="Times New Roman" w:hAnsi="Arial" w:cs="Arial"/>
          <w:sz w:val="22"/>
          <w:szCs w:val="22"/>
        </w:rPr>
        <w:br/>
      </w:r>
      <w:r w:rsidRPr="00305E23">
        <w:rPr>
          <w:rFonts w:ascii="Arial" w:eastAsia="Times New Roman" w:hAnsi="Arial" w:cs="Arial"/>
          <w:sz w:val="22"/>
          <w:szCs w:val="22"/>
        </w:rPr>
        <w:t xml:space="preserve"> filho) Oftalmia "neonatorum"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41CCA6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F8CE9A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M070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i/>
          <w:iCs/>
          <w:sz w:val="22"/>
          <w:szCs w:val="22"/>
        </w:rPr>
        <w:t>(patógeno) Helicobacter pylori</w:t>
      </w:r>
      <w:r w:rsidRPr="00305E23">
        <w:rPr>
          <w:rFonts w:ascii="Arial" w:eastAsia="Times New Roman" w:hAnsi="Arial" w:cs="Arial"/>
          <w:b/>
          <w:bCs/>
          <w:sz w:val="22"/>
          <w:szCs w:val="22"/>
        </w:rPr>
        <w:t xml:space="preserve"> (qualitativo)</w:t>
      </w:r>
      <w:r w:rsidRPr="00305E23">
        <w:rPr>
          <w:rFonts w:ascii="Arial" w:eastAsia="Times New Roman" w:hAnsi="Arial" w:cs="Arial"/>
          <w:b/>
          <w:bCs/>
          <w:i/>
          <w:iCs/>
          <w:sz w:val="22"/>
          <w:szCs w:val="22"/>
        </w:rPr>
        <w:t xml:space="preserve"> </w:t>
      </w:r>
      <w:r w:rsidR="00F159B5">
        <w:rPr>
          <w:rFonts w:ascii="Arial" w:eastAsia="Times New Roman" w:hAnsi="Arial" w:cs="Arial"/>
          <w:b/>
          <w:bCs/>
          <w:i/>
          <w:iCs/>
          <w:sz w:val="22"/>
          <w:szCs w:val="22"/>
        </w:rPr>
        <w:br/>
      </w:r>
      <w:r w:rsidRPr="00305E23">
        <w:rPr>
          <w:rFonts w:ascii="Arial" w:eastAsia="Times New Roman" w:hAnsi="Arial" w:cs="Arial"/>
          <w:b/>
          <w:bCs/>
          <w:i/>
          <w:i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Gastrite, ulceras gástricas e duodenais e câncer gástrico  (previamente Campylobacter pylori)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Biópsia gástrica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Saliva ou aspirado gástrico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Espécime fixado e emblocado em parafina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mas não exposto a temperatura superior a 27o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Permanente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Material recebido sem relatório anátomo patológico ou emblocado com parafina e cera de abelha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BEC22D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D00E83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M071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Helicobacter Pylori, Cepas Patogênicas (gene cagA)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Gastrite, ulceras gástricas e duodenais e câncer gástrico  (previamente Campylobacter pylori)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Biópsia gástrica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Saliva ou aspirado gástrico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Espécime fixado e emblocado em parafina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mas não exposto a temperatura superior a 27o C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Permanente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Material recebido sem relatório anátomo patológico ou emblocado com parafina e cera de abelha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6D9980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4A9ABF8"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M072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HPV, Vírus Papiloma HPV qualitativo sem identificação de alto ou baixo risco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40314154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Prevenção de Câncer de Colo Uterino. Pesquisa e genotipagem de HPV de Alto Risco, Risco Intermediário e Baixo Risco.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raspado de lesões perineais, vulva, vagina, uretra, mucosas.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Material obtido por coleta de secreção cérvico vaginal com Coari® . Autocoleta.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C370CC0"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6F122C8"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M073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HPV, Vírus papiloma (HPV) (identificação viral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genotipagem)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40601285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Prevenção de Câncer de Colo Uterino. Pesquisa e genotipagem de HPV de Alto Risco, Risco Intermediário e Baixo Risco.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raspado de lesões perineais, vulva, vagina, uretra, mucosas.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Material obtido por coleta de secreção cérvico vaginal com Coari® . Autocoleta.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BCFFE0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551A5F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M074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HTLV I e II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qualitativo (vírus T</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linfotrópico humano )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40314162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HTLV I/II (Human T</w:t>
      </w:r>
      <w:r w:rsidR="00F159B5">
        <w:rPr>
          <w:rFonts w:ascii="Arial" w:eastAsia="Times New Roman" w:hAnsi="Arial" w:cs="Arial"/>
          <w:sz w:val="22"/>
          <w:szCs w:val="22"/>
        </w:rPr>
        <w:br/>
      </w:r>
      <w:r w:rsidRPr="00305E23">
        <w:rPr>
          <w:rFonts w:ascii="Arial" w:eastAsia="Times New Roman" w:hAnsi="Arial" w:cs="Arial"/>
          <w:sz w:val="22"/>
          <w:szCs w:val="22"/>
        </w:rPr>
        <w:t>cell Lymphotropic Vírus). Leucemia / Linfoma de Célula T Adulta, Mielopatia associada ao HTLV</w:t>
      </w:r>
      <w:r w:rsidR="00F159B5">
        <w:rPr>
          <w:rFonts w:ascii="Arial" w:eastAsia="Times New Roman" w:hAnsi="Arial" w:cs="Arial"/>
          <w:sz w:val="22"/>
          <w:szCs w:val="22"/>
        </w:rPr>
        <w:br/>
      </w:r>
      <w:r w:rsidRPr="00305E23">
        <w:rPr>
          <w:rFonts w:ascii="Arial" w:eastAsia="Times New Roman" w:hAnsi="Arial" w:cs="Arial"/>
          <w:sz w:val="22"/>
          <w:szCs w:val="22"/>
        </w:rPr>
        <w:t xml:space="preserve">I / paraparesia espástica tropical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vacutainer com EDTA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859CB61"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7DC145E" w14:textId="77777777" w:rsidR="00955624"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M076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Legionella pneumophila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Febre de Pontiac, Doença do Legionário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Secreção respiratória principalmente, aspirado,   raspagem de lesão, bloco de parafina Sangue total (EDTA), lavado bronco</w:t>
      </w:r>
      <w:r w:rsidR="00F159B5">
        <w:rPr>
          <w:rFonts w:ascii="Arial" w:eastAsia="Times New Roman" w:hAnsi="Arial" w:cs="Arial"/>
          <w:sz w:val="22"/>
          <w:szCs w:val="22"/>
        </w:rPr>
        <w:br/>
      </w:r>
      <w:r w:rsidRPr="00305E23">
        <w:rPr>
          <w:rFonts w:ascii="Arial" w:eastAsia="Times New Roman" w:hAnsi="Arial" w:cs="Arial"/>
          <w:sz w:val="22"/>
          <w:szCs w:val="22"/>
        </w:rPr>
        <w:t xml:space="preserve">alveolar, lavado traqueal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3o – 8o C  com gelo químico reciclável (não congelar) em caixa de isopor Lavado bronco alveolar e traqueal enviar congelado (gelo seco)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106229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36A6096"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M077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Leptospira interrogans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Leptospirose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Frasco recebido em temperatura maior que 27o C; Vacutainer quebrado ou aberto;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30830E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C483880"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M078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Leptospira , identificação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Leptospirose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 Líquor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Frasco recebido em temperatura maior que 27o C; Vacutainer quebrado ou aberto;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9AC5DA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4913FE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M079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Leishmania donovani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Leishmaniose, úlcera de Bauru (leishmaniose tegumentar)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periférico total (tubo vacutainer EDTA tampa violeta, tampa violeta) .Biopsias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hemolisado, tubo quebrado, alta temperatura da caixa de envio anotada na recepção, tubo mostrando vazamento, baixo volume de amostra enviada (ex sangue total &lt; 3 ml), armazenamento da amostra (tempo e período). Anticoagulante utilizado para a coleta (EDTA ou Heparina Sódica), de acordo com as especificações do exame a ser realizado. Transporte (prazo para entrega e temperatura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34E881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6C8CE00"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M080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Micobactéria atípica (qualitativo com tipagem)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40314170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Micobacteriose: Diversas espécies de micobactérias fazem parte deste grupo que inclui: M kansasii, M genavense, M marinum, M simiae, M scrofulaceum, M szulgai, M avium, M haemophilum, M avium</w:t>
      </w:r>
      <w:r w:rsidR="00F159B5">
        <w:rPr>
          <w:rFonts w:ascii="Arial" w:eastAsia="Times New Roman" w:hAnsi="Arial" w:cs="Arial"/>
          <w:sz w:val="22"/>
          <w:szCs w:val="22"/>
        </w:rPr>
        <w:br/>
      </w:r>
      <w:r w:rsidRPr="00305E23">
        <w:rPr>
          <w:rFonts w:ascii="Arial" w:eastAsia="Times New Roman" w:hAnsi="Arial" w:cs="Arial"/>
          <w:sz w:val="22"/>
          <w:szCs w:val="22"/>
        </w:rPr>
        <w:t xml:space="preserve">intracellulare, M malmoense, Mycobacterium ulcerans, M xenopi, M abscessus, M chelonae, M fortuitum, M gordonae. Estas espécies estão relacionadas com doença pulmonar, linfadenite, doença da pele ou dos tecidos moles e doença disseminada na AIDS. Por outro lado a M. avium paratuberculosis está  relacionada com Doença de Crohn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Secreção, aspirado, urina,  raspagem de lesão, bloco de parafina e mesmo sangue total no caso de septicemia. Seu médico deve orientar a amostra mais  conveniente considerando a suspeita clinica.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093AD71"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C71A0E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M081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Micobactéria tuberculosis, Qualitativo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40314545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Tuberculose (</w:t>
      </w:r>
      <w:r w:rsidRPr="00305E23">
        <w:rPr>
          <w:rFonts w:ascii="Arial" w:eastAsia="Times New Roman" w:hAnsi="Arial" w:cs="Arial"/>
          <w:i/>
          <w:iCs/>
          <w:sz w:val="22"/>
          <w:szCs w:val="22"/>
        </w:rPr>
        <w:t>Mycobacterium tuberculosis</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Secreção, aspirado, urina, fezes, raspagem de lesão, bloco de parafina e mesmo sangue total no caso de septicemia. Seu médico deve orientar a amostra mais  conveniente considerando a suspeita clinica.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E371B2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631A9C4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M082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Pneumocystis jirovecii antigo Pneumocistis Carinii (PPC)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Pneumonia a Pneumocystis jirovecii em imunodeprimidos e ppmente pacientes com transplante de medula (infecção silenciosa)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Secreção </w:t>
      </w:r>
      <w:proofErr w:type="spellStart"/>
      <w:r w:rsidRPr="00305E23">
        <w:rPr>
          <w:rFonts w:ascii="Arial" w:eastAsia="Times New Roman" w:hAnsi="Arial" w:cs="Arial"/>
          <w:sz w:val="22"/>
          <w:szCs w:val="22"/>
        </w:rPr>
        <w:t>bronquiolo</w:t>
      </w:r>
      <w:proofErr w:type="spellEnd"/>
      <w:r w:rsidR="00F159B5">
        <w:rPr>
          <w:rFonts w:ascii="Arial" w:eastAsia="Times New Roman" w:hAnsi="Arial" w:cs="Arial"/>
          <w:sz w:val="22"/>
          <w:szCs w:val="22"/>
        </w:rPr>
        <w:br/>
      </w:r>
      <w:r w:rsidRPr="00305E23">
        <w:rPr>
          <w:rFonts w:ascii="Arial" w:eastAsia="Times New Roman" w:hAnsi="Arial" w:cs="Arial"/>
          <w:sz w:val="22"/>
          <w:szCs w:val="22"/>
        </w:rPr>
        <w:t xml:space="preserve">alveolar, escarro , aspirado.  Seu médico deve orientar a amostra mais  conveniente considerando a suspeita clinica.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EEB726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7991460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M083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Toxoplasma gondii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40314227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Toxoplasmose: linfadenopatia cervical, necrose pulmonar, miocardite, hepatite e retinocoroidite. Toxoplasmose congênita: aborto espontâneo, hidrocefalia ou microcefalia, calcificações cerebrais e coriorretinite (gatos são hospedeiros definitivos)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biópsias, secreção, liquido amniótico.  Seu médico deve orientar a amostra mais  conveniente considerando a suspeita clinica.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538DF4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01DB5595" w14:textId="77777777" w:rsidR="00955624"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M084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HCV, Genotipagem (subtipagem tipo 1, 2, 3 etc.)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40314111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Vírus da Hepatite C: genótipos identificados são: 1a, 1b, 2, 3, 4, 5 e 6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66EE8F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77ECB35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M085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HIV, qualitativo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40314138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HIV Detectar a presença da infecção por pesquisa de seu DNA e RNA do HIV</w:t>
      </w:r>
      <w:r w:rsidR="00F159B5">
        <w:rPr>
          <w:rFonts w:ascii="Arial" w:eastAsia="Times New Roman" w:hAnsi="Arial" w:cs="Arial"/>
          <w:sz w:val="22"/>
          <w:szCs w:val="22"/>
        </w:rPr>
        <w:br/>
      </w:r>
      <w:r w:rsidRPr="00305E23">
        <w:rPr>
          <w:rFonts w:ascii="Arial" w:eastAsia="Times New Roman" w:hAnsi="Arial" w:cs="Arial"/>
          <w:sz w:val="22"/>
          <w:szCs w:val="22"/>
        </w:rPr>
        <w:t xml:space="preserve">1 simultaneamente.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vacutainer EDTA tampa violeta.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hemolisado, tubo quebrado, alta temperatura da caixa de envio anotada na recepção, tubo mostrando vazamento, baixo volume de amostra enviada (ex sangue total &lt; 3 ml), armazenamento da amostra (tempo e período). Anticoagulante utilizado para a coleta (EDTA ou Heparina Sódica), de acordo com as especificações do exame a ser realizado. Transporte (prazo para entrega e temperatura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EA8C607"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BC1E80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M086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HIV, Carga Viral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40314120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HIV Quantificar as partículas de vírus  na circulação sanguínea. Avaliação do prognóstico, indicação de  terapia e  eficácia de antirretrovirais.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Plasma ou sangue total  EDTA tampa violeta Coletar 2 tubos com 5 ml  cada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8EEA36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5FF072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M087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HIV, Resistencia Genotípica a antirretrovirais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40314146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HIV  sequenciamento  do HIV</w:t>
      </w:r>
      <w:r w:rsidR="00F159B5">
        <w:rPr>
          <w:rFonts w:ascii="Arial" w:eastAsia="Times New Roman" w:hAnsi="Arial" w:cs="Arial"/>
          <w:sz w:val="22"/>
          <w:szCs w:val="22"/>
        </w:rPr>
        <w:br/>
      </w:r>
      <w:r w:rsidRPr="00305E23">
        <w:rPr>
          <w:rFonts w:ascii="Arial" w:eastAsia="Times New Roman" w:hAnsi="Arial" w:cs="Arial"/>
          <w:sz w:val="22"/>
          <w:szCs w:val="22"/>
        </w:rPr>
        <w:t xml:space="preserve">1 para identificar a resistência aos antirretrovirais inibidores da transcriptase reversa e inibidores da protease, através da detecção de mutações relacionadas à diminuição de susceptibilidade a estes medicamentos.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vacutainer EDTA tampa violeta.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hemolisado, tubo quebrado, alta temperatura da caixa de envio anotada na recepção, tubo mostrando vazamento, baixo volume de amostra enviada (ex sangue total &lt; 3 ml), armazenamento da amostra (tempo e período). Anticoagulante utilizado para a coleta (EDTA ou Heparina Sódica), de acordo com as especificações do exame a ser realizado. Transporte (prazo para entrega e temperatura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3C306A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BE28B6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M088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HIV, Genotipagem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40314146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Infecção HIV mutação nos genes de Transcriptase reverse (RT) e protease (</w:t>
      </w:r>
      <w:proofErr w:type="spellStart"/>
      <w:r w:rsidRPr="00305E23">
        <w:rPr>
          <w:rFonts w:ascii="Arial" w:eastAsia="Times New Roman" w:hAnsi="Arial" w:cs="Arial"/>
          <w:sz w:val="22"/>
          <w:szCs w:val="22"/>
        </w:rPr>
        <w:t>Pr</w:t>
      </w:r>
      <w:proofErr w:type="spellEnd"/>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vacutainer EDTA tampa violeta.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hemolisado, tubo quebrado, alta temperatura da caixa de envio anotada na recepção, tubo mostrando vazamento, baixo volume de amostra enviada (ex sangue total &lt; 3 ml), armazenamento da amostra (tempo e período). Anticoagulante utilizado para a coleta (EDTA ou Heparina Sódica), de acordo com as especificações do exame a ser realizado. Transporte (prazo para entrega e temperatura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D0A054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6479EE27"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M089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HIV, detecção do Gene CCR5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40503283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 proteína CCR5 é expressa por células T e macrófagos, e é conhecido por ser um importante co</w:t>
      </w:r>
      <w:r w:rsidR="00F159B5">
        <w:rPr>
          <w:rFonts w:ascii="Arial" w:eastAsia="Times New Roman" w:hAnsi="Arial" w:cs="Arial"/>
          <w:sz w:val="22"/>
          <w:szCs w:val="22"/>
        </w:rPr>
        <w:br/>
      </w:r>
      <w:r w:rsidRPr="00305E23">
        <w:rPr>
          <w:rFonts w:ascii="Arial" w:eastAsia="Times New Roman" w:hAnsi="Arial" w:cs="Arial"/>
          <w:sz w:val="22"/>
          <w:szCs w:val="22"/>
        </w:rPr>
        <w:t>receptor para o vírus macrófago</w:t>
      </w:r>
      <w:r w:rsidR="00F159B5">
        <w:rPr>
          <w:rFonts w:ascii="Arial" w:eastAsia="Times New Roman" w:hAnsi="Arial" w:cs="Arial"/>
          <w:sz w:val="22"/>
          <w:szCs w:val="22"/>
        </w:rPr>
        <w:br/>
      </w:r>
      <w:r w:rsidRPr="00305E23">
        <w:rPr>
          <w:rFonts w:ascii="Arial" w:eastAsia="Times New Roman" w:hAnsi="Arial" w:cs="Arial"/>
          <w:sz w:val="22"/>
          <w:szCs w:val="22"/>
        </w:rPr>
        <w:t xml:space="preserve">trópico, incluindo o HIV, para entrar nas células hospedeiras. Alelos defeituosos deste gene tem sido associada com a resistência à infecção por HIVI.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vacutainer EDTA tampa violeta.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hemolisado, tubo quebrado, alta temperatura da caixa de envio anotada na recepção, tubo mostrando vazamento, baixo volume de amostra enviada (ex sangue total &lt; 3 ml), armazenamento da amostra (tempo e período). Anticoagulante utilizado para a coleta (EDTA ou Heparina Sódica), de acordo com as especificações do exame a ser realizado. Transporte (prazo para entrega e temperatura de transporte)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4B23B31"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495854B" w14:textId="77777777" w:rsidR="00955624"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M090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HBV , qualitativo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40314073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Hepatite B Detectar a presença do vírus da Hepatite B (HBV) circulante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2 tubos x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Enviar congelado (soro) em gelo seco ou resfriado com gelo químico reciclável (sangue total)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727547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6ADFC78C" w14:textId="77777777" w:rsidR="00955624"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M091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HCV , qualitativo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40314090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Vírus da Hepatite C Detectar a presença do Vírus da Hepatite C (HCV) circulante pela pesquisa de ácidos nucléicos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5F724C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54B5EF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M092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HBV , carga Viral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40314081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Hepatite B Quantificar HBV circulante. Previamente a terapia, a  carga viral é utilizada como prognóstico de resposta ao tratamento. No tratamento antiviral com persistência de viremia e na detecção do nível de replicação viral em pacientes HBsAg positivos com mutação pré</w:t>
      </w:r>
      <w:r w:rsidR="00F159B5">
        <w:rPr>
          <w:rFonts w:ascii="Arial" w:eastAsia="Times New Roman" w:hAnsi="Arial" w:cs="Arial"/>
          <w:sz w:val="22"/>
          <w:szCs w:val="22"/>
        </w:rPr>
        <w:br/>
      </w:r>
      <w:r w:rsidRPr="00305E23">
        <w:rPr>
          <w:rFonts w:ascii="Arial" w:eastAsia="Times New Roman" w:hAnsi="Arial" w:cs="Arial"/>
          <w:sz w:val="22"/>
          <w:szCs w:val="22"/>
        </w:rPr>
        <w:t>core (HbeAg negativos, Anti</w:t>
      </w:r>
      <w:r w:rsidR="00F159B5">
        <w:rPr>
          <w:rFonts w:ascii="Arial" w:eastAsia="Times New Roman" w:hAnsi="Arial" w:cs="Arial"/>
          <w:sz w:val="22"/>
          <w:szCs w:val="22"/>
        </w:rPr>
        <w:br/>
      </w:r>
      <w:r w:rsidRPr="00305E23">
        <w:rPr>
          <w:rFonts w:ascii="Arial" w:eastAsia="Times New Roman" w:hAnsi="Arial" w:cs="Arial"/>
          <w:sz w:val="22"/>
          <w:szCs w:val="22"/>
        </w:rPr>
        <w:t xml:space="preserve">HBe positivos)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2 tubos x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Enviar congelado (soro) em gelo seco ou resfriado com gelo químico reciclável (sangue total)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78797D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77D969C6"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M093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HBV , Genotipagem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40314367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Hepatite B genótipos vs resposta ao tratamento antiviral. Há 10 genótipos:  A </w:t>
      </w:r>
      <w:r w:rsidR="00F159B5">
        <w:rPr>
          <w:rFonts w:ascii="Arial" w:eastAsia="Times New Roman" w:hAnsi="Arial" w:cs="Arial"/>
          <w:sz w:val="22"/>
          <w:szCs w:val="22"/>
        </w:rPr>
        <w:br/>
      </w:r>
      <w:r w:rsidRPr="00305E23">
        <w:rPr>
          <w:rFonts w:ascii="Arial" w:eastAsia="Times New Roman" w:hAnsi="Arial" w:cs="Arial"/>
          <w:sz w:val="22"/>
          <w:szCs w:val="22"/>
        </w:rPr>
        <w:t xml:space="preserve"> tendência para a Hepatite crônica; C </w:t>
      </w:r>
      <w:r w:rsidR="00F159B5">
        <w:rPr>
          <w:rFonts w:ascii="Arial" w:eastAsia="Times New Roman" w:hAnsi="Arial" w:cs="Arial"/>
          <w:sz w:val="22"/>
          <w:szCs w:val="22"/>
        </w:rPr>
        <w:br/>
      </w:r>
      <w:r w:rsidRPr="00305E23">
        <w:rPr>
          <w:rFonts w:ascii="Arial" w:eastAsia="Times New Roman" w:hAnsi="Arial" w:cs="Arial"/>
          <w:sz w:val="22"/>
          <w:szCs w:val="22"/>
        </w:rPr>
        <w:t xml:space="preserve"> mutações virais frequentes; D </w:t>
      </w:r>
      <w:r w:rsidR="00F159B5">
        <w:rPr>
          <w:rFonts w:ascii="Arial" w:eastAsia="Times New Roman" w:hAnsi="Arial" w:cs="Arial"/>
          <w:sz w:val="22"/>
          <w:szCs w:val="22"/>
        </w:rPr>
        <w:br/>
      </w:r>
      <w:r w:rsidRPr="00305E23">
        <w:rPr>
          <w:rFonts w:ascii="Arial" w:eastAsia="Times New Roman" w:hAnsi="Arial" w:cs="Arial"/>
          <w:sz w:val="22"/>
          <w:szCs w:val="22"/>
        </w:rPr>
        <w:t xml:space="preserve">  hepatite crônica e mutação;  C e D </w:t>
      </w:r>
      <w:r w:rsidR="00F159B5">
        <w:rPr>
          <w:rFonts w:ascii="Arial" w:eastAsia="Times New Roman" w:hAnsi="Arial" w:cs="Arial"/>
          <w:sz w:val="22"/>
          <w:szCs w:val="22"/>
        </w:rPr>
        <w:br/>
      </w:r>
      <w:r w:rsidRPr="00305E23">
        <w:rPr>
          <w:rFonts w:ascii="Arial" w:eastAsia="Times New Roman" w:hAnsi="Arial" w:cs="Arial"/>
          <w:sz w:val="22"/>
          <w:szCs w:val="22"/>
        </w:rPr>
        <w:t xml:space="preserve">  progressão para cirrose e Hepatocarcinoma;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2 tubos x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Enviar congelado (soro) em gelo seco ou resfriado com gelo químico reciclável (sangue total)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ABBBA20"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EE05EBA" w14:textId="77777777" w:rsidR="00955624"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M094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HBV , resistência a antivirais (carga viral)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40314367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Hepatite B: O malogro do tratamento antiviral primário é definido como o insucesso de um fármaco para reduzir os níveis de DNA de HBV em ≥ 1 x log10 UI / ml nos 3 meses após o início da terapia e a falha do tratamento antiviral secundário como uma recuperação da replicação do HBV de ≥ 1 X log10 UI / ml a partir do nadir em doentes com um resposta inicial ao tratamento antiviral (≥ 1 x log10 UI / ml de diminuição do DNA sérico do HBV).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2 tubos x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Enviar congelado (soro) em gelo seco ou resfriado com gelo químico reciclável (sangue total)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09EDE2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9BCB30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M095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HCV, Carga viral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40314103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Hepatite C Quantificar o Vírus da Hepatite C (HCV) circulante (monitoramento da terapia antiviral)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dois vacutainer EDTA tampa violeta . Coletar idealmente 5 ml . Enviar informação da carga viral anterior e terapia a que está submetendo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72C732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0F4B4D3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M096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HCV, Genotipagem (subtipagem tipo 1, 2, 3 etc.)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40314111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Vírus da Hepatite C: genótipos identificados são: 1a, 1b, 2, 3, 4, 5 e 6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Soro em vacutainer EDTA tampa violeta . Coletar idealmente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Resfriado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(não congelar) em caixa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6DDA52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01573CE"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M097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Hepatite G, qualitativo (HGV ou GBV)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HGV </w:t>
      </w:r>
      <w:r w:rsidR="00F159B5">
        <w:rPr>
          <w:rFonts w:ascii="Arial" w:eastAsia="Times New Roman" w:hAnsi="Arial" w:cs="Arial"/>
          <w:sz w:val="22"/>
          <w:szCs w:val="22"/>
        </w:rPr>
        <w:br/>
      </w:r>
      <w:r w:rsidRPr="00305E23">
        <w:rPr>
          <w:rFonts w:ascii="Arial" w:eastAsia="Times New Roman" w:hAnsi="Arial" w:cs="Arial"/>
          <w:sz w:val="22"/>
          <w:szCs w:val="22"/>
        </w:rPr>
        <w:t xml:space="preserve"> vírus RNA hepatotrópico, Em 1966, um cirurgião de  iniciais GB com hepatite teve amostras de  sangue  inoculadas em saguis que desenvolveram hepatite aguda. O  agente  inicialmente chamado GB vírus (GBV)  corresponde ao HGV. GBV tem 3 subtipos A,B e C. A HGV</w:t>
      </w:r>
      <w:r w:rsidR="00F159B5">
        <w:rPr>
          <w:rFonts w:ascii="Arial" w:eastAsia="Times New Roman" w:hAnsi="Arial" w:cs="Arial"/>
          <w:sz w:val="22"/>
          <w:szCs w:val="22"/>
        </w:rPr>
        <w:br/>
      </w:r>
      <w:r w:rsidRPr="00305E23">
        <w:rPr>
          <w:rFonts w:ascii="Arial" w:eastAsia="Times New Roman" w:hAnsi="Arial" w:cs="Arial"/>
          <w:sz w:val="22"/>
          <w:szCs w:val="22"/>
        </w:rPr>
        <w:t>C é mais comum. A transmissão é feita pós transfusão. Pacientes com viremia HGV</w:t>
      </w:r>
      <w:r w:rsidR="00F159B5">
        <w:rPr>
          <w:rFonts w:ascii="Arial" w:eastAsia="Times New Roman" w:hAnsi="Arial" w:cs="Arial"/>
          <w:sz w:val="22"/>
          <w:szCs w:val="22"/>
        </w:rPr>
        <w:br/>
      </w:r>
      <w:r w:rsidRPr="00305E23">
        <w:rPr>
          <w:rFonts w:ascii="Arial" w:eastAsia="Times New Roman" w:hAnsi="Arial" w:cs="Arial"/>
          <w:sz w:val="22"/>
          <w:szCs w:val="22"/>
        </w:rPr>
        <w:t xml:space="preserve">C tem predisposição a desenvolver NHL (linfoma não Hodgkin).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ou Soro em vacutainer EDTA tampa violeta . Coletar idealmente 2 tubos x 5 ml .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amostra alternativa uma vez que a suspeita clínica seleciona determinada conduta.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Pelas diversas alternativas possíveis, entre em contato com 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Enviar congelado (soro) em gelo seco ou resfriado com gelo químico reciclável (sangue total) em caixas de isopor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3 meses a </w:t>
      </w:r>
      <w:r w:rsidR="00F159B5">
        <w:rPr>
          <w:rFonts w:ascii="Arial" w:eastAsia="Times New Roman" w:hAnsi="Arial" w:cs="Arial"/>
          <w:sz w:val="22"/>
          <w:szCs w:val="22"/>
        </w:rPr>
        <w:br/>
      </w:r>
      <w:r w:rsidRPr="00305E23">
        <w:rPr>
          <w:rFonts w:ascii="Arial" w:eastAsia="Times New Roman" w:hAnsi="Arial" w:cs="Arial"/>
          <w:sz w:val="22"/>
          <w:szCs w:val="22"/>
        </w:rPr>
        <w:t xml:space="preserve"> 20</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72 horas a 4</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C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Temperaturas positivas na recepção fora do prazo estipulado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20866E0"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75F6C5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M098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Metilação de Genes de Reparo DNA: MLH1 (3p22.1), MLH3 (14q24.3), MSH2 (2p21), MSH3 (5q14.1), MSH6 (2p16), PMS2 (7p22) e MGMT (10q26).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de Lynch, Câncer de Cólon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Metilação DNA (epigenético)</w:t>
      </w:r>
    </w:p>
    <w:p w14:paraId="62CB9AE5"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8022ED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M099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APC, Gene APC MLPA.,   (5q21</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q22)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PAF Polipose Adenomatose familial,  Polipose Cólon Hereditária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6CCAEC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55AB22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M100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BRCA1, Gene BRCA1 MLPA ,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3709D0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244740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M101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PW/A Síndrome ,  Análise de Metilação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Angelman (AS); Síndrome Prader</w:t>
      </w:r>
      <w:r w:rsidR="00F159B5">
        <w:rPr>
          <w:rFonts w:ascii="Arial" w:eastAsia="Times New Roman" w:hAnsi="Arial" w:cs="Arial"/>
          <w:sz w:val="22"/>
          <w:szCs w:val="22"/>
        </w:rPr>
        <w:br/>
      </w:r>
      <w:proofErr w:type="spellStart"/>
      <w:r w:rsidRPr="00305E23">
        <w:rPr>
          <w:rFonts w:ascii="Arial" w:eastAsia="Times New Roman" w:hAnsi="Arial" w:cs="Arial"/>
          <w:sz w:val="22"/>
          <w:szCs w:val="22"/>
        </w:rPr>
        <w:t>Labhart</w:t>
      </w:r>
      <w:proofErr w:type="spellEnd"/>
      <w:r w:rsidR="00F159B5">
        <w:rPr>
          <w:rFonts w:ascii="Arial" w:eastAsia="Times New Roman" w:hAnsi="Arial" w:cs="Arial"/>
          <w:sz w:val="22"/>
          <w:szCs w:val="22"/>
        </w:rPr>
        <w:br/>
      </w:r>
      <w:r w:rsidRPr="00305E23">
        <w:rPr>
          <w:rFonts w:ascii="Arial" w:eastAsia="Times New Roman" w:hAnsi="Arial" w:cs="Arial"/>
          <w:sz w:val="22"/>
          <w:szCs w:val="22"/>
        </w:rPr>
        <w:t xml:space="preserve">Willi (PWS); imprinted genes SNRPN e NDN "imprinted" Dissomia uni parenteral materna (que está imprintada) ou deleção paterna no braço longo do cromossomo 15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Metilação DNA (epigenético)</w:t>
      </w:r>
    </w:p>
    <w:p w14:paraId="5724E938"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E13E2A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M102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BRCA2, Gene BRCA2,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BEB34A7"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94FBA8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M103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EGFR, Gene EGFR (ERBB1) Deleções nos exons 19 e mutações de exons 20 e 21;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40503763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Respondedores e não respondedores a TKI = Erlotinib, Gefitinib, Lapatinib, etc Câncer do pulmão (NSCLC) e pancreas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Amostra necessária consiste de fragmento do tumor (neoplasia). Este fragmento pode ser enviado a fresco, fixado em formalina, fixado e incluído em parafina. Uma lâmina com corte histológico será examinado e o tumor após delimitado por marcador, retirado do bloco de parafina.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O tecido neoplásico viável deverá estar dentro “limite de detecção” (LOD) para a tecnologia molecular indicada. Assim, pouco tecido tumoral presente nos cortes histológicos, necrose extensa do tecido, ou infiltração microscópica de tecido neoplásico em tecido normal podem fazer um corte histológico apropriado para avaliação histológica mas inadequado para avaliação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72B4321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05F2CD7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M104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Pesquisa Dirigida de Mutação Pós Identificação no Probando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40503194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Alelo especifico, mutação especifica Teste válido pós  por exemplo de genes BRCA1, BRCA2, MLH1, MSH2, MSH6, RB1, CYP 2D6, Distrofia Muscular de Duchenne, G6PD, E</w:t>
      </w:r>
      <w:r w:rsidR="00F159B5">
        <w:rPr>
          <w:rFonts w:ascii="Arial" w:eastAsia="Times New Roman" w:hAnsi="Arial" w:cs="Arial"/>
          <w:sz w:val="22"/>
          <w:szCs w:val="22"/>
        </w:rPr>
        <w:br/>
      </w:r>
      <w:r w:rsidRPr="00305E23">
        <w:rPr>
          <w:rFonts w:ascii="Arial" w:eastAsia="Times New Roman" w:hAnsi="Arial" w:cs="Arial"/>
          <w:sz w:val="22"/>
          <w:szCs w:val="22"/>
        </w:rPr>
        <w:t xml:space="preserve">Caderina entre outros. Outros genes, procurar no nome do gene como "alelo especifico"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EC1F72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023426C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M105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DMD, Gene DMD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estudo de duplicação e deleção (MLPA)(DMD, deleções/duplicações no gene DMD)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Distrofia Muscular de Duchenne,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5BF96C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2090467"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M106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BCR/ABL, Translocação BCR/ ABL , qualitativo t(9;22)(q34;q11) (Cromossomo Filadélfia)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40503542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Leucemia Mielóide crônica é caracterizada, na maior parte das vezes, pela translocação entre os cromossomos 22 e 9, formando um cromossomo 9 com sua parte distal fundida com a parte distal do 22. cromossomo este denominado de cromossomo </w:t>
      </w:r>
      <w:proofErr w:type="spellStart"/>
      <w:r w:rsidRPr="00305E23">
        <w:rPr>
          <w:rFonts w:ascii="Arial" w:eastAsia="Times New Roman" w:hAnsi="Arial" w:cs="Arial"/>
          <w:sz w:val="22"/>
          <w:szCs w:val="22"/>
        </w:rPr>
        <w:t>Filadelfia</w:t>
      </w:r>
      <w:proofErr w:type="spellEnd"/>
      <w:r w:rsidRPr="00305E23">
        <w:rPr>
          <w:rFonts w:ascii="Arial" w:eastAsia="Times New Roman" w:hAnsi="Arial" w:cs="Arial"/>
          <w:sz w:val="22"/>
          <w:szCs w:val="22"/>
        </w:rPr>
        <w:t xml:space="preserve"> (Ph)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EFAAA4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1641F5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AML1ETO, Translocação AML1ETO, (RUNX1T1) t(8;21)(q22;q22)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40503267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Leucemia Mielóide Aguda  </w:t>
      </w:r>
      <w:r w:rsidR="00F159B5">
        <w:rPr>
          <w:rFonts w:ascii="Arial" w:eastAsia="Times New Roman" w:hAnsi="Arial" w:cs="Arial"/>
          <w:sz w:val="22"/>
          <w:szCs w:val="22"/>
        </w:rPr>
        <w:br/>
      </w:r>
      <w:r w:rsidRPr="00305E23">
        <w:rPr>
          <w:rFonts w:ascii="Arial" w:eastAsia="Times New Roman" w:hAnsi="Arial" w:cs="Arial"/>
          <w:sz w:val="22"/>
          <w:szCs w:val="22"/>
        </w:rPr>
        <w:t xml:space="preserve"> AML; Leucemia  t(8;21)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Biópsia punção de medula óssea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914396F"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37EC1A76"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M108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EBV, Vírus Epstein</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Barr EBV, qualitativo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40314359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Mononucleose infecciosa ; linfoma de Hodgkin, linfoma de Burkitt, Carcinoma de Nasofaringe;  dermatomiosite, lúpus eritematoso sistêmico, artrite reumatoide, síndrome de Sjögren e esclerose múltipla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Sangue total, swab oral, punção de adenomegalia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7BFF11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1991D3FB"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M109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i/>
          <w:iCs/>
          <w:sz w:val="22"/>
          <w:szCs w:val="22"/>
        </w:rPr>
        <w:t>(patógeno) Streptococcus agalactiae (Estreptococos agalactiae)</w:t>
      </w:r>
      <w:r w:rsidRPr="00305E23">
        <w:rPr>
          <w:rFonts w:ascii="Arial" w:eastAsia="Times New Roman" w:hAnsi="Arial" w:cs="Arial"/>
          <w:b/>
          <w:bCs/>
          <w:sz w:val="22"/>
          <w:szCs w:val="22"/>
        </w:rPr>
        <w:t xml:space="preserve">   (Estreptococos beta</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hemolítico do grupo B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GBS)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 infecção por Streptococcus agalactiae (GBS) não causa problemas em mulheres saudáveis, mas durante a gravidez pode causar doença grave para a mãe e é a principal causa de infecção bacteriana neonatal no bebê. O risco é  durante a gestação e após o parto com taxas de mortalidade significativa em prematuros, infecções no recém nascido com septicemia e meningite ou infecções tardias. Para a mãe pode levar a endometrite, choque séptico e febre puerperal.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A7E142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21D72EED"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M111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de CYP2D6 (excl. metabolizadores lentos) + UDP Glicurosinil Transferase (UGT1A4), Polimorfismo gênico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10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para resposta tratamento com Tamoxifeno (Câncer de Mama)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72FF404"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65B126F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CDKN2A, Gene CDKN2A, mutação Sequenciamento  Cyclin</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Dependent Kinase Inhibitor 2A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Síndrome Melanoma e Tumor do Sistema Neural; Câncer orofaríngeo, múltiplo; Síndrome do câncer pancreático / melanoma; Melanoma cutâneo maligno,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58302EE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4B83A8E9"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M113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BRAF, Gene BRAF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codon 600, V600E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40503780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Melanoma, resposta terapeutica (Vemurafenib)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O tecido neoplásico viável deverá estar dentro “limite de detecção” (LOD) para a tecnologia molecular indicada. Assim, pouco tecido tumoral presente nos cortes histológicos, necrose extensa do tecido, ou infiltração microscópica de tecido neoplásico em tecido normal podem fazer um corte histológico apropriado para avaliação histológica mas inadequado para avaliação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14F3C272"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6677540C"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t xml:space="preserve">M114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Infeccioso Gineco II  (Clamídia, Mycoplasma, Ureaplasma, Neisseria, Trichomonas)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40503054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Infeccioso Gineco II  idealizado para clínicas populares,  obtido através de haste coletora Coari®  por autocoleta ou coleta clinica. Não acompanha citologia!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AE038E3"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p>
    <w:p w14:paraId="56F31EDA" w14:textId="77777777" w:rsidR="00955624" w:rsidRPr="00305E23" w:rsidRDefault="00955624" w:rsidP="00F159B5">
      <w:pPr>
        <w:keepNext/>
        <w:keepLines/>
        <w:tabs>
          <w:tab w:val="left" w:pos="397"/>
          <w:tab w:val="left" w:pos="1363"/>
          <w:tab w:val="left" w:pos="1773"/>
          <w:tab w:val="left" w:pos="2312"/>
          <w:tab w:val="left" w:pos="2738"/>
          <w:tab w:val="left" w:pos="3551"/>
          <w:tab w:val="left" w:pos="4381"/>
          <w:tab w:val="left" w:pos="5001"/>
          <w:tab w:val="left" w:pos="5710"/>
          <w:tab w:val="left" w:pos="6402"/>
          <w:tab w:val="left" w:pos="7014"/>
          <w:tab w:val="left" w:pos="7755"/>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BRCA2, Gene BRCA2, mutação Sequenciamento +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7F3687D"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5FFC4E5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M116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BRCA1, Gene BRCA1, mutação Sequenciamento +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D562BA8"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1DD5B3E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M117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ABCD1, Gene ABCD1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PCR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Adrenoleucodistrofia (X</w:t>
      </w:r>
      <w:r w:rsidR="00F159B5">
        <w:rPr>
          <w:rFonts w:ascii="Arial" w:eastAsia="Times New Roman" w:hAnsi="Arial" w:cs="Arial"/>
          <w:sz w:val="22"/>
          <w:szCs w:val="22"/>
        </w:rPr>
        <w:br/>
      </w:r>
      <w:r w:rsidRPr="00305E23">
        <w:rPr>
          <w:rFonts w:ascii="Arial" w:eastAsia="Times New Roman" w:hAnsi="Arial" w:cs="Arial"/>
          <w:sz w:val="22"/>
          <w:szCs w:val="22"/>
        </w:rPr>
        <w:t xml:space="preserve">linked adrenoleukodystrophy) Insuficiência  Adrenocortical, Esclerose Cerebral e  Doença de Addison; Doença de </w:t>
      </w:r>
      <w:proofErr w:type="spellStart"/>
      <w:r w:rsidRPr="00305E23">
        <w:rPr>
          <w:rFonts w:ascii="Arial" w:eastAsia="Times New Roman" w:hAnsi="Arial" w:cs="Arial"/>
          <w:sz w:val="22"/>
          <w:szCs w:val="22"/>
        </w:rPr>
        <w:t>Siemerling</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Creutzfeldt</w:t>
      </w:r>
      <w:proofErr w:type="spellEnd"/>
      <w:r w:rsidRPr="00305E23">
        <w:rPr>
          <w:rFonts w:ascii="Arial" w:eastAsia="Times New Roman" w:hAnsi="Arial" w:cs="Arial"/>
          <w:sz w:val="22"/>
          <w:szCs w:val="22"/>
        </w:rPr>
        <w:t xml:space="preserve"> ; Doença de Bronze Schilder ; Leucodistrofia Melanodérmica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A62B5A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27DF854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M118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X</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Frágil Síndrome  (Southern Blot)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40503160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X Frágil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5081AA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2F3652A"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M119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BRCA1/2 Ashkenazi, Gene BRCA1 e BRCA2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3 mutações </w:t>
      </w:r>
      <w:r w:rsidR="00F159B5">
        <w:rPr>
          <w:rFonts w:ascii="Arial" w:eastAsia="Times New Roman" w:hAnsi="Arial" w:cs="Arial"/>
          <w:sz w:val="22"/>
          <w:szCs w:val="22"/>
        </w:rPr>
        <w:br/>
      </w:r>
      <w:r w:rsidRPr="00305E23">
        <w:rPr>
          <w:rFonts w:ascii="Arial" w:eastAsia="Times New Roman" w:hAnsi="Arial" w:cs="Arial"/>
          <w:sz w:val="22"/>
          <w:szCs w:val="22"/>
        </w:rPr>
        <w:t xml:space="preserve"> Judeu Ashkenazi,  Carcinoma mama &amp; ovario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E7CD6B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6454DB9"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M120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PTEN, Gene PTEN , mutação Sequenciamento (Phosphatase And Tensin)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Cowden, Carcinoma Mama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BC36AA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2DE73B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M121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NSD1, Gene NSD1 ,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Sotos e Lipedema aumento pernas por depósito gordura)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B09E31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5589D6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NSD1, Gene NSD1 ,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Sotos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39B58E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19AF5424"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M123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Protrombina, Gene Fator 2 (Protrombina)  variante alélica G20210A)  Fator II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40319326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Trombose Hereditária; Disprotrombinemia; Hipoprotrombinemia 11p11.2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Para amostras de sangue é necessário amostragem em vacutainer  (preenchido na sua capacidade até o término do vácuo) EDTA tampa violeta .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ou haste coletora de screening primario DNA HPV devem ser enviado a temperatura ambiente. Sangue deve ser enviado resfriado.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Sangue periférico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Sangue coagulado ou hemolisado.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63BACF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A6748E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M124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VHL, Gene VHL ,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Von Hippel</w:t>
      </w:r>
      <w:r w:rsidR="00F159B5">
        <w:rPr>
          <w:rFonts w:ascii="Arial" w:eastAsia="Times New Roman" w:hAnsi="Arial" w:cs="Arial"/>
          <w:sz w:val="22"/>
          <w:szCs w:val="22"/>
        </w:rPr>
        <w:br/>
      </w:r>
      <w:r w:rsidRPr="00305E23">
        <w:rPr>
          <w:rFonts w:ascii="Arial" w:eastAsia="Times New Roman" w:hAnsi="Arial" w:cs="Arial"/>
          <w:sz w:val="22"/>
          <w:szCs w:val="22"/>
        </w:rPr>
        <w:t xml:space="preserve">Lindau: hemangioblastomas e carcinoma renal (carcinoma renal de células claras), anormalidades adrenais, pancreáticas e escrotais.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765E48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AFBB6A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M125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VHL, Gene VHL mutação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Von Hippel</w:t>
      </w:r>
      <w:r w:rsidR="00F159B5">
        <w:rPr>
          <w:rFonts w:ascii="Arial" w:eastAsia="Times New Roman" w:hAnsi="Arial" w:cs="Arial"/>
          <w:sz w:val="22"/>
          <w:szCs w:val="22"/>
        </w:rPr>
        <w:br/>
      </w:r>
      <w:r w:rsidRPr="00305E23">
        <w:rPr>
          <w:rFonts w:ascii="Arial" w:eastAsia="Times New Roman" w:hAnsi="Arial" w:cs="Arial"/>
          <w:sz w:val="22"/>
          <w:szCs w:val="22"/>
        </w:rPr>
        <w:t xml:space="preserve">Lindau: hemangioblastomas cerebelar e carcinoma renal (carcinoma renal de células claras), anormalidades adrenais, pancreáticas e escrotais. Eritrocitose familial, Feocromocitoma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59AE854"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2CFB92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M126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APC, Gene APC , Sequenciamento   (5q21</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q22)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Polipose Cólon Hereditária, Polipose Adenomatosa Familial (FAP)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5FFEB4E"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5F3081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PW/A, Síndrome Prader</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Willi/Angelman, Diagnóstico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Prader</w:t>
      </w:r>
      <w:r w:rsidR="00F159B5">
        <w:rPr>
          <w:rFonts w:ascii="Arial" w:eastAsia="Times New Roman" w:hAnsi="Arial" w:cs="Arial"/>
          <w:sz w:val="22"/>
          <w:szCs w:val="22"/>
        </w:rPr>
        <w:br/>
      </w:r>
      <w:r w:rsidRPr="00305E23">
        <w:rPr>
          <w:rFonts w:ascii="Arial" w:eastAsia="Times New Roman" w:hAnsi="Arial" w:cs="Arial"/>
          <w:sz w:val="22"/>
          <w:szCs w:val="22"/>
        </w:rPr>
        <w:t xml:space="preserve">Willi/Angelman,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78B76B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C55074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M131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CYP 2C9 + VKORC1,  Warfarina (CYP450 2C9 e VKORC1)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40503569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Warfarina, Sensibilidade genética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5059B6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328232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Herpes vírus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Tipagem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Herpes Vírus: Mulheres grávidas com herpes genital não tratado durante o primeiro ou segundo trimestre tem risco de ruptura prematura da membrana, parto precoce (≤ 35 semanas) e sequela neonatal na pele, olhos, boca e SNC. Lesões herpéticas genitais presentes no início da gravidez devem levar à consideração da cesariana para prevenir a infecção neonatal.  Os recém</w:t>
      </w:r>
      <w:r w:rsidR="00F159B5">
        <w:rPr>
          <w:rFonts w:ascii="Arial" w:eastAsia="Times New Roman" w:hAnsi="Arial" w:cs="Arial"/>
          <w:sz w:val="22"/>
          <w:szCs w:val="22"/>
        </w:rPr>
        <w:br/>
      </w:r>
      <w:r w:rsidRPr="00305E23">
        <w:rPr>
          <w:rFonts w:ascii="Arial" w:eastAsia="Times New Roman" w:hAnsi="Arial" w:cs="Arial"/>
          <w:sz w:val="22"/>
          <w:szCs w:val="22"/>
        </w:rPr>
        <w:t xml:space="preserve">nascidos expostos ao HSV durante o parto devem ser seguidos de perto, considerando a terapia antiviral.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Escovado cervical com amostras coletada em material de Citologia de Base Líquida (CBL) do tipo CellPreserv ou ThinPrep; Raspado de lesões de pele; secreção ocular;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ThinPrep ou CellPreserv pode ser enviado em até 3 semanas.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5DA3DE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4084B3F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ZNF9, Gene ZNF9,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PCR  expansão CTG no gene ZNF9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40503348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Distrofia Miotônica Tipo II, Distrofia Miotônica de Steiner ou DM2 </w:t>
      </w:r>
      <w:r w:rsidR="00F159B5">
        <w:rPr>
          <w:rFonts w:ascii="Arial" w:eastAsia="Times New Roman" w:hAnsi="Arial" w:cs="Arial"/>
          <w:sz w:val="22"/>
          <w:szCs w:val="22"/>
        </w:rPr>
        <w:br/>
      </w:r>
      <w:r w:rsidRPr="00305E23">
        <w:rPr>
          <w:rFonts w:ascii="Arial" w:eastAsia="Times New Roman" w:hAnsi="Arial" w:cs="Arial"/>
          <w:sz w:val="22"/>
          <w:szCs w:val="22"/>
        </w:rPr>
        <w:t xml:space="preserve"> Expansão heterozigótica de repetições  CCTG no intron 1 da </w:t>
      </w:r>
      <w:proofErr w:type="spellStart"/>
      <w:r w:rsidRPr="00305E23">
        <w:rPr>
          <w:rFonts w:ascii="Arial" w:eastAsia="Times New Roman" w:hAnsi="Arial" w:cs="Arial"/>
          <w:sz w:val="22"/>
          <w:szCs w:val="22"/>
        </w:rPr>
        <w:t>proteina</w:t>
      </w:r>
      <w:proofErr w:type="spellEnd"/>
      <w:r w:rsidR="00F159B5">
        <w:rPr>
          <w:rFonts w:ascii="Arial" w:eastAsia="Times New Roman" w:hAnsi="Arial" w:cs="Arial"/>
          <w:sz w:val="22"/>
          <w:szCs w:val="22"/>
        </w:rPr>
        <w:br/>
      </w:r>
      <w:r w:rsidRPr="00305E23">
        <w:rPr>
          <w:rFonts w:ascii="Arial" w:eastAsia="Times New Roman" w:hAnsi="Arial" w:cs="Arial"/>
          <w:sz w:val="22"/>
          <w:szCs w:val="22"/>
        </w:rPr>
        <w:t xml:space="preserve">9 zinc finger do gene ZNF9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DF99CD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2C01E8B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M134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DMPK, Gene DMPK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PCR pesquisa da expansão CTG no gene DMPK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40503348 </w:t>
      </w:r>
      <w:r w:rsidR="00F159B5">
        <w:rPr>
          <w:rFonts w:ascii="Arial" w:eastAsia="Times New Roman" w:hAnsi="Arial" w:cs="Arial"/>
          <w:sz w:val="22"/>
          <w:szCs w:val="22"/>
        </w:rPr>
        <w:br/>
      </w:r>
      <w:r w:rsidRPr="00305E23">
        <w:rPr>
          <w:rFonts w:ascii="Arial" w:eastAsia="Times New Roman" w:hAnsi="Arial" w:cs="Arial"/>
          <w:sz w:val="22"/>
          <w:szCs w:val="22"/>
        </w:rPr>
        <w:t xml:space="preserve"> Prazo: 20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Distrofia Miotônica Tipo I, Distrofia Miotônica de Steiner ou DM1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048EEA5"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8F8250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CDH7, Gene CDH7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das regiões codificantes do gene CHD7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30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CDH7 </w:t>
      </w:r>
      <w:r w:rsidR="00F159B5">
        <w:rPr>
          <w:rFonts w:ascii="Arial" w:eastAsia="Times New Roman" w:hAnsi="Arial" w:cs="Arial"/>
          <w:sz w:val="22"/>
          <w:szCs w:val="22"/>
        </w:rPr>
        <w:br/>
      </w:r>
      <w:r w:rsidRPr="00305E23">
        <w:rPr>
          <w:rFonts w:ascii="Arial" w:eastAsia="Times New Roman" w:hAnsi="Arial" w:cs="Arial"/>
          <w:sz w:val="22"/>
          <w:szCs w:val="22"/>
        </w:rPr>
        <w:t xml:space="preserve">  Caderina 7; Síndrome  CHARGE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2B2604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023731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M136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TWIST1, Gene Twist, mutação e Sequenciamento. (TWIST1)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Mut associadas c/ Sínd </w:t>
      </w:r>
      <w:proofErr w:type="spellStart"/>
      <w:r w:rsidRPr="00305E23">
        <w:rPr>
          <w:rFonts w:ascii="Arial" w:eastAsia="Times New Roman" w:hAnsi="Arial" w:cs="Arial"/>
          <w:sz w:val="22"/>
          <w:szCs w:val="22"/>
        </w:rPr>
        <w:t>Saethre</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Chotzen</w:t>
      </w:r>
      <w:proofErr w:type="spellEnd"/>
      <w:r w:rsidRPr="00305E23">
        <w:rPr>
          <w:rFonts w:ascii="Arial" w:eastAsia="Times New Roman" w:hAnsi="Arial" w:cs="Arial"/>
          <w:sz w:val="22"/>
          <w:szCs w:val="22"/>
        </w:rPr>
        <w:t xml:space="preserve">, Carcinoma mama e Sínd Sézary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B03B65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875FD4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KRAS, Gene K</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RAS, mutação códons 12, 13 e 61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40503771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colorretal metastático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O tecido neoplásico viável deverá estar dentro “limite de detecção” (LOD) para a tecnologia molecular indicada. Assim, pouco tecido tumoral presente nos cortes histológicos, necrose extensa do tecido, ou infiltração microscópica de tecido neoplásico em tecido normal podem fazer um corte histológico apropriado para avaliação histológica mas inadequado para avaliação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1183051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A67B4F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NRAS, Gene N</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RAS, mutação códons 12, 13 e 61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40503771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colorretal metastático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O tecido neoplásico viável deverá estar dentro “limite de detecção” (LOD) para a tecnologia molecular indicada. Assim, pouco tecido tumoral presente nos cortes histológicos, necrose extensa do tecido, ou infiltração microscópica de tecido neoplásico em tecido normal podem fazer um corte histológico apropriado para avaliação histológica mas inadequado para avaliação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279792D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CE8699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M139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HRAS, Gene H</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RAS, mutação códons 12, 13 e 61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40503771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colorretal metastático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Rejeição: O tecido neoplásico viável deverá estar dentro “limite de detecção” (LOD) para a tecnologia molecular indicada. Assim, pouco tecido tumoral presente nos cortes histológicos, necrose extensa do tecido, ou infiltração microscópica de tecido neoplásico em tecido normal podem fazer um corte histológico apropriado para avaliação histológica mas inadequado para avaliação molecular.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7B28986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F6AB44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M140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COL3A1, Gene COL3A1, Sequenciamento (colágeno, tipo III, alfa 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tipo IV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B91F49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495FEEB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M141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HLA B5, Gene HLA</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B5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HLA</w:t>
      </w:r>
      <w:r w:rsidR="00F159B5">
        <w:rPr>
          <w:rFonts w:ascii="Arial" w:eastAsia="Times New Roman" w:hAnsi="Arial" w:cs="Arial"/>
          <w:sz w:val="22"/>
          <w:szCs w:val="22"/>
        </w:rPr>
        <w:br/>
      </w:r>
      <w:r w:rsidRPr="00305E23">
        <w:rPr>
          <w:rFonts w:ascii="Arial" w:eastAsia="Times New Roman" w:hAnsi="Arial" w:cs="Arial"/>
          <w:sz w:val="22"/>
          <w:szCs w:val="22"/>
        </w:rPr>
        <w:t xml:space="preserve">B5 é um serotipo de HLA que reconhece  B51 e B52 ; Doença de Behçet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0559104"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DA8F235"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M142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NF1, Gene NF1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40503364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Neurofibromatose tipo 1, Leucemia Mieolomonocitica Juvenil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560DE75"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042F27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M143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NF2, Gene NF2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Neurofibromatose 2 e tumores como Schwannoma, mesotelioma, e outros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35C8F6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20F64A0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M144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FXN, Gene FXN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Ataxia de Friedreich (expansão de uma repetição GAA triplet intronica no gene FXN)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Ataxia de Friedreich; Ataxia de Friedreich com preservação de Reflexos (9q13)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38369D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380B295"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M145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F8, Gene F8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Hemofilia A (PCR inverso)  (deleções/duplicações no gene F8)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40503399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Fator de coagulação VIII; Mut = deficiência proteína Fator VIII Hemofilia A; Xq28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B4F9E3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874DA7A"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M146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F9, Gene F9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Hemofilia B (Sequenciamento do Gene F9)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40503402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Mut = deficiência proteína Fator IX; Hemofilia B; Trombofilia, ligado ao cromossomo X devido a defeito do Fator 9; Sensibilidade a Warfarin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5EE4CF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20B86F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M147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IDUA, Gene IDUA (MPS)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Doença de Depósito Lisossômicos (DDL) MPSI ; Mucopolissacaridose I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F4630B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2C794A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M148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MEN2, Gene MEN2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Neoplasia Endócrina Múltipla – MEN2 ( 8 exons: 5, 8,10,11,13,14,15 e 16)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D9F9388"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DEB845A"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M149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COL1A1, Gene COL 1A1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(51 exons) (collagen, tipo I, alpha 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45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Osteogênese Imperfeita COL1A1, Doença de Caffey,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Dermatofibrossarcoma protuberans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Para amostras de sangue é necessário amostragem em vacutainer  (preenchido na sua capacidade até o término do vácuo) EDTA tampa violeta .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Sangue coagulado ou hemolisado.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1F413029"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22E168F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M150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Gene Longo, Sequenciamento de Gene Longo (Cód. p/ link com tabela de Operadora qdo gene não especificado)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genes longos para doenças hereditárias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C849DE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46AB70E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M153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TNSALP. Gene TNSALP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Hipofosfatasia (Tissue non</w:t>
      </w:r>
      <w:r w:rsidR="00F159B5">
        <w:rPr>
          <w:rFonts w:ascii="Arial" w:eastAsia="Times New Roman" w:hAnsi="Arial" w:cs="Arial"/>
          <w:sz w:val="22"/>
          <w:szCs w:val="22"/>
        </w:rPr>
        <w:br/>
      </w:r>
      <w:r w:rsidRPr="00305E23">
        <w:rPr>
          <w:rFonts w:ascii="Arial" w:eastAsia="Times New Roman" w:hAnsi="Arial" w:cs="Arial"/>
          <w:sz w:val="22"/>
          <w:szCs w:val="22"/>
        </w:rPr>
        <w:t xml:space="preserve">specific alkaline phosphatase) Def de fosfatase alcalina em osteoblastos e condrócitos = raquitismo ou osteomalacia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A1725A9"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250C92C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M154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PTPN11, Gene PTPN11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40503488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Noonan Gene PTPN11 (50% dos casos)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E67694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103DCCB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M155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WBS, Síndrome Williams; Genes WBS (CLIP2, ELN, GTF2I, GTF2IRD1 e LIMK1)  7q11.23  (deleção homozigóticas de  1.5 a 1.8 Mb)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Williams</w:t>
      </w:r>
      <w:r w:rsidR="00F159B5">
        <w:rPr>
          <w:rFonts w:ascii="Arial" w:eastAsia="Times New Roman" w:hAnsi="Arial" w:cs="Arial"/>
          <w:sz w:val="22"/>
          <w:szCs w:val="22"/>
        </w:rPr>
        <w:br/>
      </w:r>
      <w:r w:rsidRPr="00305E23">
        <w:rPr>
          <w:rFonts w:ascii="Arial" w:eastAsia="Times New Roman" w:hAnsi="Arial" w:cs="Arial"/>
          <w:sz w:val="22"/>
          <w:szCs w:val="22"/>
        </w:rPr>
        <w:t xml:space="preserve">Beuren  características faciais e problemas cardiovasculares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2DE343C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2AAEA3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M156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SOS1,  Gene SOS1,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Noonan (10% casos)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1E885D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064647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M157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IDS, Gene IDS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Mucopolissacaridose II (MPS)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Doença de Depósito Lisossômicos (DDL) MPSII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66F6A2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1B48E94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M158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ZNF9 Gene ZNF9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Distrofia Miotônica Tipo II (DM2) (pesquisa da expansão CCTG no gene ZNF9)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72977F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CEB592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M159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F8, Gene F8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40503399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Hemofilia A (Xq28)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BC71524"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F82CAF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M160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IDS, Gene IDS (MLPA)  MPSII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Mucopolissacaridose II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17B0304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D380A0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M161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COL1A2, Gene COL 1A2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COL1A2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valvular cardíaca;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tipo VIIB Osteogênese Imperfeita , tipo II Osteogênese Imperfeita , tipo III , Osteogênese Imperfeita , tipo IV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9E47A6A"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D391B3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M162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IFITM5, Gene IFITM5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Mut pontual c</w:t>
      </w:r>
      <w:r w:rsidR="00F159B5">
        <w:rPr>
          <w:rFonts w:ascii="Arial" w:eastAsia="Times New Roman" w:hAnsi="Arial" w:cs="Arial"/>
          <w:b/>
          <w:bCs/>
          <w:sz w:val="22"/>
          <w:szCs w:val="22"/>
        </w:rPr>
        <w:br/>
      </w:r>
      <w:r w:rsidRPr="00305E23">
        <w:rPr>
          <w:rFonts w:ascii="Arial" w:eastAsia="Times New Roman" w:hAnsi="Arial" w:cs="Arial"/>
          <w:b/>
          <w:bCs/>
          <w:sz w:val="22"/>
          <w:szCs w:val="22"/>
        </w:rPr>
        <w:t>14C</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T gene IFITM5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 </w:t>
      </w:r>
    </w:p>
    <w:p w14:paraId="72D6A7C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sz w:val="22"/>
          <w:szCs w:val="22"/>
        </w:rPr>
        <w:t xml:space="preserve">Aplicação Clínica: Osteogênese Imperfeita tipo V (11p15.5)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FEEAAF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220EE49"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M163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KRAS, Gene KRAS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Noonan mutação herdada (&lt;5% dos casos)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46267B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E30F73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M164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RAF1, Gene RAF1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Noonan (3 a 17% dos casos)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78829C8"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DB7B7C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M165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RIT1, Gene RIT1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Gene RIT1,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Noonan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C12D44B"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49670A4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M166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NDUFV1, Gene NDUFV1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Disfunção mitocondrial : miopatias, alterações  neurodegenerativas como Parkinson's e Síndrome de  Leigh; (NADH desidrogenase (ubiquinone) flavoproteina 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10309A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C9567A4"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M167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FGD1, Gene FGD1 ,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Aarskog Scott, Síndrome   faciodigitogenital, (displasia faciogenital); </w:t>
      </w:r>
      <w:r w:rsidRPr="00305E23">
        <w:rPr>
          <w:rFonts w:ascii="Arial" w:eastAsia="Times New Roman" w:hAnsi="Arial" w:cs="Arial"/>
          <w:sz w:val="22"/>
          <w:szCs w:val="22"/>
        </w:rPr>
        <w:br/>
        <w:t xml:space="preserve">Síndrome Retardo Mental  ligado ao Cromossomo X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AB5C59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A6AD30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M168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Mycoplasma hominis,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40314278 </w:t>
      </w:r>
      <w:r w:rsidR="00F159B5">
        <w:rPr>
          <w:rFonts w:ascii="Arial" w:eastAsia="Times New Roman" w:hAnsi="Arial" w:cs="Arial"/>
          <w:sz w:val="22"/>
          <w:szCs w:val="22"/>
        </w:rPr>
        <w:br/>
      </w:r>
      <w:r w:rsidRPr="00305E23">
        <w:rPr>
          <w:rFonts w:ascii="Arial" w:eastAsia="Times New Roman" w:hAnsi="Arial" w:cs="Arial"/>
          <w:sz w:val="22"/>
          <w:szCs w:val="22"/>
        </w:rPr>
        <w:t xml:space="preserve"> Prazo: 4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Mycoplasma pneumoniae, é comum no trato urogenital  (comensal) e encontrado em 20</w:t>
      </w:r>
      <w:r w:rsidR="00F159B5">
        <w:rPr>
          <w:rFonts w:ascii="Arial" w:eastAsia="Times New Roman" w:hAnsi="Arial" w:cs="Arial"/>
          <w:sz w:val="22"/>
          <w:szCs w:val="22"/>
        </w:rPr>
        <w:br/>
      </w:r>
      <w:r w:rsidRPr="00305E23">
        <w:rPr>
          <w:rFonts w:ascii="Arial" w:eastAsia="Times New Roman" w:hAnsi="Arial" w:cs="Arial"/>
          <w:sz w:val="22"/>
          <w:szCs w:val="22"/>
        </w:rPr>
        <w:t>50% das mulheres assintomáticas.  O diagnóstico de infecção não deve depender apenas do resultado de PCR mas determinado em conjunto com a apresentação clínica pois o teste não diferencia entre organismos viáveis e não viáveis. Um resultado de PCR negativo indica a ausência de DNA de Mycoplasma pneumoniae a níveis detectáveis na amostra testada e não exclui o diagnóstico de doença. Infecção por M. pneumoniae pode levar a infertilidade, uretrite, vulvo</w:t>
      </w:r>
      <w:r w:rsidR="00F159B5">
        <w:rPr>
          <w:rFonts w:ascii="Arial" w:eastAsia="Times New Roman" w:hAnsi="Arial" w:cs="Arial"/>
          <w:sz w:val="22"/>
          <w:szCs w:val="22"/>
        </w:rPr>
        <w:br/>
      </w:r>
      <w:r w:rsidRPr="00305E23">
        <w:rPr>
          <w:rFonts w:ascii="Arial" w:eastAsia="Times New Roman" w:hAnsi="Arial" w:cs="Arial"/>
          <w:sz w:val="22"/>
          <w:szCs w:val="22"/>
        </w:rPr>
        <w:t>vaginite, parto prematuro, septicemia, meningite e pneumonia no recém</w:t>
      </w:r>
      <w:r w:rsidR="00F159B5">
        <w:rPr>
          <w:rFonts w:ascii="Arial" w:eastAsia="Times New Roman" w:hAnsi="Arial" w:cs="Arial"/>
          <w:sz w:val="22"/>
          <w:szCs w:val="22"/>
        </w:rPr>
        <w:br/>
      </w:r>
      <w:r w:rsidRPr="00305E23">
        <w:rPr>
          <w:rFonts w:ascii="Arial" w:eastAsia="Times New Roman" w:hAnsi="Arial" w:cs="Arial"/>
          <w:sz w:val="22"/>
          <w:szCs w:val="22"/>
        </w:rPr>
        <w:t xml:space="preserve">nascido.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Citologia de Base Líquida (CellPreserv ou ThinPrep),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Haste coletora do Programa "Screening Primario de DNA HPV"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2F2DA555"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52C6AC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M169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PLA2G6, Gene PLA2G6 ,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Distrofia Neuroaxonal infantil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409E17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A1A4A8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M170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MJD1, Gene MJD1  aumento repetições (GAG)</w:t>
      </w:r>
      <w:r w:rsidRPr="00305E23">
        <w:rPr>
          <w:rFonts w:ascii="Arial" w:eastAsia="Times New Roman" w:hAnsi="Arial" w:cs="Arial"/>
          <w:b/>
          <w:bCs/>
          <w:sz w:val="22"/>
          <w:szCs w:val="22"/>
          <w:vertAlign w:val="subscript"/>
        </w:rPr>
        <w:t>n</w:t>
      </w:r>
      <w:r w:rsidRPr="00305E23">
        <w:rPr>
          <w:rFonts w:ascii="Arial" w:eastAsia="Times New Roman" w:hAnsi="Arial" w:cs="Arial"/>
          <w:b/>
          <w:bCs/>
          <w:sz w:val="22"/>
          <w:szCs w:val="22"/>
        </w:rPr>
        <w:t xml:space="preserve"> na região MJD1 cr 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Ataxia Espinocerebelar Tipo 3 (SCA3) ou Doença de Machado</w:t>
      </w:r>
      <w:r w:rsidR="00F159B5">
        <w:rPr>
          <w:rFonts w:ascii="Arial" w:eastAsia="Times New Roman" w:hAnsi="Arial" w:cs="Arial"/>
          <w:sz w:val="22"/>
          <w:szCs w:val="22"/>
        </w:rPr>
        <w:br/>
      </w:r>
      <w:r w:rsidRPr="00305E23">
        <w:rPr>
          <w:rFonts w:ascii="Arial" w:eastAsia="Times New Roman" w:hAnsi="Arial" w:cs="Arial"/>
          <w:sz w:val="22"/>
          <w:szCs w:val="22"/>
        </w:rPr>
        <w:t xml:space="preserve">Joseph (MJD)  Atrofia Espinocerebelar III, Doença Neurológica Azorean, Atrofia Espinopontina, Degeneração Nigroespinodentatal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3DAAB3E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8C5677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M171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Exoma, Sequenciamento completo do exoma, 22 mil genes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O  do exoma é indicado quando a história clínica, os achados do exame físico e a história da família sugerem uma possível origem genética. Exemplos incluem cardiopatias congênitas e miocardiopatias familiares, alterações neurológicas como déficit cognitivo, autismo, ataxias hereditárias, paraplegia espástica, neuropatias hereditárias, miopatias/distrofias musculares, síndromes de predisposição a câncer, erros inatos do metabolismo, displasias esqueléticas, síndromes dismórficas e malformações congênitas, imunodeficiências primárias, doenças mitocondriais, ou surdez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281FD87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8C00D97"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M172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SCN9A, Gene SCN9A,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Epilepsia generalizada com crises de febre, tipo 7; Eritermalgia primaria; Crises febris, familial, 3B; HSAN2D, autossômica recessiva; Insensibilidade congênita a dor; Enfermidade a dor extrema paroxística; Neuropatia de fibra pequena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AD65B2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7C74E12E"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M173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MECP2, Gene MECP2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Rett = mut ou deleção em MECP2, autismo;  Sínd Duplicação MECP2 = duplicação parte de MECP2, hipotonia, caract dismórficas, atraso desen., mudez, espasticidade MMII, ataxia, autismo e convulsões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AEF8A0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428E68E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M175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Trombose (Pílula)  (Fator V, Protrombina, Metileno)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9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Trombose Hereditária: mutação do gene F5 ( autossômica dominante) com predisposição à hipercoagulabilidade e à trombose. Mutação no gene MTHFR (metileno</w:t>
      </w:r>
      <w:r w:rsidR="00F159B5">
        <w:rPr>
          <w:rFonts w:ascii="Arial" w:eastAsia="Times New Roman" w:hAnsi="Arial" w:cs="Arial"/>
          <w:sz w:val="22"/>
          <w:szCs w:val="22"/>
        </w:rPr>
        <w:br/>
      </w:r>
      <w:r w:rsidRPr="00305E23">
        <w:rPr>
          <w:rFonts w:ascii="Arial" w:eastAsia="Times New Roman" w:hAnsi="Arial" w:cs="Arial"/>
          <w:sz w:val="22"/>
          <w:szCs w:val="22"/>
        </w:rPr>
        <w:t>tetra</w:t>
      </w:r>
      <w:r w:rsidR="00F159B5">
        <w:rPr>
          <w:rFonts w:ascii="Arial" w:eastAsia="Times New Roman" w:hAnsi="Arial" w:cs="Arial"/>
          <w:sz w:val="22"/>
          <w:szCs w:val="22"/>
        </w:rPr>
        <w:br/>
      </w:r>
      <w:r w:rsidRPr="00305E23">
        <w:rPr>
          <w:rFonts w:ascii="Arial" w:eastAsia="Times New Roman" w:hAnsi="Arial" w:cs="Arial"/>
          <w:sz w:val="22"/>
          <w:szCs w:val="22"/>
        </w:rPr>
        <w:t xml:space="preserve">hidrofolato redutase) leva a suscetibilidade de tromboembolismo. Mutação no gene F2 (Protrombina) está relacionado com trombofilia.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Sangue Total (sangue periférico) obtido através de vacutainer com EDTA tampa violeta .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Vidros com estabilizante ThinPrep ou CellPreserv deve ser enviado a temperatura ambiente.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Amostra (sangue ou saliva) em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C5C7C7A"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320447D"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M176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COL1A1, Gene COL 1A1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Colágeno 1A1  Polimorfismo: COL1A1 Sp1 1240G&gt;T (rs1800012).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10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Risco Osteoporose; Doença de Caffey;  Sind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 classica;  Sind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tipo VIIA; Osteogenese Imperfeita , tipo I ; Osteogenese Imperfeita , tipo II </w:t>
      </w:r>
      <w:r w:rsidRPr="00305E23">
        <w:rPr>
          <w:rFonts w:ascii="Arial" w:eastAsia="Times New Roman" w:hAnsi="Arial" w:cs="Arial"/>
          <w:sz w:val="22"/>
          <w:szCs w:val="22"/>
        </w:rPr>
        <w:br/>
        <w:t xml:space="preserve">Osteogenese Imperfeita , tipo III , Osteogenese Imperfeita , tipo IV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Sangue Total (sangue periférico) obtido através de vacutainer com EDTA tampa violeta .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Vidros com estabilizante ThinPrep ou CellPreserv deve ser enviado a temperatura ambiente.  Sangue deve ser enviado resfriado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ThinPrep ou CellPreserv pode ser enviado em até 3 semanas. Amostra (sangue ou saliva) em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Vidro ThinPrep ou CellPreserv não completamente selado (faz com que o preservante a base de metanol evapore).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7F04619"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7BE335A"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M177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TFPI, Gene TFPI, mutação C536T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Defeito na cascada de coagulação sanguínea. 2q31</w:t>
      </w:r>
      <w:r w:rsidR="00F159B5">
        <w:rPr>
          <w:rFonts w:ascii="Arial" w:eastAsia="Times New Roman" w:hAnsi="Arial" w:cs="Arial"/>
          <w:sz w:val="22"/>
          <w:szCs w:val="22"/>
        </w:rPr>
        <w:br/>
      </w:r>
      <w:r w:rsidRPr="00305E23">
        <w:rPr>
          <w:rFonts w:ascii="Arial" w:eastAsia="Times New Roman" w:hAnsi="Arial" w:cs="Arial"/>
          <w:sz w:val="22"/>
          <w:szCs w:val="22"/>
        </w:rPr>
        <w:t xml:space="preserve">q32.1; TFPI = tissue factor pathway inhibitor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6C4F0B8"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C53815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M178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PAI1, Gene PAI 1 , polimorfismo 4G/5G, SERPINE1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Deficiência de Inibidor de ativador de Plasminogênio.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A95867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0553CB30"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M180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PALB2, Gene PALB2 exon 4 , Mutação especifica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70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Anemia de Fanconi tipo N e Câncer de Mama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7AA6A90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66AE90E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M181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PYGM, Gene PYGM ,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Exon e Intron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Glicogenose tipo V (doença de McArdle,  do gene PYGM)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1F92251"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DA64CB3"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M182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COMP, Gene COMP ,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Pseudoacondroplasia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FD94F9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ECFF2AE"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M183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Genes Associados ao Cancer Hereditário (BRCA1, BRCA2, TP53, PTEN, MSH2, MLH1, MSH6, PMS2,  EPCAM,  APC,  RB1,  MEN1, RET, VHL)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Sem  No Rol ANS e sem TUSS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Câncer Hereditário (Geral)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6A9DE35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46274A2F"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M184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TTR, Gene TTR,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Polineuropatia amiloidótica familiar (PAF, sequenciamento  do gene TTR)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C55D526"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33DEF81C"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t xml:space="preserve">M185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Beta globina, Gene β</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globina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(substituição do códon GAG para GTG)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Aplicação Clínica: Anemia Falciforme, hemoglobina anormal  Hemoglobina S (HbS), Talassemia Beta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BE113D4"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p>
    <w:p w14:paraId="54C274B2" w14:textId="77777777" w:rsidR="00955624" w:rsidRPr="00305E23" w:rsidRDefault="00955624" w:rsidP="00F159B5">
      <w:pPr>
        <w:keepNext/>
        <w:keepLines/>
        <w:tabs>
          <w:tab w:val="left" w:pos="400"/>
          <w:tab w:val="left" w:pos="1398"/>
          <w:tab w:val="left" w:pos="1809"/>
          <w:tab w:val="left" w:pos="2351"/>
          <w:tab w:val="left" w:pos="2779"/>
          <w:tab w:val="left" w:pos="3773"/>
          <w:tab w:val="left" w:pos="4486"/>
          <w:tab w:val="left" w:pos="5069"/>
          <w:tab w:val="left" w:pos="5782"/>
          <w:tab w:val="left" w:pos="6418"/>
          <w:tab w:val="left" w:pos="7033"/>
          <w:tab w:val="left" w:pos="7750"/>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M186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AKT1, Gene AKT1, Sequenciamento completo  (mutação somática frequente, p.Glu17Lys, gene AKT1)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Proteus </w:t>
      </w:r>
      <w:r w:rsidR="00F159B5">
        <w:rPr>
          <w:rFonts w:ascii="Arial" w:eastAsia="Times New Roman" w:hAnsi="Arial" w:cs="Arial"/>
          <w:sz w:val="22"/>
          <w:szCs w:val="22"/>
        </w:rPr>
        <w:br/>
      </w:r>
      <w:r w:rsidRPr="00305E23">
        <w:rPr>
          <w:rFonts w:ascii="Arial" w:eastAsia="Times New Roman" w:hAnsi="Arial" w:cs="Arial"/>
          <w:sz w:val="22"/>
          <w:szCs w:val="22"/>
        </w:rPr>
        <w:t xml:space="preserve"> uma condição rara caracterizada por supercrescimento dos ossos, pele e outros tecidos.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303B1D9"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7FCA9BDC"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1ACA327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M187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CFTR, Gene CFTR,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Fibrose Cística (Mucoviscidose) Transtorno genético autossômico recessivo do gene CFTR que afeta  pulmões, pâncreas, fígado, rins e intestino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9FE0C10"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221BB0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M188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EVC, Gene EVC e EVC2   (Sequenciamento do gene EVC e EVC2)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Ellis Van Creveld: Displasia condroectodérmica: Polidactilia, Displasia ectodérmica, Cardiopatia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311912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3FA5E30"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M189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EDN3, Gene EDN3,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Waardenburg tipo 4B deficiência auditiva + alterações pigmentares (cabelo, pele e olhos) e defeitos em tecidos derivados da crista neural.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6FC19D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0778AF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M190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EDNRB, Gene EDNRB,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Waardenburg tipo 4A deficiência auditiva + alterações pigmentares (cabelo, pele e olhos) e defeitos em tecidos derivados da crista neural.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51A30D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8D09A86"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M191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MITF, Gene MITF,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Waardenburg tipo 2A ( do gene MITF)Síndrome Tieta albinismo</w:t>
      </w:r>
      <w:r w:rsidR="00F159B5">
        <w:rPr>
          <w:rFonts w:ascii="Arial" w:eastAsia="Times New Roman" w:hAnsi="Arial" w:cs="Arial"/>
          <w:sz w:val="22"/>
          <w:szCs w:val="22"/>
        </w:rPr>
        <w:br/>
      </w:r>
      <w:r w:rsidRPr="00305E23">
        <w:rPr>
          <w:rFonts w:ascii="Arial" w:eastAsia="Times New Roman" w:hAnsi="Arial" w:cs="Arial"/>
          <w:sz w:val="22"/>
          <w:szCs w:val="22"/>
        </w:rPr>
        <w:t xml:space="preserve">surdez </w:t>
      </w:r>
      <w:r w:rsidRPr="00305E23">
        <w:rPr>
          <w:rFonts w:ascii="Arial" w:eastAsia="Times New Roman" w:hAnsi="Arial" w:cs="Arial"/>
          <w:sz w:val="22"/>
          <w:szCs w:val="22"/>
        </w:rPr>
        <w:br/>
        <w:t xml:space="preserve">Síndrome Waardenburg / albinismo ocular, disgênico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5C4C83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942C9E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M192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PAX3, Gene PAX3,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Waardenburg tipo 1 e 3 deficiência auditiva + alterações pigmentares (cabelo, pele e olhos) e defeitos em tecidos derivados da crista neural.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24801B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1F770481"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M193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SNAI2, Gene SNAI2,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Waardenburg tipo 2D ( do gene SNAI2), Piebaldismo (8q11.21)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3F48AB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77AE57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M194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SOX10, Gene SOX10,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Waardenburg tipo 2E e 4C ( do gene SOX10) Síndrome PCWH (22q13.1)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0C14B7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279C4A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M195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Gene TCTN3, Sequenciamento completo (tectonic family member 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Orofaciodigital IV e Síndrome de Joubert 18 (10q24.1)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47A87D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BB969D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M196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AR, Gene AR,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AR = Andrógeno Receptor; Síndrome de insensibilidade aos andrógenos  Hipospadia 1, ligado ao X; Atrofia muscular espinal e bulbar de Kennedy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31F36A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F815A3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M197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MLH1, Gene MLH1, MLPA Gene de Reparo de DNA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40503615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Lynch; Câncer Colorretal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706E17C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A93823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M198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MSH2, Gene MSH2, MLPA Gene de Reparo de DNA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40503615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Lynch; Câncer colorretal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17F840B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9D69AA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M199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MSH6, Gene MSH6, MLPA Gene de Reparo de DNA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HNPCC, Síndrome  Lynch; Câncer colorretal Hereditário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28F88031"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05AAB1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M200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BRAF, Gene BRAF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cardiofasciocutânea, Doença </w:t>
      </w:r>
      <w:proofErr w:type="spellStart"/>
      <w:r w:rsidRPr="00305E23">
        <w:rPr>
          <w:rFonts w:ascii="Arial" w:eastAsia="Times New Roman" w:hAnsi="Arial" w:cs="Arial"/>
          <w:sz w:val="22"/>
          <w:szCs w:val="22"/>
        </w:rPr>
        <w:t>Erdheim</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Chester</w:t>
      </w:r>
      <w:proofErr w:type="spellEnd"/>
      <w:r w:rsidRPr="00305E23">
        <w:rPr>
          <w:rFonts w:ascii="Arial" w:eastAsia="Times New Roman" w:hAnsi="Arial" w:cs="Arial"/>
          <w:sz w:val="22"/>
          <w:szCs w:val="22"/>
        </w:rPr>
        <w:t xml:space="preserve">,  Nevo Gigante, Síndrome  lentiginosa mult.  Síndrome  Noonan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1639D81"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59E1E2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M201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CDH1, Gene CDH1, Sequenciamento completo caderina 1,( tipo 1), E</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cadherin (epitelial)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Câncer gástrico Hereditário. Carcinoma gástrico difuso hereditário. Caderina</w:t>
      </w:r>
      <w:r w:rsidR="00F159B5">
        <w:rPr>
          <w:rFonts w:ascii="Arial" w:eastAsia="Times New Roman" w:hAnsi="Arial" w:cs="Arial"/>
          <w:sz w:val="22"/>
          <w:szCs w:val="22"/>
        </w:rPr>
        <w:br/>
      </w:r>
      <w:r w:rsidRPr="00305E23">
        <w:rPr>
          <w:rFonts w:ascii="Arial" w:eastAsia="Times New Roman" w:hAnsi="Arial" w:cs="Arial"/>
          <w:sz w:val="22"/>
          <w:szCs w:val="22"/>
        </w:rPr>
        <w:t xml:space="preserve">E pode ter um papel na progressão neoplásica, particularmente como um supressor da invasão.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DF7922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DAF207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M202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CDH1, Gene CDH1, MLPA caderina 1,( tipo 1), E</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cadherin (epitelial)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Câncer gástrico Hereditário. Carcinoma gástrico difuso hereditário. Caderina</w:t>
      </w:r>
      <w:r w:rsidR="00F159B5">
        <w:rPr>
          <w:rFonts w:ascii="Arial" w:eastAsia="Times New Roman" w:hAnsi="Arial" w:cs="Arial"/>
          <w:sz w:val="22"/>
          <w:szCs w:val="22"/>
        </w:rPr>
        <w:br/>
      </w:r>
      <w:r w:rsidRPr="00305E23">
        <w:rPr>
          <w:rFonts w:ascii="Arial" w:eastAsia="Times New Roman" w:hAnsi="Arial" w:cs="Arial"/>
          <w:sz w:val="22"/>
          <w:szCs w:val="22"/>
        </w:rPr>
        <w:t xml:space="preserve">E pode ter um papel na progressão neoplásica, particularmente como um supressor da invasão.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727E1CF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B2A53E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M203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para Síndrome de Meckel_Grouber / Joubert (25 genes)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Sem  No Rol TUSSANS e sem TUSS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w:t>
      </w:r>
      <w:proofErr w:type="spellStart"/>
      <w:r w:rsidRPr="00305E23">
        <w:rPr>
          <w:rFonts w:ascii="Arial" w:eastAsia="Times New Roman" w:hAnsi="Arial" w:cs="Arial"/>
          <w:sz w:val="22"/>
          <w:szCs w:val="22"/>
        </w:rPr>
        <w:t>Meckel</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Grouber</w:t>
      </w:r>
      <w:proofErr w:type="spellEnd"/>
      <w:r w:rsidRPr="00305E23">
        <w:rPr>
          <w:rFonts w:ascii="Arial" w:eastAsia="Times New Roman" w:hAnsi="Arial" w:cs="Arial"/>
          <w:sz w:val="22"/>
          <w:szCs w:val="22"/>
        </w:rPr>
        <w:t xml:space="preserve"> / Joubert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51E1777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1B20DF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 xml:space="preserve">M204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ATL1, SPAST, HSPD1, Genes ATL1, SPAST, HSPD1; Sequenciamento completo Sanger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Paraplegia Espástica (Strumpell Lorrain), doenças designadas como SPG3, SPG4 e SPG13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Metodologia: Sequenciamento Completo Sanger</w:t>
      </w:r>
    </w:p>
    <w:p w14:paraId="36CF8E5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color w:val="000000"/>
          <w:sz w:val="22"/>
          <w:szCs w:val="22"/>
        </w:rPr>
      </w:pPr>
    </w:p>
    <w:p w14:paraId="5395250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M205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FGFR2, Gene FGFR2,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Aplicação Clínica: Síndrome  </w:t>
      </w:r>
      <w:proofErr w:type="spellStart"/>
      <w:r w:rsidRPr="00305E23">
        <w:rPr>
          <w:rFonts w:ascii="Arial" w:eastAsia="Times New Roman" w:hAnsi="Arial" w:cs="Arial"/>
          <w:color w:val="000000"/>
          <w:sz w:val="22"/>
          <w:szCs w:val="22"/>
        </w:rPr>
        <w:t>Antley</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Bixler</w:t>
      </w:r>
      <w:proofErr w:type="spellEnd"/>
      <w:r w:rsidRPr="00305E23">
        <w:rPr>
          <w:rFonts w:ascii="Arial" w:eastAsia="Times New Roman" w:hAnsi="Arial" w:cs="Arial"/>
          <w:color w:val="000000"/>
          <w:sz w:val="22"/>
          <w:szCs w:val="22"/>
        </w:rPr>
        <w:t>, Síndrome  Beare</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Stevenson cutis gyrate, síndrome displasia óssea Bent, Displasia Craniofacial</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esqueleto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dermatológica,  Craniosinostose, Síndrome Crouzon, Câncer Gástrico, Síndrome Jackson</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Weiss, Síndrome LADD, Síndrome Pfeiffer, Síndrome </w:t>
      </w:r>
      <w:proofErr w:type="spellStart"/>
      <w:r w:rsidRPr="00305E23">
        <w:rPr>
          <w:rFonts w:ascii="Arial" w:eastAsia="Times New Roman" w:hAnsi="Arial" w:cs="Arial"/>
          <w:color w:val="000000"/>
          <w:sz w:val="22"/>
          <w:szCs w:val="22"/>
        </w:rPr>
        <w:t>Saethre</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Chotzen</w:t>
      </w:r>
      <w:proofErr w:type="spellEnd"/>
      <w:r w:rsidRPr="00305E23">
        <w:rPr>
          <w:rFonts w:ascii="Arial" w:eastAsia="Times New Roman" w:hAnsi="Arial" w:cs="Arial"/>
          <w:color w:val="000000"/>
          <w:sz w:val="22"/>
          <w:szCs w:val="22"/>
        </w:rPr>
        <w:t xml:space="preserve">, Anomalia </w:t>
      </w:r>
      <w:proofErr w:type="spellStart"/>
      <w:r w:rsidRPr="00305E23">
        <w:rPr>
          <w:rFonts w:ascii="Arial" w:eastAsia="Times New Roman" w:hAnsi="Arial" w:cs="Arial"/>
          <w:color w:val="000000"/>
          <w:sz w:val="22"/>
          <w:szCs w:val="22"/>
        </w:rPr>
        <w:t>Axenfeld</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Rieger</w:t>
      </w:r>
      <w:proofErr w:type="spellEnd"/>
      <w:r w:rsidRPr="00305E23">
        <w:rPr>
          <w:rFonts w:ascii="Arial" w:eastAsia="Times New Roman" w:hAnsi="Arial" w:cs="Arial"/>
          <w:color w:val="000000"/>
          <w:sz w:val="22"/>
          <w:szCs w:val="22"/>
        </w:rPr>
        <w:t xml:space="preserve"> e </w:t>
      </w:r>
      <w:proofErr w:type="spellStart"/>
      <w:r w:rsidRPr="00305E23">
        <w:rPr>
          <w:rFonts w:ascii="Arial" w:eastAsia="Times New Roman" w:hAnsi="Arial" w:cs="Arial"/>
          <w:color w:val="000000"/>
          <w:sz w:val="22"/>
          <w:szCs w:val="22"/>
        </w:rPr>
        <w:t>escafocefalia</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Escafocefalia</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retrusão</w:t>
      </w:r>
      <w:proofErr w:type="spellEnd"/>
      <w:r w:rsidRPr="00305E23">
        <w:rPr>
          <w:rFonts w:ascii="Arial" w:eastAsia="Times New Roman" w:hAnsi="Arial" w:cs="Arial"/>
          <w:color w:val="000000"/>
          <w:sz w:val="22"/>
          <w:szCs w:val="22"/>
        </w:rPr>
        <w:t xml:space="preserve"> maxilar e retardo mental.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BBA73E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AFE4B00"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M207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HLA DQ8 e DQ2  por PCR (marcadores DQ8 e DQ2 de HLA)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Teste de doença celíaca. Marcadores de doença celíaca. Paciente com DC 90% tem marcador HLA</w:t>
      </w:r>
      <w:r w:rsidR="00F159B5">
        <w:rPr>
          <w:rFonts w:ascii="Arial" w:eastAsia="Times New Roman" w:hAnsi="Arial" w:cs="Arial"/>
          <w:sz w:val="22"/>
          <w:szCs w:val="22"/>
        </w:rPr>
        <w:br/>
      </w:r>
      <w:r w:rsidRPr="00305E23">
        <w:rPr>
          <w:rFonts w:ascii="Arial" w:eastAsia="Times New Roman" w:hAnsi="Arial" w:cs="Arial"/>
          <w:sz w:val="22"/>
          <w:szCs w:val="22"/>
        </w:rPr>
        <w:t>DQ2 e 10% tem marcador HLA</w:t>
      </w:r>
      <w:r w:rsidR="00F159B5">
        <w:rPr>
          <w:rFonts w:ascii="Arial" w:eastAsia="Times New Roman" w:hAnsi="Arial" w:cs="Arial"/>
          <w:sz w:val="22"/>
          <w:szCs w:val="22"/>
        </w:rPr>
        <w:br/>
      </w:r>
      <w:r w:rsidRPr="00305E23">
        <w:rPr>
          <w:rFonts w:ascii="Arial" w:eastAsia="Times New Roman" w:hAnsi="Arial" w:cs="Arial"/>
          <w:sz w:val="22"/>
          <w:szCs w:val="22"/>
        </w:rPr>
        <w:t xml:space="preserve">DQ8. 10a 30% da população tem um ou outro marcador. A DC pode ser excluída se houver ausência de um deles.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68901B2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7B6EDDC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M208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TSC1, Gene TSC1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35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Esclerose Tuberosa 1: linfangioleiomiomatose, complexo esclerose  tuberosa, câncer bexiga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73E9B4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7D8661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M209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TSC2, Gene TSC2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35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Esclerose Tuberosa 2  linfangioleiomiomatose, complexo esclerose  tuberosa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3D12BA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A84F226"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M210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SOX9, Gene SOX9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(deleções/duplicações no gene SOX9)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Displasia Campomélica (condrodisplasia)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94A6A1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6D5608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M212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BRCA1 ou BRCA2, Gene BRCA1 ou BRCA2 NGS  + confirmação Sanger,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57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52E5094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7A1309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M213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BRCA1 e BRCA2, Gene BRCA1 ou BRCA2 NGS  + MLPA + confirmação Sanger,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Carcinoma Mama &amp; Ovario hereditário (HBOC)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3DD22E9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351CB2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M214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Câncer de Mama NGS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22 genes: ATM, BARD1, BRCA1, BRCA2, BRIP1, CDH1, CHEK2, EPCAM, FANCC, MLH1, MRE11A, MSH2, MSH6, NBN, NF1, PALB2, PMS2, PTEN, RAD50, RAD51C, STK11, TP53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Sem  No Rol TUSSANS e sem TUSS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Câncer de Mama NGS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33EBFD9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7F6BB8C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M215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Ca Masc. NGS 15 genes APC AXIN2 BMPR1A BRCA1 BRCA2 CDC73 CDH1 CDK4 CDKN1B CDKN2A CHEK2 EPCAM EXT1 EXT2 FH, FLCN, MAX, MEN1 MET MLH1 MLH3 MSH2 MSH6 MUTYH NF1 NF2 NTRK1 PALB2 PMS1 PMS2 PTEN RB1 RET SDHAF2 SDHB SDHC SDHD SMAD4 STK11 TMEM127 VHL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Sem  No Rol TUSSANS e sem TUSS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Carcinoma Masculino NGS (15 genes)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629CBC5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1F1BD1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M216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Painel Ca Fem. (16) APC ATM AXIN2 BARD1 BMPR1A BRCA1/2 BRIP1 CDC73 CDH1 CDK4 CDKN1B /2A CHEK2 EPCAM EXT1/2 FH FLCN MAX MEN1 MET MLH1 MLH3 MRE11A MSH2 MSH6 MUTYH NBN NF1/2 NTRK1 PALB2 PMS1/2 PTEN RAD50/51C RB1 RET SDHAF2 SDHB SDHC SDHD SMAD4 STK11 TMEM127 TP53 VHL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Sem  No Rol TUSSANS e sem TUSS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Carcinoma Feminino (16 genes)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21F07F70"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255C23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M217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RB1, Gene RB1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 Sequenciamento +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Retinoblastoma; Câncer vesical, somático; Osteossarcoma somático; Tumor de células pequenas do pulmão, somático;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4F09236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CA01BA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M218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Bsml, Gene Bsml polimorfismo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Gene do Receptor de Vitam D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polimorfismo BsmI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40314286 </w:t>
      </w:r>
      <w:r w:rsidR="00F159B5">
        <w:rPr>
          <w:rFonts w:ascii="Arial" w:eastAsia="Times New Roman" w:hAnsi="Arial" w:cs="Arial"/>
          <w:sz w:val="22"/>
          <w:szCs w:val="22"/>
        </w:rPr>
        <w:br/>
      </w:r>
      <w:r w:rsidRPr="00305E23">
        <w:rPr>
          <w:rFonts w:ascii="Arial" w:eastAsia="Times New Roman" w:hAnsi="Arial" w:cs="Arial"/>
          <w:sz w:val="22"/>
          <w:szCs w:val="22"/>
        </w:rPr>
        <w:t xml:space="preserve"> Prazo: 15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Risco Osteoporose Gene do Receptor de Vitam D </w:t>
      </w:r>
      <w:r w:rsidR="00F159B5">
        <w:rPr>
          <w:rFonts w:ascii="Arial" w:eastAsia="Times New Roman" w:hAnsi="Arial" w:cs="Arial"/>
          <w:sz w:val="22"/>
          <w:szCs w:val="22"/>
        </w:rPr>
        <w:br/>
      </w:r>
      <w:r w:rsidRPr="00305E23">
        <w:rPr>
          <w:rFonts w:ascii="Arial" w:eastAsia="Times New Roman" w:hAnsi="Arial" w:cs="Arial"/>
          <w:sz w:val="22"/>
          <w:szCs w:val="22"/>
        </w:rPr>
        <w:t xml:space="preserve"> polimorfismo BsmI (Outros polimorfismo relacionados a Deficiência de Vitamina D e não contemplados neste estudo: 4p12 ( rs2282679, no gene GC); 11q12 (rs12785878, próximo ao gene DHCR7); 11p15 (rs10741657, próximo ao gene CYP2R1); 20q13 (rs6013897 no gene CYP24A1).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552C651"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38EDEA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M219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A1AT, Gene A1AT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gene SERPINA1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Sequenciamento  Deficiência de Alfa 1 – Antitripsina (A1AT)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40304965 </w:t>
      </w:r>
      <w:r w:rsidR="00F159B5">
        <w:rPr>
          <w:rFonts w:ascii="Arial" w:eastAsia="Times New Roman" w:hAnsi="Arial" w:cs="Arial"/>
          <w:sz w:val="22"/>
          <w:szCs w:val="22"/>
        </w:rPr>
        <w:br/>
      </w:r>
      <w:r w:rsidRPr="00305E23">
        <w:rPr>
          <w:rFonts w:ascii="Arial" w:eastAsia="Times New Roman" w:hAnsi="Arial" w:cs="Arial"/>
          <w:sz w:val="22"/>
          <w:szCs w:val="22"/>
        </w:rPr>
        <w:t xml:space="preserve"> Prazo: 53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Enfisema, bronquite crônica ou bronquiectasia.  Colestase neonatal, hepatopatia crônica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3B01771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242FBA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M220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BTD, Gene BTD,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Deficiência de Enzima Biotinidase recicla biotina da Vitam B (leite, ovo, fígado)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EBC51D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99D673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M221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UBE3A, Gene UBE3A Sequenciamento, (ubiquitina proteína ligase E3A)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de  Angelman (15q11.2)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68DCAA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8A527E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M222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BTK, Gene BTK Sequenciamento compl.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Bruton Tirosina Quinase (Agamaglobulinemia e Defic Horm Crescimento)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2F9FAE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B1B4C2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M223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BTK, Gene BTK  MLPA  Bruton Tirosina Quinase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Agamaglobulinemia e Defic Horm Crescimento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1145650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E40ECD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M224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TPM2, Gene TPM2 Seq. Tropomiosina 2 (beta)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Mutações que levam a Artrogripose distal tipo 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BCB029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63053A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M225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TPM2, Gene TPM2 MLPA Tropomiosina 2 (beta) (Miopatia Cap)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Musculo formato boné na histologia)(comum ter deleção ou amplificação.  Outros genes que causam Cap Myopathy: ACTA1 ou TPM3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0706B306"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70E8FE0"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M226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COL5A1, Gene COL 5A1 Sequenciamento. Colágeno, tipo V, alpha 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35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(forma clássica) (9q34.3) Doença genética do tecido conjuntivo e sintomas podem incluir articulações frouxas, pele elástica e formação de cicatriz anormal observados na primeira infância. Complicações são dissecção aórtica, luxações articulares, escoliose, dor crônica ou osteoartrite precoce. EDS é devido a uma mutação em um de vários genes herdados autossômicamente dominantes ou recessivos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74B23BA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74A8114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M227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COL5A2, Gene COL 5A2 Sequenciamento. Colágeno, tipo V, alpha 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35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(forma clássica) (2q32.2) Doença genética do tecido conjuntivo e sintomas podem incluir articulações frouxas, pele elástica e formação de cicatriz anormal observados na primeira infância. Complicações são dissecção aórtica, luxações articulares, escoliose, dor crônica ou osteoartrite precoce. EDS é devido a uma mutação em um de vários genes herdados autossômicamente dominantes ou recessivos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EAB718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22F7D2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M228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CDH7, Gene CDH7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CHARGE Alteração genética que afeta muitas áreas do corpo. CHARGE é uma abreviatura de várias das características comuns no transtorno: coloboma, defeitos cardíacos, atrevia canal, retardo de crescimento, anormalidades genitais e alterações de orelha.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32E0CF5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757EB004" w14:textId="77777777" w:rsidR="00955624"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M229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MUT MYH, Gene  MUTYH,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Polipose Associada ao gene MUT MYH (gene MUT); Adenomas, múltiplos colorretal </w:t>
      </w:r>
      <w:r w:rsidRPr="00305E23">
        <w:rPr>
          <w:rFonts w:ascii="Arial" w:eastAsia="Times New Roman" w:hAnsi="Arial" w:cs="Arial"/>
          <w:sz w:val="22"/>
          <w:szCs w:val="22"/>
        </w:rPr>
        <w:br/>
        <w:t xml:space="preserve">Polipose adenomatosa colorretal autossômica recessiva com pilomatrixoma, Câncer Gástrico, somático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83375E1"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93DE5EC"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M230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Análise de DNA por MLPA por sonda de DNA utilizada por amostra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Análise de DNA por MLPA por sonda de DNA utilizada por amostra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26AA568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FC5E03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color w:val="000000"/>
          <w:sz w:val="22"/>
          <w:szCs w:val="22"/>
        </w:rPr>
      </w:pPr>
      <w:r w:rsidRPr="00305E23">
        <w:rPr>
          <w:rFonts w:ascii="Arial" w:eastAsia="Times New Roman" w:hAnsi="Arial" w:cs="Arial"/>
          <w:b/>
          <w:bCs/>
          <w:sz w:val="22"/>
          <w:szCs w:val="22"/>
        </w:rPr>
        <w:t xml:space="preserve">M231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LCT intolerância a lactose, análise molecular LCT(Defic congênita de lactase) e MCM6 (controla a atividade do gene LCT)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40503410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Intolerância Lactose, Hipolactasia,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Metodologia: Sequenciamento Completo Sanger</w:t>
      </w:r>
    </w:p>
    <w:p w14:paraId="15387FA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color w:val="000000"/>
          <w:sz w:val="22"/>
          <w:szCs w:val="22"/>
        </w:rPr>
      </w:pPr>
    </w:p>
    <w:p w14:paraId="33859D9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M232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WNT4, Gene WNT4, MLPA Família wingless Sequenciamento completo,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Desenvolv embriológico; Aplasia Müllerian (falta útero, não menstrua) e Hiperandrogenismo (acne e pelo facial); Síndrome SERKAL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27FC13C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C8FBCA5"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M233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RECQL4, Gene RECQL4, Sequenciamento Comp.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Gene relacionado a Síndrome  </w:t>
      </w:r>
      <w:proofErr w:type="spellStart"/>
      <w:r w:rsidRPr="00305E23">
        <w:rPr>
          <w:rFonts w:ascii="Arial" w:eastAsia="Times New Roman" w:hAnsi="Arial" w:cs="Arial"/>
          <w:sz w:val="22"/>
          <w:szCs w:val="22"/>
        </w:rPr>
        <w:t>Baller</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Gerold</w:t>
      </w:r>
      <w:proofErr w:type="spellEnd"/>
      <w:r w:rsidRPr="00305E23">
        <w:rPr>
          <w:rFonts w:ascii="Arial" w:eastAsia="Times New Roman" w:hAnsi="Arial" w:cs="Arial"/>
          <w:sz w:val="22"/>
          <w:szCs w:val="22"/>
        </w:rPr>
        <w:t>, Síndrome RAPADILINO e Síndrome Rothmund</w:t>
      </w:r>
      <w:r w:rsidR="00F159B5">
        <w:rPr>
          <w:rFonts w:ascii="Arial" w:eastAsia="Times New Roman" w:hAnsi="Arial" w:cs="Arial"/>
          <w:sz w:val="22"/>
          <w:szCs w:val="22"/>
        </w:rPr>
        <w:br/>
      </w:r>
      <w:r w:rsidRPr="00305E23">
        <w:rPr>
          <w:rFonts w:ascii="Arial" w:eastAsia="Times New Roman" w:hAnsi="Arial" w:cs="Arial"/>
          <w:sz w:val="22"/>
          <w:szCs w:val="22"/>
        </w:rPr>
        <w:t xml:space="preserve">Thomson (8q24.3)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144C96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6EE53FF" w14:textId="77777777" w:rsidR="00955624"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M234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CHRNA7, Gene CHRNA7, MLPA Comp (Cholinergic Receptor, Nicotinic, Alpha 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Associado com  microdeleção 15q13.3 ou desordem explosiva intermitente. Defeito neurofisiológico na esquizofrenia,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40193B9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310395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M235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CHRNA7, Gene  CNRNA7 Sequenciamento (Cholinergic Receptor, Nicotinic, Alpha 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Associado com  microdeleção 15q13.3 ou desordem explosiva intermitente. Defeito neurofisiológico na esquizofrenia,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4074B9D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90B256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M236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FGFR3, Gene FGFR3 (fibroblast growth factor receptor 3)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Acondroplasia, Síndrome  Crouzon dermoesqueletico Hipocondroplasia, Síndrome  lacrimo</w:t>
      </w:r>
      <w:r w:rsidR="00F159B5">
        <w:rPr>
          <w:rFonts w:ascii="Arial" w:eastAsia="Times New Roman" w:hAnsi="Arial" w:cs="Arial"/>
          <w:sz w:val="22"/>
          <w:szCs w:val="22"/>
        </w:rPr>
        <w:br/>
      </w:r>
      <w:r w:rsidRPr="00305E23">
        <w:rPr>
          <w:rFonts w:ascii="Arial" w:eastAsia="Times New Roman" w:hAnsi="Arial" w:cs="Arial"/>
          <w:sz w:val="22"/>
          <w:szCs w:val="22"/>
        </w:rPr>
        <w:t>aurícula</w:t>
      </w:r>
      <w:r w:rsidR="00F159B5">
        <w:rPr>
          <w:rFonts w:ascii="Arial" w:eastAsia="Times New Roman" w:hAnsi="Arial" w:cs="Arial"/>
          <w:sz w:val="22"/>
          <w:szCs w:val="22"/>
        </w:rPr>
        <w:br/>
      </w:r>
      <w:r w:rsidRPr="00305E23">
        <w:rPr>
          <w:rFonts w:ascii="Arial" w:eastAsia="Times New Roman" w:hAnsi="Arial" w:cs="Arial"/>
          <w:sz w:val="22"/>
          <w:szCs w:val="22"/>
        </w:rPr>
        <w:t>dento</w:t>
      </w:r>
      <w:r w:rsidR="00F159B5">
        <w:rPr>
          <w:rFonts w:ascii="Arial" w:eastAsia="Times New Roman" w:hAnsi="Arial" w:cs="Arial"/>
          <w:sz w:val="22"/>
          <w:szCs w:val="22"/>
        </w:rPr>
        <w:br/>
      </w:r>
      <w:r w:rsidRPr="00305E23">
        <w:rPr>
          <w:rFonts w:ascii="Arial" w:eastAsia="Times New Roman" w:hAnsi="Arial" w:cs="Arial"/>
          <w:sz w:val="22"/>
          <w:szCs w:val="22"/>
        </w:rPr>
        <w:t xml:space="preserve">digital (LADD), síndrome Muenke, Sínd. SADDAN, Displasia tanatoforica, câncer de bexiga,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BA6E39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6C77004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M237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L1CAM, Gene L1CAM, Sequenciamento Comp (L1 cell adhesion molecule)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L1; Agenesia parcial do Corpus caloso, Síndrome CRASH; </w:t>
      </w:r>
      <w:r w:rsidRPr="00305E23">
        <w:rPr>
          <w:rFonts w:ascii="Arial" w:eastAsia="Times New Roman" w:hAnsi="Arial" w:cs="Arial"/>
          <w:sz w:val="22"/>
          <w:szCs w:val="22"/>
        </w:rPr>
        <w:br/>
        <w:t xml:space="preserve">Hidrocéfalos devido a estenose do aqueduto; Hidrocéfalo com pseudo obstrução idiopática intestinal; </w:t>
      </w:r>
      <w:r w:rsidRPr="00305E23">
        <w:rPr>
          <w:rFonts w:ascii="Arial" w:eastAsia="Times New Roman" w:hAnsi="Arial" w:cs="Arial"/>
          <w:sz w:val="22"/>
          <w:szCs w:val="22"/>
        </w:rPr>
        <w:br/>
        <w:t xml:space="preserve">Hidrocéfalo co doença de Hirschsprung Síndrome de MASA  (Xq28)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C51D85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AE55EE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M238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SPRED1, Gene SPRED1, Sequenciamento Comp  (</w:t>
      </w:r>
      <w:proofErr w:type="spellStart"/>
      <w:r w:rsidRPr="00305E23">
        <w:rPr>
          <w:rFonts w:ascii="Arial" w:eastAsia="Times New Roman" w:hAnsi="Arial" w:cs="Arial"/>
          <w:b/>
          <w:bCs/>
          <w:sz w:val="22"/>
          <w:szCs w:val="22"/>
        </w:rPr>
        <w:t>sprouty</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related</w:t>
      </w:r>
      <w:proofErr w:type="spellEnd"/>
      <w:r w:rsidRPr="00305E23">
        <w:rPr>
          <w:rFonts w:ascii="Arial" w:eastAsia="Times New Roman" w:hAnsi="Arial" w:cs="Arial"/>
          <w:b/>
          <w:bCs/>
          <w:sz w:val="22"/>
          <w:szCs w:val="22"/>
        </w:rPr>
        <w:t xml:space="preserve">, EVH1 domain containing 1)  [8 exons]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Legius (15q14)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C76302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D218A5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M239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WNT4, Gene WNT4, Sequenciamento completo (8 exons) Família wingless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Desenvolvimento embriológico; Aplasia Müllerian (falta útero, não menstrua) e Hiperandrogenismo (acne e pelo facial); Síndrome SERKAL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1AC57E2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58587B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M240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TFR2, Gene TFR2 Pesq. de mutação de alelo específico por PCR Y250X (transferrin receptor 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40503453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Hemocromatose Hereditária 3 (7q22.1)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EB55B3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E7A1D7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M241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HFE, Gene HFE (mutações E168X ), Gene HFE (E168X)  Pesq. de mutação de alelo específico por PCR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40503453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Hemocromatose Hereditária 1 (Veja as mais frequentes </w:t>
      </w:r>
      <w:r w:rsidR="00F159B5">
        <w:rPr>
          <w:rFonts w:ascii="Arial" w:eastAsia="Times New Roman" w:hAnsi="Arial" w:cs="Arial"/>
          <w:sz w:val="22"/>
          <w:szCs w:val="22"/>
        </w:rPr>
        <w:br/>
      </w:r>
      <w:r w:rsidRPr="00305E23">
        <w:rPr>
          <w:rFonts w:ascii="Arial" w:eastAsia="Times New Roman" w:hAnsi="Arial" w:cs="Arial"/>
          <w:sz w:val="22"/>
          <w:szCs w:val="22"/>
        </w:rPr>
        <w:t xml:space="preserve"> C282Y, H63D e  S65C </w:t>
      </w:r>
      <w:r w:rsidR="00F159B5">
        <w:rPr>
          <w:rFonts w:ascii="Arial" w:eastAsia="Times New Roman" w:hAnsi="Arial" w:cs="Arial"/>
          <w:sz w:val="22"/>
          <w:szCs w:val="22"/>
        </w:rPr>
        <w:br/>
      </w:r>
      <w:r w:rsidRPr="00305E23">
        <w:rPr>
          <w:rFonts w:ascii="Arial" w:eastAsia="Times New Roman" w:hAnsi="Arial" w:cs="Arial"/>
          <w:sz w:val="22"/>
          <w:szCs w:val="22"/>
        </w:rPr>
        <w:t xml:space="preserve"> no M038)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0DC9EE39"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16C4C1D3"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M242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Regiões ASPG1, ASPG2, ASPG3, ASPG4 + genes NLGN3 e NLGN4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até 85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Síndrome  Asperger (3q25</w:t>
      </w:r>
      <w:r w:rsidR="00F159B5">
        <w:rPr>
          <w:rFonts w:ascii="Arial" w:eastAsia="Times New Roman" w:hAnsi="Arial" w:cs="Arial"/>
          <w:sz w:val="22"/>
          <w:szCs w:val="22"/>
        </w:rPr>
        <w:br/>
      </w:r>
      <w:r w:rsidRPr="00305E23">
        <w:rPr>
          <w:rFonts w:ascii="Arial" w:eastAsia="Times New Roman" w:hAnsi="Arial" w:cs="Arial"/>
          <w:sz w:val="22"/>
          <w:szCs w:val="22"/>
        </w:rPr>
        <w:t xml:space="preserve">q27)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154C6936"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2F6D00E1"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M244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Painel Infeccioso Ginecológico I  (Painel Padrão: Clamídia, Mico, Ureaplasma, Neisseria, Strepto, Herpes)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40503054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Painel Infeccioso Ginecológico I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Material molecular  (DNA) obtido de secreção cérvico vaginal coletado em citologia de Base Líquida. (ThinPrep ou CellPreserv)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Vidro com estabilizante ThinPrep ou CellPreserv.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03C77D6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17236F3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M245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(patógeno) Programa Rastreamento Primario do DNA HPV  para Prevenção de Câncer Colo Uterino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40314154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Rastreamento Primário do DNA HPV  para Prevenção de Câncer Colo Uterino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Recomendada: Haste coletora Coari® do Programa Rastreamento Primario do DNA HPV  para Prevenção de Câncer Colo Uterino  </w:t>
      </w:r>
      <w:r w:rsidR="00F159B5">
        <w:rPr>
          <w:rFonts w:ascii="Arial" w:eastAsia="Times New Roman" w:hAnsi="Arial" w:cs="Arial"/>
          <w:sz w:val="22"/>
          <w:szCs w:val="22"/>
        </w:rPr>
        <w:br/>
      </w:r>
      <w:r w:rsidRPr="00305E23">
        <w:rPr>
          <w:rFonts w:ascii="Arial" w:eastAsia="Times New Roman" w:hAnsi="Arial" w:cs="Arial"/>
          <w:sz w:val="22"/>
          <w:szCs w:val="22"/>
        </w:rPr>
        <w:t xml:space="preserve"> Amostra Alternativa: Não Há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Haste coletora Coari®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Haste recebida aberta ou não invertida. A haste Coari® tem uma extremidade com cerdas que após ser introduzida na vagina (autocoleta) deve ser desatarraxada, invertida e firmemente atarraxada no tubo que serviu de cabo para o procedimento. O tubo não contem fixador (seco). Juntamente com o pedido deve ser enviado imediatamente ao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PCR (Reação em Cadeia da Polimerase DNA)</w:t>
      </w:r>
    </w:p>
    <w:p w14:paraId="456ED97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489A6CF2"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M246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SCN1A, Gene SCN1A Sequenciamento (Sodium Channel, Voltage Gated, tipo I Alpha Subunit)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Enxaqueca hemiplégica familial, 3 e epilepsia generalizada com convulsões febris, tipo 2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752664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F2A1D30"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M247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SCN1A, Gene SCN1A MLPA (Sodium Channel, Voltage Gated, tipo I Alpha Subunit)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Enxaqueca hemiplégica familial, 3 e epilepsia generalizada com convulsões febris, tipo 2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6DAE9626"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DC3163B"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M248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DDC, Gene DDC (dopa decarboxilase) Sequenciamento Enzima produz neurotransmissores como Dopa e serotonina.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Deficiência: desabilidade intelectual, dependência nicotina, bipolar, esquizofrenia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2038BAF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3B694DED"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M249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MMACHC, gene MMACHC;  Sequenciamento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35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Acidúria Metilmalônica, Homocistinúria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51DF5FC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016A379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M250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PAX6, Gene PAX6, Sequenciamento   "paired box 6", gene família homeobox (PAX).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27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Aniridia; Sínd Gillespie; Anomalia Peters; Sínd WAGR; coloboma; microftalmia;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Completo Sanger</w:t>
      </w:r>
    </w:p>
    <w:p w14:paraId="62E3CE68"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58726637"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M251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PAX6, Gene PAX6,  MLPA.   "paired box 6", gene família homeobox (PAX).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Aniridia; Síndrome  Gillespie; Anomalia Peters; Sínd WAGR; coloboma; microftalmia;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37C829A4"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14F2545E"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lastRenderedPageBreak/>
        <w:t xml:space="preserve">M252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b/>
          <w:bCs/>
          <w:color w:val="000000"/>
          <w:sz w:val="22"/>
          <w:szCs w:val="22"/>
        </w:rPr>
        <w:t xml:space="preserve">WAGR Gene WAGR MLPA  </w:t>
      </w:r>
      <w:r w:rsidR="00F159B5">
        <w:rPr>
          <w:rFonts w:ascii="Arial" w:eastAsia="Times New Roman" w:hAnsi="Arial" w:cs="Arial"/>
          <w:b/>
          <w:bCs/>
          <w:color w:val="000000"/>
          <w:sz w:val="22"/>
          <w:szCs w:val="22"/>
        </w:rPr>
        <w:br/>
      </w:r>
      <w:r w:rsidRPr="00305E23">
        <w:rPr>
          <w:rFonts w:ascii="Arial" w:eastAsia="Times New Roman" w:hAnsi="Arial" w:cs="Arial"/>
          <w:b/>
          <w:bCs/>
          <w:color w:val="000000"/>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40503100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Tumor de Wilms , aniridia, anomalia geniturinária , e desabilidade intelectual  (retardo mental)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Sequenciamento NGS</w:t>
      </w:r>
    </w:p>
    <w:p w14:paraId="2F9B612F"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p>
    <w:p w14:paraId="76EC030A" w14:textId="77777777" w:rsidR="00955624" w:rsidRPr="00305E23" w:rsidRDefault="00955624" w:rsidP="00F159B5">
      <w:pPr>
        <w:keepNext/>
        <w:keepLines/>
        <w:tabs>
          <w:tab w:val="left" w:pos="392"/>
          <w:tab w:val="left" w:pos="1419"/>
          <w:tab w:val="left" w:pos="1823"/>
          <w:tab w:val="left" w:pos="2372"/>
          <w:tab w:val="left" w:pos="2792"/>
          <w:tab w:val="left" w:pos="3870"/>
          <w:tab w:val="left" w:pos="4564"/>
          <w:tab w:val="left" w:pos="5133"/>
          <w:tab w:val="left" w:pos="5827"/>
          <w:tab w:val="left" w:pos="6485"/>
          <w:tab w:val="left" w:pos="7085"/>
          <w:tab w:val="left" w:pos="7771"/>
        </w:tabs>
        <w:rPr>
          <w:rFonts w:ascii="Arial" w:eastAsia="Times New Roman" w:hAnsi="Arial" w:cs="Arial"/>
          <w:sz w:val="22"/>
          <w:szCs w:val="22"/>
        </w:rPr>
      </w:pPr>
      <w:r w:rsidRPr="00305E23">
        <w:rPr>
          <w:rFonts w:ascii="Arial" w:eastAsia="Times New Roman" w:hAnsi="Arial" w:cs="Arial"/>
          <w:b/>
          <w:bCs/>
          <w:sz w:val="22"/>
          <w:szCs w:val="22"/>
        </w:rPr>
        <w:t xml:space="preserve">M253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WAGR Gene WAGR MLPA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w:t>
      </w:r>
      <w:r w:rsidRPr="00305E23">
        <w:rPr>
          <w:rFonts w:ascii="Arial" w:eastAsia="Times New Roman" w:hAnsi="Arial" w:cs="Arial"/>
          <w:sz w:val="22"/>
          <w:szCs w:val="22"/>
        </w:rPr>
        <w:t xml:space="preserve">Cód. TUSS </w:t>
      </w:r>
      <w:r w:rsidR="00F159B5">
        <w:rPr>
          <w:rFonts w:ascii="Arial" w:eastAsia="Times New Roman" w:hAnsi="Arial" w:cs="Arial"/>
          <w:sz w:val="22"/>
          <w:szCs w:val="22"/>
        </w:rPr>
        <w:br/>
      </w:r>
      <w:r w:rsidRPr="00305E23">
        <w:rPr>
          <w:rFonts w:ascii="Arial" w:eastAsia="Times New Roman" w:hAnsi="Arial" w:cs="Arial"/>
          <w:sz w:val="22"/>
          <w:szCs w:val="22"/>
        </w:rPr>
        <w:t xml:space="preserve"> 40503151 </w:t>
      </w:r>
      <w:r w:rsidR="00F159B5">
        <w:rPr>
          <w:rFonts w:ascii="Arial" w:eastAsia="Times New Roman" w:hAnsi="Arial" w:cs="Arial"/>
          <w:sz w:val="22"/>
          <w:szCs w:val="22"/>
        </w:rPr>
        <w:br/>
      </w:r>
      <w:r w:rsidRPr="00305E23">
        <w:rPr>
          <w:rFonts w:ascii="Arial" w:eastAsia="Times New Roman" w:hAnsi="Arial" w:cs="Arial"/>
          <w:sz w:val="22"/>
          <w:szCs w:val="22"/>
        </w:rPr>
        <w:t xml:space="preserve"> Prazo: 21 dias </w:t>
      </w:r>
      <w:r w:rsidR="00F159B5">
        <w:rPr>
          <w:rFonts w:ascii="Arial" w:eastAsia="Times New Roman" w:hAnsi="Arial" w:cs="Arial"/>
          <w:sz w:val="22"/>
          <w:szCs w:val="22"/>
        </w:rPr>
        <w:br/>
      </w:r>
      <w:r w:rsidRPr="00305E23">
        <w:rPr>
          <w:rFonts w:ascii="Arial" w:eastAsia="Times New Roman" w:hAnsi="Arial" w:cs="Arial"/>
          <w:sz w:val="22"/>
          <w:szCs w:val="22"/>
        </w:rPr>
        <w:t xml:space="preserve"> Aplicação Clínica: Wilms , aniridia, anomalia geniturinária , e desabilidade intelectual  (retardo mental) </w:t>
      </w:r>
      <w:r w:rsidR="00F159B5">
        <w:rPr>
          <w:rFonts w:ascii="Arial" w:eastAsia="Times New Roman" w:hAnsi="Arial" w:cs="Arial"/>
          <w:sz w:val="22"/>
          <w:szCs w:val="22"/>
        </w:rPr>
        <w:br/>
      </w:r>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Saliva retirado com kit especial. Restrições em relação a extração de DNA da amostra de saliva. </w:t>
      </w:r>
      <w:r w:rsidR="00F159B5">
        <w:rPr>
          <w:rFonts w:ascii="Arial" w:eastAsia="Times New Roman" w:hAnsi="Arial" w:cs="Arial"/>
          <w:sz w:val="22"/>
          <w:szCs w:val="22"/>
        </w:rPr>
        <w:br/>
      </w:r>
      <w:r w:rsidRPr="00305E23">
        <w:rPr>
          <w:rFonts w:ascii="Arial" w:eastAsia="Times New Roman" w:hAnsi="Arial" w:cs="Arial"/>
          <w:sz w:val="22"/>
          <w:szCs w:val="22"/>
        </w:rPr>
        <w:t xml:space="preserve"> Container Recomendado: Vacutainer EDTA tampa violeta; para  obtenção de amostra de saliva há necessidade de kit especial aprovado pelo laboratório   </w:t>
      </w:r>
      <w:r w:rsidR="00F159B5">
        <w:rPr>
          <w:rFonts w:ascii="Arial" w:eastAsia="Times New Roman" w:hAnsi="Arial" w:cs="Arial"/>
          <w:sz w:val="22"/>
          <w:szCs w:val="22"/>
        </w:rPr>
        <w:br/>
      </w:r>
      <w:r w:rsidRPr="00305E23">
        <w:rPr>
          <w:rFonts w:ascii="Arial" w:eastAsia="Times New Roman" w:hAnsi="Arial" w:cs="Arial"/>
          <w:sz w:val="22"/>
          <w:szCs w:val="22"/>
        </w:rPr>
        <w:t xml:space="preserve"> 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 </w:t>
      </w:r>
      <w:r w:rsidR="00F159B5">
        <w:rPr>
          <w:rFonts w:ascii="Arial" w:eastAsia="Times New Roman" w:hAnsi="Arial" w:cs="Arial"/>
          <w:sz w:val="22"/>
          <w:szCs w:val="22"/>
        </w:rPr>
        <w:br/>
      </w:r>
      <w:r w:rsidRPr="00305E23">
        <w:rPr>
          <w:rFonts w:ascii="Arial" w:eastAsia="Times New Roman" w:hAnsi="Arial" w:cs="Arial"/>
          <w:sz w:val="22"/>
          <w:szCs w:val="22"/>
        </w:rPr>
        <w:t xml:space="preserve"> Estabilidade do Espécime: 72 horas para qualquer amostra (sangue ou saliva) </w:t>
      </w:r>
      <w:r w:rsidR="00F159B5">
        <w:rPr>
          <w:rFonts w:ascii="Arial" w:eastAsia="Times New Roman" w:hAnsi="Arial" w:cs="Arial"/>
          <w:sz w:val="22"/>
          <w:szCs w:val="22"/>
        </w:rPr>
        <w:br/>
      </w:r>
      <w:r w:rsidRPr="00305E23">
        <w:rPr>
          <w:rFonts w:ascii="Arial" w:eastAsia="Times New Roman" w:hAnsi="Arial" w:cs="Arial"/>
          <w:sz w:val="22"/>
          <w:szCs w:val="22"/>
        </w:rPr>
        <w:t xml:space="preserve"> Rejeição: Sangue coagulado, congelado ou recebido após 72 horas após sua obtenção. Não envie amostras que cheguem de 6a a domingo em São Paulo </w:t>
      </w:r>
      <w:r w:rsidR="00F159B5">
        <w:rPr>
          <w:rFonts w:ascii="Arial" w:eastAsia="Times New Roman" w:hAnsi="Arial" w:cs="Arial"/>
          <w:sz w:val="22"/>
          <w:szCs w:val="22"/>
        </w:rPr>
        <w:br/>
      </w:r>
      <w:r w:rsidRPr="00305E23">
        <w:rPr>
          <w:rFonts w:ascii="Arial" w:eastAsia="Times New Roman" w:hAnsi="Arial" w:cs="Arial"/>
          <w:sz w:val="22"/>
          <w:szCs w:val="22"/>
        </w:rPr>
        <w:t xml:space="preserve"> Metodologia: MLPA (Amplificação Multiplex de Sondas Dependente de Ligação)</w:t>
      </w:r>
    </w:p>
    <w:p w14:paraId="573D94F6"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708884CB"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405B615F"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M254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PTEN, Gene PTEN , mutação MLPA (Phosphatase And Tensin)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de Cowden, Carcinoma Mama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CB35CA5"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7F5E55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M255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NTHL1, Gene NTHL1, Sequenciamento, NTHL1(mut de reparo DNA por excisão de bases);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Astrocitoma; Carcinoma Folicular Tireoide e  causa suceptilidade a uma síndrome semelhante a Sínd de Lynch</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F6BBAF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2F10581"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M256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CDKL5, Gene CDKL5 Sequenciamento  (</w:t>
      </w:r>
      <w:proofErr w:type="spellStart"/>
      <w:r w:rsidRPr="00305E23">
        <w:rPr>
          <w:rFonts w:ascii="Arial" w:eastAsia="Times New Roman" w:hAnsi="Arial" w:cs="Arial"/>
          <w:b/>
          <w:bCs/>
          <w:sz w:val="22"/>
          <w:szCs w:val="22"/>
        </w:rPr>
        <w:t>cyclin</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dependent</w:t>
      </w:r>
      <w:proofErr w:type="spellEnd"/>
      <w:r w:rsidRPr="00305E23">
        <w:rPr>
          <w:rFonts w:ascii="Arial" w:eastAsia="Times New Roman" w:hAnsi="Arial" w:cs="Arial"/>
          <w:b/>
          <w:bCs/>
          <w:sz w:val="22"/>
          <w:szCs w:val="22"/>
        </w:rPr>
        <w:t xml:space="preserve"> kinase</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like 5)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Rett: problemas de desenvolvimento, dific linguagem, e repetidos movimentos com as mãos)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36CE2E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34A9FB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M257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P53, TP53 Gene,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Li Fraumeni (sarcoma partes moles, osteossarcoma, Tumores do Sistema Nervoso Central,  Carcinoma adrenocortical)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40DE5F30"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2DF68C41"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M258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Cancer Hereditário (39 genes)   BRCA1 BRCA2 TP53,PTEN, ATM, BLM, PALB2, RAD51D, RAD51C, BRIP1, STK11, BARD1, PIKCA, XRCC2, NBN, FANCC, SDHB, CHEK2, RECQL, CDH1, APC, MULTYH, MSH2, MSH6, MLH1, PMS2, EPCAM, RET, MEN1, NTRK1, RB1, MET, CDKN2DA, CDK4, BAP1, AKT1, WT1, NF1, NF2.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Sem  No Rol TUSSANS e sem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Painel Cancer Hereditário (39 genes)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66F6EF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C00829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M259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DFNB1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Conexina 26,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40503712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Perda auditiva e surdez não</w:t>
      </w:r>
      <w:r w:rsidR="00F159B5">
        <w:rPr>
          <w:rFonts w:ascii="Arial" w:eastAsia="Times New Roman" w:hAnsi="Arial" w:cs="Arial"/>
          <w:sz w:val="22"/>
          <w:szCs w:val="22"/>
        </w:rPr>
        <w:br/>
      </w:r>
      <w:r w:rsidRPr="00305E23">
        <w:rPr>
          <w:rFonts w:ascii="Arial" w:eastAsia="Times New Roman" w:hAnsi="Arial" w:cs="Arial"/>
          <w:sz w:val="22"/>
          <w:szCs w:val="22"/>
        </w:rPr>
        <w:t>sindrômica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A9E058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B4650B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M260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GALT, Sequenciamento Deficiência de Galactose</w:t>
      </w:r>
      <w:r w:rsidR="00F159B5">
        <w:rPr>
          <w:rFonts w:ascii="Arial" w:eastAsia="Times New Roman" w:hAnsi="Arial" w:cs="Arial"/>
          <w:b/>
          <w:bCs/>
          <w:sz w:val="22"/>
          <w:szCs w:val="22"/>
        </w:rPr>
        <w:br/>
      </w:r>
      <w:r w:rsidRPr="00305E23">
        <w:rPr>
          <w:rFonts w:ascii="Arial" w:eastAsia="Times New Roman" w:hAnsi="Arial" w:cs="Arial"/>
          <w:b/>
          <w:bCs/>
          <w:sz w:val="22"/>
          <w:szCs w:val="22"/>
        </w:rPr>
        <w:t>1</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fosfato uridiltransferase,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Galactosemia (9p13.3)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392C24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033590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M261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Defeito Congênito de Glicosilação  ALG1, ALG11, ALG12, ALG13, ALG14, ALG2, ALG3, ALG6, ALG8, ALG9, ATP6V0A2, B3GAT3, B3GLCT, B4GALT1, B4GALT7, CHST14, CHST3, CHST6, CHSY1, COG1, COG4, COG5, COG6, COG7, COG8, DDOST, DHDDS, DOLK, DPAGT1, DPM1, DPM3, EXT1, EXT2, FKRP, FKTN, GALNT3, GFPT1, GNE, LARGE, LFNG, MAN1B1, MGAT2, MOGS, MPDU1, MPI, NGLY1, PGM1, PIGA, PIGL, PIGM, PIGO, PIGV, PMM2, POMGNT1, POMT1, POMT2, RFT1, SEC23B, SLC35A1, SLC35C1, SLC35D1, SRD5A3, ST3GAL3, ST3GAL5, TMEM165, TUSC3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Painel Defeito Congênito de Glicosilação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CEA854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C08EA8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M262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Deficiência Intelectual e Autismo, Exoma, Sequenciamento AUTS1, AUTS3 , AUTS4, AUTS5 ; AUTS6 ; AUTS7 ; AUTS8 ; AUTS9 ; AUTS10 ; AUTS11 ; AUTS12 ; AUTS13; AUTS14A ; AUTS14B ; AUTS15 ; AUTS16 ; AUTS17; AUTS18; AUTSX1 ; NLGN3 ; AUTSX2;  NLGN4 ; AUTSX3 MECP2 (300005); AUTSX4;  PTCHD1 ; AUTSX5;  RPL10 ; AUTSX6; TMLHE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Deficiência Intelectual e Autismo,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D1A72E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AB68EF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M263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Displasia Esquelética,  Exoma, Sequenciamento Displasia esquelética de Greenberg;  Displasia esquelética Platespondilitica  LBR; FGFR3; COL2A1; TRPV4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Displasia Esquelética,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897500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FE6F70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M264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Malformações Congênitas Exoma, Sequenciamento PIK3CA; GNAQ; TBX5; MKKS; GDF6; GDF3; MEOX1; NSDHL; PIK3CA; KRIT1 (CCM1), CCM2; PDCD10; B3GLCT; FOXN1; TEK;  TPM3; RYR1; ACTA1; CEP290; CRB1; GUCY2D; RPE65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Malformações Congênitas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A9F045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71760D5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M265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Cutis Laxa,  Exoma, Sequenciamento ATP6V0A2 ; ELN; FBLN5; PYCR1; EFEMP2 e EFEMP1Cutis laxa com alteração de glicosilação congênita; com retardo no crescimento e desenvolvimento, Tipo Debre.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Cutis Laxa,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8EAA1F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C55499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M266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Epidermólise Bolhosa,  Exoma, Sequenciamento COL7A1;  MMP1; KRT5; LAMC2 ; LAMB3 ; COL17A1 ; ITGB4;  LAMA3; KRT5;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Epidermólise Bolhosa,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EF5082A"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946F2BA"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M267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Xeroderma Pigmentosa,  Exoma, Sequenciamento ERCC4; UVSSA; ERCC2; ERCC5; XPA; XPC; DDB2; POLH</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Xeroderma Pigmentosa,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1DA7748"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51EB0F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M268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Distúrbios da Diferenciação Sexual,  Exoma,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Distúrbios da Diferenciação Sexual,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578BDB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413043A"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M269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Feocromocitoma e Paraganglioma,  Exoma, Sequenciamento  Síndrome MEN2A Síndrome Carcinoide Duodenal</w:t>
      </w:r>
      <w:r w:rsidR="00F159B5">
        <w:rPr>
          <w:rFonts w:ascii="Arial" w:eastAsia="Times New Roman" w:hAnsi="Arial" w:cs="Arial"/>
          <w:b/>
          <w:bCs/>
          <w:sz w:val="22"/>
          <w:szCs w:val="22"/>
        </w:rPr>
        <w:br/>
      </w:r>
      <w:r w:rsidRPr="00305E23">
        <w:rPr>
          <w:rFonts w:ascii="Arial" w:eastAsia="Times New Roman" w:hAnsi="Arial" w:cs="Arial"/>
          <w:b/>
          <w:bCs/>
          <w:sz w:val="22"/>
          <w:szCs w:val="22"/>
        </w:rPr>
        <w:t>Feocromocitoma</w:t>
      </w:r>
      <w:r w:rsidR="00F159B5">
        <w:rPr>
          <w:rFonts w:ascii="Arial" w:eastAsia="Times New Roman" w:hAnsi="Arial" w:cs="Arial"/>
          <w:b/>
          <w:bCs/>
          <w:sz w:val="22"/>
          <w:szCs w:val="22"/>
        </w:rPr>
        <w:br/>
      </w:r>
      <w:r w:rsidRPr="00305E23">
        <w:rPr>
          <w:rFonts w:ascii="Arial" w:eastAsia="Times New Roman" w:hAnsi="Arial" w:cs="Arial"/>
          <w:b/>
          <w:bCs/>
          <w:sz w:val="22"/>
          <w:szCs w:val="22"/>
        </w:rPr>
        <w:t>Neurofibromatose:  IF1B ; SDHB ;TMEM127 ; GDNF;  RET ; SDHD; MAX; VHL; BTG2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Feocromocitoma e Paraganglioma,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895EA8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A53257F"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M270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Fibrose Pulmonar Idiopática,  Exoma, Sequenciamento SFTPA2; SFTPA1; MUC5B; FCGR2A; CFTR; TGFB1; TERC; TERC ; ELMOD2; NPHS2; KIF21A; XPR1; NSMF; KCNJ10; SCNN1A; GFI1; ACTC1; SCNN1G; SCNN1B</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Fibrose Pulmonar Idiopática,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Metodologia: Sequenciamento NGS </w:t>
      </w:r>
    </w:p>
    <w:p w14:paraId="32D2348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5370700"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M271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Infertilidade,  Exoma, Sequenciamento Azoospermia AURKC; SPGF1; TEX11; CATSPER1; NT5C1B; USP9Y; LHB</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Infertilidade,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B14558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622F82A"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M272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Osteogênese Imperfeita,  Exoma, Sequenciamento Síndrome </w:t>
      </w:r>
      <w:proofErr w:type="spellStart"/>
      <w:r w:rsidRPr="00305E23">
        <w:rPr>
          <w:rFonts w:ascii="Arial" w:eastAsia="Times New Roman" w:hAnsi="Arial" w:cs="Arial"/>
          <w:b/>
          <w:bCs/>
          <w:sz w:val="22"/>
          <w:szCs w:val="22"/>
        </w:rPr>
        <w:t>Ehlers</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Danlos</w:t>
      </w:r>
      <w:proofErr w:type="spellEnd"/>
      <w:r w:rsidRPr="00305E23">
        <w:rPr>
          <w:rFonts w:ascii="Arial" w:eastAsia="Times New Roman" w:hAnsi="Arial" w:cs="Arial"/>
          <w:b/>
          <w:bCs/>
          <w:sz w:val="22"/>
          <w:szCs w:val="22"/>
        </w:rPr>
        <w:t>, Doença Caffey, Osteoporose Pós Menopausa COL1A1; COL1A2; CRTAP; WNT1; P3H1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Osteogênese Imperfeita,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697132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CC6022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M273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Paraplegias Espásticas Hereditárias,  Exoma, Sequenciamento ATL1; SPAST; SLC16A2;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Paraplegias Espásticas Hereditárias,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34E57B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F88839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M274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Retinopatia Pigmentar,  Exoma, Sequenciamento VEGF; HFE; TINF2; FZD4; PRPH2; BBS2; AIPL1; NDP ; mitocondrial DNA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Retinopatia Pigmentar,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32E005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76D0068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M275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Síndrome de </w:t>
      </w:r>
      <w:proofErr w:type="spellStart"/>
      <w:r w:rsidRPr="00305E23">
        <w:rPr>
          <w:rFonts w:ascii="Arial" w:eastAsia="Times New Roman" w:hAnsi="Arial" w:cs="Arial"/>
          <w:b/>
          <w:bCs/>
          <w:sz w:val="22"/>
          <w:szCs w:val="22"/>
        </w:rPr>
        <w:t>Ehlers</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Danlos</w:t>
      </w:r>
      <w:proofErr w:type="spellEnd"/>
      <w:r w:rsidRPr="00305E23">
        <w:rPr>
          <w:rFonts w:ascii="Arial" w:eastAsia="Times New Roman" w:hAnsi="Arial" w:cs="Arial"/>
          <w:b/>
          <w:bCs/>
          <w:sz w:val="22"/>
          <w:szCs w:val="22"/>
        </w:rPr>
        <w:t xml:space="preserve">,  Painel de 12 genes relacionados com Síndrome </w:t>
      </w:r>
      <w:proofErr w:type="spellStart"/>
      <w:r w:rsidRPr="00305E23">
        <w:rPr>
          <w:rFonts w:ascii="Arial" w:eastAsia="Times New Roman" w:hAnsi="Arial" w:cs="Arial"/>
          <w:b/>
          <w:bCs/>
          <w:sz w:val="22"/>
          <w:szCs w:val="22"/>
        </w:rPr>
        <w:t>Ehlers</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Danlos</w:t>
      </w:r>
      <w:proofErr w:type="spellEnd"/>
      <w:r w:rsidRPr="00305E23">
        <w:rPr>
          <w:rFonts w:ascii="Arial" w:eastAsia="Times New Roman" w:hAnsi="Arial" w:cs="Arial"/>
          <w:b/>
          <w:bCs/>
          <w:sz w:val="22"/>
          <w:szCs w:val="22"/>
        </w:rPr>
        <w:t>, (Técnica Exoma, Seq) PLOD1, COL5A2,  COL5A1, COL1A1, COL3A1, EDSP1, B4GALT7 , ADAMTS2 e outros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596A190"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EC0E05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M276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Síndrome de Noonan, Síndrome Turner masculina Exoma, Sequenciamento PTPN11, PTPN11, KRAS, SOS1, RAF1 , NF1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Noonan,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86C1B7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666693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M277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Síndrome de Von Hippel Lindau,  Exoma, Sequenciamento  gene VHL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Von Hippel Lindau,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1E02E2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057D56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M278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Doença de Dent,  Exoma, Sequenciamento CLCN5,  OCRL PHEX Raquitismo Hipofosfatemico; Nefrolitiasis, tipo I; Proteinuria, Baixo peso molecular com nefrocalcinose hipercalciurica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Doença de Dent,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4A2A9A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F5378A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M279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Hipertermia Maligna, CACNA1S, KCNT1 e RYR1 Exoma,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Hipertermia Maligna,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049A591"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4619D5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M280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Miocardiopatia Dilatada Hereditária,  Exoma, Sequenciamento RYR1 MHS2, MHS4 , MHS5 , CACNA1S  MHS6;   Síndrome King</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Denborough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Miocardiopatia Dilatada Hereditária,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FDE019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2EF3E9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M281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 CMH1 gene  CMH1 Miocardiopatia Hipertrófica Familiar,  Exoma, Sequenciamento CMH1,CMH6, PRKAG2, MYH6, MYH7, MYBPC3, TNNT2, e TNNI3.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Miocardiopatia Hipertrófica Familiar,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F42018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242430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M282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Síndrome de Alport,  Exoma, Sequenciamento  Hematúria Familial Benigna  COL4A3 (52 exons); COL4A5 (ligado Cromossomo X); COL4A6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Alport,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31173F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F9B05E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M283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Síndrome de Brugada (arritmia hereditária autossômica dominante),  Exoma, Sequenciamento  SCN5A; GPD1L; CACNA1C; SCN1B; KCNE3; SCN3B; HCN4; KCND3; CACNB2; KCNE4 ;  IRX5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Brugada (arritmia hereditária autossômica dominante),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93E3EB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3F8DD7A"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M284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ELP4 Gene ELP4 Sequenciamento  (</w:t>
      </w:r>
      <w:proofErr w:type="spellStart"/>
      <w:r w:rsidRPr="00305E23">
        <w:rPr>
          <w:rFonts w:ascii="Arial" w:eastAsia="Times New Roman" w:hAnsi="Arial" w:cs="Arial"/>
          <w:b/>
          <w:bCs/>
          <w:sz w:val="22"/>
          <w:szCs w:val="22"/>
        </w:rPr>
        <w:t>elongator</w:t>
      </w:r>
      <w:proofErr w:type="spellEnd"/>
      <w:r w:rsidRPr="00305E23">
        <w:rPr>
          <w:rFonts w:ascii="Arial" w:eastAsia="Times New Roman" w:hAnsi="Arial" w:cs="Arial"/>
          <w:b/>
          <w:bCs/>
          <w:sz w:val="22"/>
          <w:szCs w:val="22"/>
        </w:rPr>
        <w:t xml:space="preserve"> acetyltransferase complex subunit 4), Aniridia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ELP4 (</w:t>
      </w:r>
      <w:proofErr w:type="spellStart"/>
      <w:r w:rsidRPr="00305E23">
        <w:rPr>
          <w:rFonts w:ascii="Arial" w:eastAsia="Times New Roman" w:hAnsi="Arial" w:cs="Arial"/>
          <w:sz w:val="22"/>
          <w:szCs w:val="22"/>
        </w:rPr>
        <w:t>elongator</w:t>
      </w:r>
      <w:proofErr w:type="spellEnd"/>
      <w:r w:rsidRPr="00305E23">
        <w:rPr>
          <w:rFonts w:ascii="Arial" w:eastAsia="Times New Roman" w:hAnsi="Arial" w:cs="Arial"/>
          <w:sz w:val="22"/>
          <w:szCs w:val="22"/>
        </w:rPr>
        <w:t xml:space="preserve"> acetyltransferase complex subunit 4), Aniridia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D5579D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3303C3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M285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FGFR1 gene FGFR1 Sequenciamento (fibroblast growth factor receptor 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 Mieloproliferativa 8p11; Síndrome  Kallmann;  Displasia </w:t>
      </w:r>
      <w:proofErr w:type="spellStart"/>
      <w:r w:rsidRPr="00305E23">
        <w:rPr>
          <w:rFonts w:ascii="Arial" w:eastAsia="Times New Roman" w:hAnsi="Arial" w:cs="Arial"/>
          <w:sz w:val="22"/>
          <w:szCs w:val="22"/>
        </w:rPr>
        <w:t>osteoglofônica</w:t>
      </w:r>
      <w:proofErr w:type="spellEnd"/>
      <w:r w:rsidRPr="00305E23">
        <w:rPr>
          <w:rFonts w:ascii="Arial" w:eastAsia="Times New Roman" w:hAnsi="Arial" w:cs="Arial"/>
          <w:sz w:val="22"/>
          <w:szCs w:val="22"/>
        </w:rPr>
        <w:t xml:space="preserve">; Síndrome Pfeiffer; Super expresso em cancêres como estomago, próstata, pâncreas, esofago, ovário, mama, testículo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C8307A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9C8C32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X Frágil, Gene FMR1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X Frágil / Síndrome Insuficiência  Ovariana / Síndrome Ataxia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5F32E7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D4B7FA1"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M287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X Frágil, Gene FMR2 ou AFF2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X Frágil de retardo Mental associado com marXq28; Síndrome de retardo mental ligado ao cromossomo X e marcante Macro</w:t>
      </w:r>
      <w:r w:rsidR="00F159B5">
        <w:rPr>
          <w:rFonts w:ascii="Arial" w:eastAsia="Times New Roman" w:hAnsi="Arial" w:cs="Arial"/>
          <w:sz w:val="22"/>
          <w:szCs w:val="22"/>
        </w:rPr>
        <w:br/>
      </w:r>
      <w:r w:rsidRPr="00305E23">
        <w:rPr>
          <w:rFonts w:ascii="Arial" w:eastAsia="Times New Roman" w:hAnsi="Arial" w:cs="Arial"/>
          <w:sz w:val="22"/>
          <w:szCs w:val="22"/>
        </w:rPr>
        <w:t>orquidismo; Síndrome de Martin</w:t>
      </w:r>
      <w:r w:rsidR="00F159B5">
        <w:rPr>
          <w:rFonts w:ascii="Arial" w:eastAsia="Times New Roman" w:hAnsi="Arial" w:cs="Arial"/>
          <w:sz w:val="22"/>
          <w:szCs w:val="22"/>
        </w:rPr>
        <w:br/>
      </w:r>
      <w:r w:rsidRPr="00305E23">
        <w:rPr>
          <w:rFonts w:ascii="Arial" w:eastAsia="Times New Roman" w:hAnsi="Arial" w:cs="Arial"/>
          <w:sz w:val="22"/>
          <w:szCs w:val="22"/>
        </w:rPr>
        <w:t xml:space="preserve">Bell;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46BEDA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B89C370"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M288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PMS2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Lynch, HNPCC, Sínd Lynch, Câncer de Cólon Hereditário, Sistema MMR de reparo de DNA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F1B855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DD82D4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M289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IDH1 gene, (NADP+)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Leucemia Aguda Mielóide citogeneticamente normal (CN</w:t>
      </w:r>
      <w:r w:rsidR="00F159B5">
        <w:rPr>
          <w:rFonts w:ascii="Arial" w:eastAsia="Times New Roman" w:hAnsi="Arial" w:cs="Arial"/>
          <w:sz w:val="22"/>
          <w:szCs w:val="22"/>
        </w:rPr>
        <w:br/>
      </w:r>
      <w:r w:rsidRPr="00305E23">
        <w:rPr>
          <w:rFonts w:ascii="Arial" w:eastAsia="Times New Roman" w:hAnsi="Arial" w:cs="Arial"/>
          <w:sz w:val="22"/>
          <w:szCs w:val="22"/>
        </w:rPr>
        <w:t>AML), gliomas, condrossarcoma, Síndrome Maffucci e Doença Ollier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94DFD9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006935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M290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FBN1, Sequenciamento gene FBN1 (fibrilina 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de Marfan; Displasia  acromicrica;  Lentis ectópica isolada; Síndrome Weill</w:t>
      </w:r>
      <w:r w:rsidR="00F159B5">
        <w:rPr>
          <w:rFonts w:ascii="Arial" w:eastAsia="Times New Roman" w:hAnsi="Arial" w:cs="Arial"/>
          <w:sz w:val="22"/>
          <w:szCs w:val="22"/>
        </w:rPr>
        <w:br/>
      </w:r>
      <w:r w:rsidRPr="00305E23">
        <w:rPr>
          <w:rFonts w:ascii="Arial" w:eastAsia="Times New Roman" w:hAnsi="Arial" w:cs="Arial"/>
          <w:sz w:val="22"/>
          <w:szCs w:val="22"/>
        </w:rPr>
        <w:t>Marchesani; Síndrome da Pele Rígida; Aneurisma da Aorta Toraxica Familial; Displasia Geleofísica; Sínd Shprintzen</w:t>
      </w:r>
      <w:r w:rsidR="00F159B5">
        <w:rPr>
          <w:rFonts w:ascii="Arial" w:eastAsia="Times New Roman" w:hAnsi="Arial" w:cs="Arial"/>
          <w:sz w:val="22"/>
          <w:szCs w:val="22"/>
        </w:rPr>
        <w:br/>
      </w:r>
      <w:r w:rsidRPr="00305E23">
        <w:rPr>
          <w:rFonts w:ascii="Arial" w:eastAsia="Times New Roman" w:hAnsi="Arial" w:cs="Arial"/>
          <w:sz w:val="22"/>
          <w:szCs w:val="22"/>
        </w:rPr>
        <w:t xml:space="preserve">Goldberg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74FA315"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5305018"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M291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MPL, Gene MPL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40503666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Trombocitemia essencial, Mielofibrose primaria, Megacariocitopenia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97D7F1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E823F9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M292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FOXG1 , Gene FOX G1 Sequenciamento  (1 exon)</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FOXG1, Síndrome Rett</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5CD9B2E"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2BC71711"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M293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TP53, Gene P53, Estudo molecular da mutação R337H  no gene TP53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Lee Fraumeni; Carcinoma Adrenal cortical carcinoma;  câncer de mama; Papiloma do Plexo Coroide; Cancer Colorretal; Carcinoma Hepatocelular Carcinoma Nasofaringeo; Osteossarcoma; Carcinoma Pancreático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FCCBB7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C40D1B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M294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CREBBP,  gene CREBBP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40503658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Rubinstein</w:t>
      </w:r>
      <w:r w:rsidR="00F159B5">
        <w:rPr>
          <w:rFonts w:ascii="Arial" w:eastAsia="Times New Roman" w:hAnsi="Arial" w:cs="Arial"/>
          <w:sz w:val="22"/>
          <w:szCs w:val="22"/>
        </w:rPr>
        <w:br/>
      </w:r>
      <w:proofErr w:type="spellStart"/>
      <w:r w:rsidRPr="00305E23">
        <w:rPr>
          <w:rFonts w:ascii="Arial" w:eastAsia="Times New Roman" w:hAnsi="Arial" w:cs="Arial"/>
          <w:sz w:val="22"/>
          <w:szCs w:val="22"/>
        </w:rPr>
        <w:t>Taybi</w:t>
      </w:r>
      <w:proofErr w:type="spellEnd"/>
      <w:r w:rsidRPr="00305E23">
        <w:rPr>
          <w:rFonts w:ascii="Arial" w:eastAsia="Times New Roman" w:hAnsi="Arial" w:cs="Arial"/>
          <w:sz w:val="22"/>
          <w:szCs w:val="22"/>
        </w:rPr>
        <w:t xml:space="preserve"> 1; Leucemia Mielóide Aguda; Atrofia muscular espinal e bulbar; Síndrome duplicação do Cromossomo 16p13.3 ; Leucemia Linfoblástica Aguda.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DB9711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E34F1A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r w:rsidRPr="00305E23">
        <w:rPr>
          <w:rFonts w:ascii="Arial" w:eastAsia="Times New Roman" w:hAnsi="Arial" w:cs="Arial"/>
          <w:b/>
          <w:bCs/>
          <w:sz w:val="22"/>
          <w:szCs w:val="22"/>
        </w:rPr>
        <w:t>M295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 xml:space="preserve">HBB Sequenciamento de Beta Talassemia gene HBB.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40319210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Mut de HBB que leva a não produção de beta</w:t>
      </w:r>
      <w:r w:rsidR="00F159B5">
        <w:rPr>
          <w:rFonts w:ascii="Arial" w:eastAsia="Times New Roman" w:hAnsi="Arial" w:cs="Arial"/>
          <w:sz w:val="22"/>
          <w:szCs w:val="22"/>
        </w:rPr>
        <w:br/>
      </w:r>
      <w:r w:rsidRPr="00305E23">
        <w:rPr>
          <w:rFonts w:ascii="Arial" w:eastAsia="Times New Roman" w:hAnsi="Arial" w:cs="Arial"/>
          <w:sz w:val="22"/>
          <w:szCs w:val="22"/>
        </w:rPr>
        <w:t>globulina = Talassemia Beta zero; Mut com diminuída produção de beta</w:t>
      </w:r>
      <w:r w:rsidR="00F159B5">
        <w:rPr>
          <w:rFonts w:ascii="Arial" w:eastAsia="Times New Roman" w:hAnsi="Arial" w:cs="Arial"/>
          <w:sz w:val="22"/>
          <w:szCs w:val="22"/>
        </w:rPr>
        <w:br/>
      </w:r>
      <w:r w:rsidRPr="00305E23">
        <w:rPr>
          <w:rFonts w:ascii="Arial" w:eastAsia="Times New Roman" w:hAnsi="Arial" w:cs="Arial"/>
          <w:sz w:val="22"/>
          <w:szCs w:val="22"/>
        </w:rPr>
        <w:t>globulina = Beta PLUS; anemia do Mediterrâneo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Sequenciamento Completo Sanger</w:t>
      </w:r>
    </w:p>
    <w:p w14:paraId="00283DA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22D23EB5"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r w:rsidRPr="00305E23">
        <w:rPr>
          <w:rFonts w:ascii="Arial" w:eastAsia="Times New Roman" w:hAnsi="Arial" w:cs="Arial"/>
          <w:b/>
          <w:bCs/>
          <w:sz w:val="22"/>
          <w:szCs w:val="22"/>
        </w:rPr>
        <w:lastRenderedPageBreak/>
        <w:t>M296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 xml:space="preserve">HBA1 e HBA2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40304973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Mutação  nos genes HBA1 e HBA2 levando a alfa (a) Talassemia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Metodologia: PCR (Reação em Cadeia da Polimerase DNA)</w:t>
      </w:r>
    </w:p>
    <w:p w14:paraId="76BC761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370ABAB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M297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PRF1,  gene Perforina 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Anemia aplástica; Linfohistiocitose </w:t>
      </w:r>
      <w:proofErr w:type="spellStart"/>
      <w:r w:rsidRPr="00305E23">
        <w:rPr>
          <w:rFonts w:ascii="Arial" w:eastAsia="Times New Roman" w:hAnsi="Arial" w:cs="Arial"/>
          <w:sz w:val="22"/>
          <w:szCs w:val="22"/>
        </w:rPr>
        <w:t>HemofagocítiCarcinoma</w:t>
      </w:r>
      <w:proofErr w:type="spellEnd"/>
      <w:r w:rsidRPr="00305E23">
        <w:rPr>
          <w:rFonts w:ascii="Arial" w:eastAsia="Times New Roman" w:hAnsi="Arial" w:cs="Arial"/>
          <w:sz w:val="22"/>
          <w:szCs w:val="22"/>
        </w:rPr>
        <w:t xml:space="preserve"> familial;  Linfoma Não Hodgkin (NHL ou LNH);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1A9525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7C8FAB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M298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PANK2,  gene PANK2;  Sequenciamento15 variantes alélicas 13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HARP; Neurodegeneração com acumulo de ferro cerebral 1 </w:t>
      </w:r>
      <w:r w:rsidR="00F159B5">
        <w:rPr>
          <w:rFonts w:ascii="Arial" w:eastAsia="Times New Roman" w:hAnsi="Arial" w:cs="Arial"/>
          <w:sz w:val="22"/>
          <w:szCs w:val="22"/>
        </w:rPr>
        <w:br/>
      </w:r>
      <w:r w:rsidRPr="00305E23">
        <w:rPr>
          <w:rFonts w:ascii="Arial" w:eastAsia="Times New Roman" w:hAnsi="Arial" w:cs="Arial"/>
          <w:sz w:val="22"/>
          <w:szCs w:val="22"/>
        </w:rPr>
        <w:t xml:space="preserve"> variantes alélicas levam a neurodegeneração com acumulo de ferro no cérebro; Algumas dessas neurodegenerações constituem Síndrome de Harp (espasticidade severa + distonia + acantocitose de eritrócitos + Apo A,B e </w:t>
      </w:r>
      <w:proofErr w:type="spellStart"/>
      <w:r w:rsidRPr="00305E23">
        <w:rPr>
          <w:rFonts w:ascii="Arial" w:eastAsia="Times New Roman" w:hAnsi="Arial" w:cs="Arial"/>
          <w:sz w:val="22"/>
          <w:szCs w:val="22"/>
        </w:rPr>
        <w:t>E</w:t>
      </w:r>
      <w:proofErr w:type="spellEnd"/>
      <w:r w:rsidRPr="00305E23">
        <w:rPr>
          <w:rFonts w:ascii="Arial" w:eastAsia="Times New Roman" w:hAnsi="Arial" w:cs="Arial"/>
          <w:sz w:val="22"/>
          <w:szCs w:val="22"/>
        </w:rPr>
        <w:t>)</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4465AC1"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A145AA8"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M299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APC, gene APC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Estudo das mutações especificas  I1307K e E1317Q associadas a CCR mas nem sempre com história familial; associação com descendentes de Ashkenazi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Associadas a CCR mas nem sempre com história familial; associação com descendentes de Ashkenazi</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9E6AFE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1F6243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GATA2; Sequenciamento Síndrome mielodisplásica Hereditária gene GATA2;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40404293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Emberger</w:t>
      </w:r>
      <w:proofErr w:type="spellEnd"/>
      <w:r w:rsidRPr="00305E23">
        <w:rPr>
          <w:rFonts w:ascii="Arial" w:eastAsia="Times New Roman" w:hAnsi="Arial" w:cs="Arial"/>
          <w:sz w:val="22"/>
          <w:szCs w:val="22"/>
        </w:rPr>
        <w:t>;  Imunodeficiência 21; Leucemia Mielóide Aguda (LMA);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AD7B41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024779F"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M301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F8, Gene F8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Mutação que leva a deficiência proteína Fator VIII </w:t>
      </w:r>
      <w:r w:rsidR="00F159B5">
        <w:rPr>
          <w:rFonts w:ascii="Arial" w:eastAsia="Times New Roman" w:hAnsi="Arial" w:cs="Arial"/>
          <w:sz w:val="22"/>
          <w:szCs w:val="22"/>
        </w:rPr>
        <w:br/>
      </w:r>
      <w:r w:rsidRPr="00305E23">
        <w:rPr>
          <w:rFonts w:ascii="Arial" w:eastAsia="Times New Roman" w:hAnsi="Arial" w:cs="Arial"/>
          <w:sz w:val="22"/>
          <w:szCs w:val="22"/>
        </w:rPr>
        <w:t xml:space="preserve"> Hemofilia 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20E017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E5B82AF"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M302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PMP22, Gene PMP22;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Charcot</w:t>
      </w:r>
      <w:r w:rsidR="00F159B5">
        <w:rPr>
          <w:rFonts w:ascii="Arial" w:eastAsia="Times New Roman" w:hAnsi="Arial" w:cs="Arial"/>
          <w:sz w:val="22"/>
          <w:szCs w:val="22"/>
        </w:rPr>
        <w:br/>
      </w:r>
      <w:r w:rsidRPr="00305E23">
        <w:rPr>
          <w:rFonts w:ascii="Arial" w:eastAsia="Times New Roman" w:hAnsi="Arial" w:cs="Arial"/>
          <w:sz w:val="22"/>
          <w:szCs w:val="22"/>
        </w:rPr>
        <w:t>Marie</w:t>
      </w:r>
      <w:r w:rsidR="00F159B5">
        <w:rPr>
          <w:rFonts w:ascii="Arial" w:eastAsia="Times New Roman" w:hAnsi="Arial" w:cs="Arial"/>
          <w:sz w:val="22"/>
          <w:szCs w:val="22"/>
        </w:rPr>
        <w:br/>
      </w:r>
      <w:r w:rsidRPr="00305E23">
        <w:rPr>
          <w:rFonts w:ascii="Arial" w:eastAsia="Times New Roman" w:hAnsi="Arial" w:cs="Arial"/>
          <w:sz w:val="22"/>
          <w:szCs w:val="22"/>
        </w:rPr>
        <w:t xml:space="preserve">Tooth, tipo 1A e 1E, Doença </w:t>
      </w:r>
      <w:proofErr w:type="spellStart"/>
      <w:r w:rsidRPr="00305E23">
        <w:rPr>
          <w:rFonts w:ascii="Arial" w:eastAsia="Times New Roman" w:hAnsi="Arial" w:cs="Arial"/>
          <w:sz w:val="22"/>
          <w:szCs w:val="22"/>
        </w:rPr>
        <w:t>Dejerine</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Sottas</w:t>
      </w:r>
      <w:proofErr w:type="spellEnd"/>
      <w:r w:rsidRPr="00305E23">
        <w:rPr>
          <w:rFonts w:ascii="Arial" w:eastAsia="Times New Roman" w:hAnsi="Arial" w:cs="Arial"/>
          <w:sz w:val="22"/>
          <w:szCs w:val="22"/>
        </w:rPr>
        <w:t xml:space="preserve"> Neuropatia inflamatória desmeilinizante, Síndrome </w:t>
      </w:r>
      <w:proofErr w:type="spellStart"/>
      <w:r w:rsidRPr="00305E23">
        <w:rPr>
          <w:rFonts w:ascii="Arial" w:eastAsia="Times New Roman" w:hAnsi="Arial" w:cs="Arial"/>
          <w:sz w:val="22"/>
          <w:szCs w:val="22"/>
        </w:rPr>
        <w:t>Roussy</w:t>
      </w:r>
      <w:proofErr w:type="spellEnd"/>
      <w:r w:rsidR="00F159B5">
        <w:rPr>
          <w:rFonts w:ascii="Arial" w:eastAsia="Times New Roman" w:hAnsi="Arial" w:cs="Arial"/>
          <w:sz w:val="22"/>
          <w:szCs w:val="22"/>
        </w:rPr>
        <w:br/>
      </w:r>
      <w:r w:rsidRPr="00305E23">
        <w:rPr>
          <w:rFonts w:ascii="Arial" w:eastAsia="Times New Roman" w:hAnsi="Arial" w:cs="Arial"/>
          <w:sz w:val="22"/>
          <w:szCs w:val="22"/>
        </w:rPr>
        <w:t xml:space="preserve">Levy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7B133A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2416D9AB"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M303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SHOX, Gene Shox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40503577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Displasia mesomélica de Langer; Discondrosteose Leri</w:t>
      </w:r>
      <w:r w:rsidR="00F159B5">
        <w:rPr>
          <w:rFonts w:ascii="Arial" w:eastAsia="Times New Roman" w:hAnsi="Arial" w:cs="Arial"/>
          <w:sz w:val="22"/>
          <w:szCs w:val="22"/>
        </w:rPr>
        <w:br/>
      </w:r>
      <w:r w:rsidRPr="00305E23">
        <w:rPr>
          <w:rFonts w:ascii="Arial" w:eastAsia="Times New Roman" w:hAnsi="Arial" w:cs="Arial"/>
          <w:sz w:val="22"/>
          <w:szCs w:val="22"/>
        </w:rPr>
        <w:t>Weill Baixa estatura idiopática familial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BA94CB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8F0C8EB"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M304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GUSB Gene GUSB mutação alelo especifica (Glucoronidase beta) ;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Mucopolissacaridose  tipo VII</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858C14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FFC905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M306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APO B100, Gene APOB100; polimorfismo XbaI;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Hipercolesterolemia Tipo B Familial; Hiperbetalipoproteinemia Familial; variantes alélicas associadas com Hipobetaproteinemia Familial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739827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744EDF8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M307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IL28B, gene IL28B (IFNL3) para avaliação de tratamento da Hepatite C (HCV) com  PEG</w:t>
      </w:r>
      <w:r w:rsidR="00F159B5">
        <w:rPr>
          <w:rFonts w:ascii="Arial" w:eastAsia="Times New Roman" w:hAnsi="Arial" w:cs="Arial"/>
          <w:b/>
          <w:bCs/>
          <w:sz w:val="22"/>
          <w:szCs w:val="22"/>
        </w:rPr>
        <w:br/>
      </w:r>
      <w:r w:rsidRPr="00305E23">
        <w:rPr>
          <w:rFonts w:ascii="Arial" w:eastAsia="Times New Roman" w:hAnsi="Arial" w:cs="Arial"/>
          <w:b/>
          <w:bCs/>
          <w:sz w:val="22"/>
          <w:szCs w:val="22"/>
        </w:rPr>
        <w:t>INF</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alfa + ribavirina.  Polimorfismo IL28B  (rs4803217) mostra melhor ao virus.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Tratamento da Hepatite C (HCV) com  PEG</w:t>
      </w:r>
      <w:r w:rsidR="00F159B5">
        <w:rPr>
          <w:rFonts w:ascii="Arial" w:eastAsia="Times New Roman" w:hAnsi="Arial" w:cs="Arial"/>
          <w:sz w:val="22"/>
          <w:szCs w:val="22"/>
        </w:rPr>
        <w:br/>
      </w:r>
      <w:r w:rsidRPr="00305E23">
        <w:rPr>
          <w:rFonts w:ascii="Arial" w:eastAsia="Times New Roman" w:hAnsi="Arial" w:cs="Arial"/>
          <w:sz w:val="22"/>
          <w:szCs w:val="22"/>
        </w:rPr>
        <w:t>INF</w:t>
      </w:r>
      <w:r w:rsidR="00F159B5">
        <w:rPr>
          <w:rFonts w:ascii="Arial" w:eastAsia="Times New Roman" w:hAnsi="Arial" w:cs="Arial"/>
          <w:sz w:val="22"/>
          <w:szCs w:val="22"/>
        </w:rPr>
        <w:br/>
      </w:r>
      <w:r w:rsidRPr="00305E23">
        <w:rPr>
          <w:rFonts w:ascii="Arial" w:eastAsia="Times New Roman" w:hAnsi="Arial" w:cs="Arial"/>
          <w:sz w:val="22"/>
          <w:szCs w:val="22"/>
        </w:rPr>
        <w:t xml:space="preserve"> alfa + ribavirina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0E319A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735B4DF7"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M308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NOTCH3, Gene NOTCH3 Sequenciamento Cadasil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Arteriopatia cerebral autossômica dominante com infartos subcorticais e leucoencefalopatia  completo exons 3 e 4 + exons  restantes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0CAEF1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442669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M309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Estudo molecular da atrofia muscular espinhal SMA Sequenciamento (genes SMN1, UBA1, DYNC1H1, and VAPB)</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Atrofia muscular espinhal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265D17F"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6722C28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Trombofilia  (6 genes):  F5 Leiden, Protrombina, MTHFR</w:t>
      </w:r>
      <w:r w:rsidR="00F159B5">
        <w:rPr>
          <w:rFonts w:ascii="Arial" w:eastAsia="Times New Roman" w:hAnsi="Arial" w:cs="Arial"/>
          <w:b/>
          <w:bCs/>
          <w:sz w:val="22"/>
          <w:szCs w:val="22"/>
        </w:rPr>
        <w:br/>
      </w:r>
      <w:r w:rsidRPr="00305E23">
        <w:rPr>
          <w:rFonts w:ascii="Arial" w:eastAsia="Times New Roman" w:hAnsi="Arial" w:cs="Arial"/>
          <w:b/>
          <w:bCs/>
          <w:sz w:val="22"/>
          <w:szCs w:val="22"/>
        </w:rPr>
        <w:t>C677T, MTHFR</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A1298C , CBS  e  SERPINE1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40314057, 40319326, 40314286, 40314286,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Trombose Hereditária: mutação do gene F5 ( autossômica dominante) com predisposição à hipercoagulabilidade e à trombose. Mutação no gene MTHFR (metileno</w:t>
      </w:r>
      <w:r w:rsidR="00F159B5">
        <w:rPr>
          <w:rFonts w:ascii="Arial" w:eastAsia="Times New Roman" w:hAnsi="Arial" w:cs="Arial"/>
          <w:sz w:val="22"/>
          <w:szCs w:val="22"/>
        </w:rPr>
        <w:br/>
      </w:r>
      <w:r w:rsidRPr="00305E23">
        <w:rPr>
          <w:rFonts w:ascii="Arial" w:eastAsia="Times New Roman" w:hAnsi="Arial" w:cs="Arial"/>
          <w:sz w:val="22"/>
          <w:szCs w:val="22"/>
        </w:rPr>
        <w:t>tetra</w:t>
      </w:r>
      <w:r w:rsidR="00F159B5">
        <w:rPr>
          <w:rFonts w:ascii="Arial" w:eastAsia="Times New Roman" w:hAnsi="Arial" w:cs="Arial"/>
          <w:sz w:val="22"/>
          <w:szCs w:val="22"/>
        </w:rPr>
        <w:br/>
      </w:r>
      <w:r w:rsidRPr="00305E23">
        <w:rPr>
          <w:rFonts w:ascii="Arial" w:eastAsia="Times New Roman" w:hAnsi="Arial" w:cs="Arial"/>
          <w:sz w:val="22"/>
          <w:szCs w:val="22"/>
        </w:rPr>
        <w:t>hidrofolato redutase) leva a suscetibilidade de tromboembolismo. Mutação no gene F2 (Protrombina) está relacionado com trombofilia. Gene CBS (Cistationina β Sintetase) relacionado a Trombose hiperhomocisteinemia. gene Serpina 1 que causa deficiência de PAI1 (ativador do Plasminogênio tipo 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B8DF3F6"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FD4F750"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M311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MLL2, Gene MLL2 Sequenciamento (MLL2 = KMT2D, 56 exons)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Kabuki microcefalia, atraso neuromotor (outro gene relacionado a Síndrome de Kabuki é o gene KDM6A Veja M407)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82094D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54FA378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PORCN, Gene PORCN Sequenciamento bidirecional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Hipoplasia Dérmica Focal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E31C7F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76D1C504"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M313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HRAS, Gene HRAS Sequenciamento Completo (bidirecional)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Costello (malformação e tumores); Carcinoma vesical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8802CA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83EDD5D"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M314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PTPN1, SOS1, RAF1, RIT1 E KRAS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Sem  No Rol TUSSANS e sem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Noonan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EBEFD92"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40129A2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M315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CD96, Gene CD96 Síndrome C (CSYN)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Trigonocefalia, retardo mental severo , hipotonia, defeitos cardíacos variáveis,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4B01139"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1918FC0"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M316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SDHB, Gene SDHB 4 Mutação C393delA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hereditária Paraganglioma</w:t>
      </w:r>
      <w:r w:rsidR="00F159B5">
        <w:rPr>
          <w:rFonts w:ascii="Arial" w:eastAsia="Times New Roman" w:hAnsi="Arial" w:cs="Arial"/>
          <w:sz w:val="22"/>
          <w:szCs w:val="22"/>
        </w:rPr>
        <w:br/>
      </w:r>
      <w:r w:rsidRPr="00305E23">
        <w:rPr>
          <w:rFonts w:ascii="Arial" w:eastAsia="Times New Roman" w:hAnsi="Arial" w:cs="Arial"/>
          <w:sz w:val="22"/>
          <w:szCs w:val="22"/>
        </w:rPr>
        <w:t xml:space="preserve">Feocromocitoma tipo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8447CA3"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166E426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lastRenderedPageBreak/>
        <w:t>M317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NIPBL, Gene NIPBL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Cornelia de Lange (5p13.2)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EF6EE78"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02274525"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r w:rsidRPr="00305E23">
        <w:rPr>
          <w:rFonts w:ascii="Arial" w:eastAsia="Times New Roman" w:hAnsi="Arial" w:cs="Arial"/>
          <w:b/>
          <w:bCs/>
          <w:sz w:val="22"/>
          <w:szCs w:val="22"/>
        </w:rPr>
        <w:t>M318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genes: NIPBL, SMC1A, HDAC8, RAD21 e SMC3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Sem  No Rol TUSSANS e sem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Cornelia de Lange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7943DDC"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sz w:val="22"/>
          <w:szCs w:val="22"/>
        </w:rPr>
      </w:pPr>
    </w:p>
    <w:p w14:paraId="4D15FB3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M319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NF2, Gene NF2 MLPA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Neurofibromatose 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5F5332B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5CE5AA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M320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 xml:space="preserve">PTCH1, Gene PTCH1, microdeleção 9q22.3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Gorlin, Síndrome Nevo de Célula Basal, Holoprosencefalia 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877571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553B75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M321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Men1, Gene Men1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(Sequenciamento MEN1)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Neoplasia Endócrina Múltipla – MEN1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7AE274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F24B27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M322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HTT, polimorf 5HTTLPR, HTT/IT15  Sequenciamento Transportador de serotonina Estudo do polimorfismo 5HTTLPR do gene 5</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HTT (gene SLC6A4)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de Huntington</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DE0698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553C830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M323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Estudo  MLPA da Síndrome de Beckwith Wiedemann (não metilação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não imprinting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de 5 genes envolvidos no crescimento)   CDKN1C, H19, IGF2, e KCNQ1OT1 ou LIT1)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Beckwith Wiedemann </w:t>
      </w:r>
      <w:r w:rsidR="00F159B5">
        <w:rPr>
          <w:rFonts w:ascii="Arial" w:eastAsia="Times New Roman" w:hAnsi="Arial" w:cs="Arial"/>
          <w:sz w:val="22"/>
          <w:szCs w:val="22"/>
        </w:rPr>
        <w:br/>
      </w:r>
      <w:r w:rsidRPr="00305E23">
        <w:rPr>
          <w:rFonts w:ascii="Arial" w:eastAsia="Times New Roman" w:hAnsi="Arial" w:cs="Arial"/>
          <w:sz w:val="22"/>
          <w:szCs w:val="22"/>
        </w:rPr>
        <w:t xml:space="preserve"> Distúrbio de crescimento pediátrico envolvendo predisposição ao desenvolvimento de tumores. A apresentação clínica é altamente variável mas os dos traços característicos são exomfalos, macroglossia e gigantismo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D7CA06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12273F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M324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Chek2, Gene Chek2, Pesquisa de mutação no gene Chek2   1100delc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Li</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Fraumeni, Osteossarcoma, Suscetibilidade Câncer de mama, Suscetibilidade câncer colorretal, Suscetibilidade câncer de próstata.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1C7E82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D22121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M325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CYP21A2, gene CYP21A2 Sequenciamento  (gene CYP21A2) Deficiência de 21</w:t>
      </w:r>
      <w:r w:rsidR="00F159B5">
        <w:rPr>
          <w:rFonts w:ascii="Arial" w:eastAsia="Times New Roman" w:hAnsi="Arial" w:cs="Arial"/>
          <w:b/>
          <w:bCs/>
          <w:sz w:val="22"/>
          <w:szCs w:val="22"/>
        </w:rPr>
        <w:br/>
      </w:r>
      <w:r w:rsidRPr="00305E23">
        <w:rPr>
          <w:rFonts w:ascii="Arial" w:eastAsia="Times New Roman" w:hAnsi="Arial" w:cs="Arial"/>
          <w:b/>
          <w:bCs/>
          <w:sz w:val="22"/>
          <w:szCs w:val="22"/>
        </w:rPr>
        <w:t>Hidroxilase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Hiperplasia adrenal congênita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F1BB26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497558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M326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MEN1, Gene MEN1  MLPA  por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Neoplasias endócrinas tipo 1; Adenoma Adrenal somático; Angiofibroma, somático; Tumor Carcinoide do pulmão; Lipoma, somático;   Adenoma Paratireoide , somático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CB7BCF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FD9CCD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M327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FMR1 (FRAXA) e FMR2 (FRAXE)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Análise por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X Frágil, somente meninos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61941DE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A4C4A5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M328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5</w:t>
      </w:r>
      <w:r w:rsidR="00F159B5">
        <w:rPr>
          <w:rFonts w:ascii="Arial" w:eastAsia="Times New Roman" w:hAnsi="Arial" w:cs="Arial"/>
          <w:b/>
          <w:bCs/>
          <w:sz w:val="22"/>
          <w:szCs w:val="22"/>
        </w:rPr>
        <w:br/>
      </w:r>
      <w:r w:rsidRPr="00305E23">
        <w:rPr>
          <w:rFonts w:ascii="Arial" w:eastAsia="Times New Roman" w:hAnsi="Arial" w:cs="Arial"/>
          <w:b/>
          <w:bCs/>
          <w:sz w:val="22"/>
          <w:szCs w:val="22"/>
        </w:rPr>
        <w:t>FU, ; Estudo molecular toxicidade para 5</w:t>
      </w:r>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fluoruracil</w:t>
      </w:r>
      <w:proofErr w:type="spellEnd"/>
      <w:r w:rsidRPr="00305E23">
        <w:rPr>
          <w:rFonts w:ascii="Arial" w:eastAsia="Times New Roman" w:hAnsi="Arial" w:cs="Arial"/>
          <w:b/>
          <w:bCs/>
          <w:sz w:val="22"/>
          <w:szCs w:val="22"/>
        </w:rPr>
        <w:t xml:space="preserve"> (11 variantes IVS14 + 1G&gt;A, E386X, M166V, V335L, I560S, D949V, C29R, R21Q, S534N, I543V, V732I)</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Polimorfismos para toxicidade  5</w:t>
      </w:r>
      <w:r w:rsidR="00F159B5">
        <w:rPr>
          <w:rFonts w:ascii="Arial" w:eastAsia="Times New Roman" w:hAnsi="Arial" w:cs="Arial"/>
          <w:sz w:val="22"/>
          <w:szCs w:val="22"/>
        </w:rPr>
        <w:br/>
      </w:r>
      <w:r w:rsidRPr="00305E23">
        <w:rPr>
          <w:rFonts w:ascii="Arial" w:eastAsia="Times New Roman" w:hAnsi="Arial" w:cs="Arial"/>
          <w:sz w:val="22"/>
          <w:szCs w:val="22"/>
        </w:rPr>
        <w:t>FU (5</w:t>
      </w:r>
      <w:r w:rsidR="00F159B5">
        <w:rPr>
          <w:rFonts w:ascii="Arial" w:eastAsia="Times New Roman" w:hAnsi="Arial" w:cs="Arial"/>
          <w:sz w:val="22"/>
          <w:szCs w:val="22"/>
        </w:rPr>
        <w:br/>
      </w:r>
      <w:proofErr w:type="spellStart"/>
      <w:r w:rsidRPr="00305E23">
        <w:rPr>
          <w:rFonts w:ascii="Arial" w:eastAsia="Times New Roman" w:hAnsi="Arial" w:cs="Arial"/>
          <w:sz w:val="22"/>
          <w:szCs w:val="22"/>
        </w:rPr>
        <w:t>fluoruracil</w:t>
      </w:r>
      <w:proofErr w:type="spellEnd"/>
      <w:r w:rsidRPr="00305E23">
        <w:rPr>
          <w:rFonts w:ascii="Arial" w:eastAsia="Times New Roman" w:hAnsi="Arial" w:cs="Arial"/>
          <w:sz w:val="22"/>
          <w:szCs w:val="22"/>
        </w:rPr>
        <w:t>)</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BCCA52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4E88FD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M329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SHOX,  GENE SHOX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Leri Weil (Discondrosteose); Displasia mesomélica de Lange; Baixa estatura idiopática familial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48E2768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2E91F6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M330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MED12, Gene Med12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Lujan</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Fryns</w:t>
      </w:r>
      <w:proofErr w:type="spellEnd"/>
      <w:r w:rsidRPr="00305E23">
        <w:rPr>
          <w:rFonts w:ascii="Arial" w:eastAsia="Times New Roman" w:hAnsi="Arial" w:cs="Arial"/>
          <w:sz w:val="22"/>
          <w:szCs w:val="22"/>
        </w:rPr>
        <w:t xml:space="preserve"> síndrome, Síndrome Ohdo, Síndrome </w:t>
      </w:r>
      <w:proofErr w:type="spellStart"/>
      <w:r w:rsidRPr="00305E23">
        <w:rPr>
          <w:rFonts w:ascii="Arial" w:eastAsia="Times New Roman" w:hAnsi="Arial" w:cs="Arial"/>
          <w:sz w:val="22"/>
          <w:szCs w:val="22"/>
        </w:rPr>
        <w:t>Opitz</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Kaveggia</w:t>
      </w:r>
      <w:proofErr w:type="spellEnd"/>
      <w:r w:rsidRPr="00305E23">
        <w:rPr>
          <w:rFonts w:ascii="Arial" w:eastAsia="Times New Roman" w:hAnsi="Arial" w:cs="Arial"/>
          <w:sz w:val="22"/>
          <w:szCs w:val="22"/>
        </w:rPr>
        <w:t xml:space="preserve"> síndrome (1 mutação unica)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467C6BB"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C3FD2D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M331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Albinismo: CHS1, GPR143, LYST, MC1R, MITF, MY05A, OCA, RAB27A, SLC45A2, TYR E TYRP1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Sem  No Rol TUSSANS e sem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Albinismo: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7896DD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E466BE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M332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SMN1 e SMN2 Mutação,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Atrofia Muscular Espinhal SMA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EA63E4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AAF2C7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M333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RPS19, Gene RPS19,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Anemia Diamond</w:t>
      </w:r>
      <w:r w:rsidR="00F159B5">
        <w:rPr>
          <w:rFonts w:ascii="Arial" w:eastAsia="Times New Roman" w:hAnsi="Arial" w:cs="Arial"/>
          <w:sz w:val="22"/>
          <w:szCs w:val="22"/>
        </w:rPr>
        <w:br/>
      </w:r>
      <w:r w:rsidRPr="00305E23">
        <w:rPr>
          <w:rFonts w:ascii="Arial" w:eastAsia="Times New Roman" w:hAnsi="Arial" w:cs="Arial"/>
          <w:sz w:val="22"/>
          <w:szCs w:val="22"/>
        </w:rPr>
        <w:t>Blackfan (19q13.2)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D48A2F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6A00B1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M334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SDHB, Gene SDHB, Sequenciamento Gene inteiro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hereditária Paraganglioma</w:t>
      </w:r>
      <w:r w:rsidR="00F159B5">
        <w:rPr>
          <w:rFonts w:ascii="Arial" w:eastAsia="Times New Roman" w:hAnsi="Arial" w:cs="Arial"/>
          <w:sz w:val="22"/>
          <w:szCs w:val="22"/>
        </w:rPr>
        <w:br/>
      </w:r>
      <w:r w:rsidRPr="00305E23">
        <w:rPr>
          <w:rFonts w:ascii="Arial" w:eastAsia="Times New Roman" w:hAnsi="Arial" w:cs="Arial"/>
          <w:sz w:val="22"/>
          <w:szCs w:val="22"/>
        </w:rPr>
        <w:t xml:space="preserve">Feocromocitoma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4D6177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450281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M335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SDHC, Gene SDHC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Sarcoma de Estroma Gástrico (GIST) Paraganglioma 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21E189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7A197B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M336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SDHD,  Gene SDHD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Carcinoide tumores, Sínd Cowden Carcinoma Cel Merkel, somática   Def Mitocondrial complex II Paraganglioma e Sarcoma de Estroma Gástrico (GIST) Paraganglioma 1, Feocromocitoma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D4733C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F9A5EB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M337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SDHA, Gene SDHA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Cardiomiopatia, dilatada, Síndrome Leigh ; Def Mitocondrial Paraganglioma 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03165C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21988F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M338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SDHAF2, Gene SDHAF2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Paraganglioma 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8A7214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2EB46A9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M339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MPL Gene MPL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Mielofibrose com metaplasia Mielóide metaplasia, somática Trombocitemia, Trombocitopenia, amegacariocitose congênita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A69D33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28D901EB"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M340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CREBBP,  gene CREBBP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Rubinstein</w:t>
      </w:r>
      <w:r w:rsidR="00F159B5">
        <w:rPr>
          <w:rFonts w:ascii="Arial" w:eastAsia="Times New Roman" w:hAnsi="Arial" w:cs="Arial"/>
          <w:sz w:val="22"/>
          <w:szCs w:val="22"/>
        </w:rPr>
        <w:br/>
      </w:r>
      <w:proofErr w:type="spellStart"/>
      <w:r w:rsidRPr="00305E23">
        <w:rPr>
          <w:rFonts w:ascii="Arial" w:eastAsia="Times New Roman" w:hAnsi="Arial" w:cs="Arial"/>
          <w:sz w:val="22"/>
          <w:szCs w:val="22"/>
        </w:rPr>
        <w:t>Taybi</w:t>
      </w:r>
      <w:proofErr w:type="spellEnd"/>
      <w:r w:rsidRPr="00305E23">
        <w:rPr>
          <w:rFonts w:ascii="Arial" w:eastAsia="Times New Roman" w:hAnsi="Arial" w:cs="Arial"/>
          <w:sz w:val="22"/>
          <w:szCs w:val="22"/>
        </w:rPr>
        <w:t xml:space="preserve"> 1; Leucemia Mielóide Aguda; Atrofia muscular espinal e bulbar; Síndrome duplicação do Cromossomo 16p13.3 ; Leucemia Linfoblástica Aguda.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82B6C3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24E242C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M341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CFTR, Gene CFTR, Painel de  mutações por Sequenciamento de Sanger (DF508, G542X, S549R, G551D, Q552X) do gene CFTR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Ausência congênita bilateral de vas deferens; Fibrose cística; Elevação de cloreto no suor sem Fibrose Cística;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728C83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2961D2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M342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PTEN Gene PTEN metilação, Pesquisa Dirigida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Bannayan</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Riley</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Ruvalcaba</w:t>
      </w:r>
      <w:proofErr w:type="spellEnd"/>
      <w:r w:rsidRPr="00305E23">
        <w:rPr>
          <w:rFonts w:ascii="Arial" w:eastAsia="Times New Roman" w:hAnsi="Arial" w:cs="Arial"/>
          <w:sz w:val="22"/>
          <w:szCs w:val="22"/>
        </w:rPr>
        <w:t xml:space="preserve"> Síndrome Cowden, Síndrome </w:t>
      </w:r>
      <w:proofErr w:type="spellStart"/>
      <w:r w:rsidRPr="00305E23">
        <w:rPr>
          <w:rFonts w:ascii="Arial" w:eastAsia="Times New Roman" w:hAnsi="Arial" w:cs="Arial"/>
          <w:sz w:val="22"/>
          <w:szCs w:val="22"/>
        </w:rPr>
        <w:t>Lhermitte</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Duclos</w:t>
      </w:r>
      <w:proofErr w:type="spellEnd"/>
      <w:r w:rsidRPr="00305E23">
        <w:rPr>
          <w:rFonts w:ascii="Arial" w:eastAsia="Times New Roman" w:hAnsi="Arial" w:cs="Arial"/>
          <w:sz w:val="22"/>
          <w:szCs w:val="22"/>
        </w:rPr>
        <w:t xml:space="preserve">, Síndrome PTEN tumor hamartomatoso, Síndrome Macrocefalia e Autismo,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Metilação DNA (epigenético)</w:t>
      </w:r>
    </w:p>
    <w:p w14:paraId="23EA4BD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E6B9685"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M343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FBN1,  gene FBN1 MLPA  (fibrilina 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de Marfan; Displasia  acromicrica;  Lentis ectópica isolada; Síndrome Weill</w:t>
      </w:r>
      <w:r w:rsidR="00F159B5">
        <w:rPr>
          <w:rFonts w:ascii="Arial" w:eastAsia="Times New Roman" w:hAnsi="Arial" w:cs="Arial"/>
          <w:sz w:val="22"/>
          <w:szCs w:val="22"/>
        </w:rPr>
        <w:br/>
      </w:r>
      <w:r w:rsidRPr="00305E23">
        <w:rPr>
          <w:rFonts w:ascii="Arial" w:eastAsia="Times New Roman" w:hAnsi="Arial" w:cs="Arial"/>
          <w:sz w:val="22"/>
          <w:szCs w:val="22"/>
        </w:rPr>
        <w:t>Marchesani; Síndrome da Pele Rígida; Aneurisma da Aorta Toraxica Familial; Displasia Geleofísica; Sínd Shprintzen</w:t>
      </w:r>
      <w:r w:rsidR="00F159B5">
        <w:rPr>
          <w:rFonts w:ascii="Arial" w:eastAsia="Times New Roman" w:hAnsi="Arial" w:cs="Arial"/>
          <w:sz w:val="22"/>
          <w:szCs w:val="22"/>
        </w:rPr>
        <w:br/>
      </w:r>
      <w:r w:rsidRPr="00305E23">
        <w:rPr>
          <w:rFonts w:ascii="Arial" w:eastAsia="Times New Roman" w:hAnsi="Arial" w:cs="Arial"/>
          <w:sz w:val="22"/>
          <w:szCs w:val="22"/>
        </w:rPr>
        <w:t xml:space="preserve">Goldberg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307A675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2DBA50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M344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MECP2, Gene MECP2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de Rett = mut ou deleção em MECP2, autismo;  Sínd Duplicação MECP2 = duplicação parte de MECP2, hipotonia, caract dismórficas, atraso desenvolvimento, mudez, espasticidade MMII, ataxia, autismo e convulsões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1F58279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3F377F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M345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ATXN1, Gene ATXN1, PCR expansão(doença poliglutamina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poliQ)  CAG do gene ATXN1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Ataxia Espinocerebelar  1, SCA1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7E4EFE3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77BBE54"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M346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ATXN7 gene ATXN7 PCR da expansão CAG (doença poliglutamina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poliQ) no gene ATXN7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Aplicação Clínica: Ataxia Espinocerebelar 7 SCA7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21416C7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5EAE3C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M347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ATXN2 gene ATXN2, PCR da expansão CAG  (doença poliglutamina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poliQ) no gene ATXN2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Ataxia Espinocerebelar 2 , Suscetibilidade a Esclerose Lateral Amiotrófica Suscetibilidade a Doença de Parkinson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7F320FC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E93489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M348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CACNA1A  gene CACNA1A, PCR da expansão CAG  (doença poliglutamina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poliQ) no gene CACNA1A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Ataxia Espinocerebelar  6 Ataxia Episódica, tipo 2, Enxaqueca familial hemiplégica 1,   Enxaqueca familial hemiplégica 1 com ataxia cerebelar ataxia.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33557F4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200DB9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M349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ATXN3 gene ATXN3, PCR da expansão CAG  (doença poliglutamina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poliQ) no gene ATXN3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de Machado</w:t>
      </w:r>
      <w:r w:rsidR="00F159B5">
        <w:rPr>
          <w:rFonts w:ascii="Arial" w:eastAsia="Times New Roman" w:hAnsi="Arial" w:cs="Arial"/>
          <w:sz w:val="22"/>
          <w:szCs w:val="22"/>
        </w:rPr>
        <w:br/>
      </w:r>
      <w:r w:rsidRPr="00305E23">
        <w:rPr>
          <w:rFonts w:ascii="Arial" w:eastAsia="Times New Roman" w:hAnsi="Arial" w:cs="Arial"/>
          <w:sz w:val="22"/>
          <w:szCs w:val="22"/>
        </w:rPr>
        <w:t>Joseph  [ Atrofia Espinocerebelar III, Doença Neurológica Azorean, Atrofia Espinopontina, Degeneração Nigroespinodentatal]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25F572B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543FCE1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M350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ATXN1, ATXN2, ATXN3, ATXN7, CACNA1A;  PCR multiplex da expansão CAG nos genes ATXN1, ATXN2, ATXN3, ATXN7, CACNA1A e expansão de  ATTCT no gene ATXN10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de Machado</w:t>
      </w:r>
      <w:r w:rsidR="00F159B5">
        <w:rPr>
          <w:rFonts w:ascii="Arial" w:eastAsia="Times New Roman" w:hAnsi="Arial" w:cs="Arial"/>
          <w:sz w:val="22"/>
          <w:szCs w:val="22"/>
        </w:rPr>
        <w:br/>
      </w:r>
      <w:r w:rsidRPr="00305E23">
        <w:rPr>
          <w:rFonts w:ascii="Arial" w:eastAsia="Times New Roman" w:hAnsi="Arial" w:cs="Arial"/>
          <w:sz w:val="22"/>
          <w:szCs w:val="22"/>
        </w:rPr>
        <w:t>Joseph  [ Atrofia Espinocerebelar III, Doença Neurológica Azorean, Atrofia Espinopontina, Degeneração Nigroespinodentatal]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ED25E3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5775223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ATXN1, ATXN2, ATXN3, ATXN7 e CACNA1A;  PCR multiplex da expansão do códon CAG nos genes ATXN1, ATXN2, ATXN3, ATXN7 e CACNA1A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de Machado</w:t>
      </w:r>
      <w:r w:rsidR="00F159B5">
        <w:rPr>
          <w:rFonts w:ascii="Arial" w:eastAsia="Times New Roman" w:hAnsi="Arial" w:cs="Arial"/>
          <w:sz w:val="22"/>
          <w:szCs w:val="22"/>
        </w:rPr>
        <w:br/>
      </w:r>
      <w:r w:rsidRPr="00305E23">
        <w:rPr>
          <w:rFonts w:ascii="Arial" w:eastAsia="Times New Roman" w:hAnsi="Arial" w:cs="Arial"/>
          <w:sz w:val="22"/>
          <w:szCs w:val="22"/>
        </w:rPr>
        <w:t>Joseph  [ Atrofia Espinocerebelar III, Doença Neurológica Azorean, Atrofia Espinopontina, Degeneração Nigroespinodentatal]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43AFA28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3FBE8F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M352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Sequenciamento de Sanger para a expansão (doença poliglutamina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poliQ) CAG nos genes ATNX1, ATXN2, ATXN3, ATXN7, CACNA1A (ataxias espinocerebelares) e expansão códons  ATTCT no gene ATXN10 (ataxia Espinocerebelar 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18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de Machado</w:t>
      </w:r>
      <w:r w:rsidR="00F159B5">
        <w:rPr>
          <w:rFonts w:ascii="Arial" w:eastAsia="Times New Roman" w:hAnsi="Arial" w:cs="Arial"/>
          <w:sz w:val="22"/>
          <w:szCs w:val="22"/>
        </w:rPr>
        <w:br/>
      </w:r>
      <w:r w:rsidRPr="00305E23">
        <w:rPr>
          <w:rFonts w:ascii="Arial" w:eastAsia="Times New Roman" w:hAnsi="Arial" w:cs="Arial"/>
          <w:sz w:val="22"/>
          <w:szCs w:val="22"/>
        </w:rPr>
        <w:t>Joseph  [ Atrofia Espinocerebelar III, Doença Neurológica Azorean, Atrofia Espinopontina, Degeneração Nigroespinodentatal]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3226361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EF5AD5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M353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ATXN10 gene ATXN10 PCR da expansão   ATTCT no gene ATXN10 ataxia Espinocerebelar 10 SCA10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Doença de Machado</w:t>
      </w:r>
      <w:r w:rsidR="00F159B5">
        <w:rPr>
          <w:rFonts w:ascii="Arial" w:eastAsia="Times New Roman" w:hAnsi="Arial" w:cs="Arial"/>
          <w:sz w:val="22"/>
          <w:szCs w:val="22"/>
        </w:rPr>
        <w:br/>
      </w:r>
      <w:r w:rsidRPr="00305E23">
        <w:rPr>
          <w:rFonts w:ascii="Arial" w:eastAsia="Times New Roman" w:hAnsi="Arial" w:cs="Arial"/>
          <w:sz w:val="22"/>
          <w:szCs w:val="22"/>
        </w:rPr>
        <w:t>Joseph  [ Atrofia Espinocerebelar III, Doença Neurológica Azorean, Atrofia Espinopontina, Degeneração Nigroespinodentatal]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32083AD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0C6791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M358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TSC1, Gene TSC1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Esclerose Tuberosa 1: linfangioleiomiomatose, complexo esclerose  tuberosa, câncer bexiga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591F39A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DF453A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M359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TSC2, Gene TSC2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Esclerose Tuberosa 2  linfangioleiomiomatose, complexo esclerose  tuberosa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413AF12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D4184A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M360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COL2A1, Gene COL2A1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Acondrogênese, tipo II ou Hipocondrogênese; Necrose avascular da cabeça femoral; Displasia Checa; Displasia epifisária, múltiplos, com miopia e surdez; Displasia de Kniest ; Doença de Legg</w:t>
      </w:r>
      <w:r w:rsidR="00F159B5">
        <w:rPr>
          <w:rFonts w:ascii="Arial" w:eastAsia="Times New Roman" w:hAnsi="Arial" w:cs="Arial"/>
          <w:sz w:val="22"/>
          <w:szCs w:val="22"/>
        </w:rPr>
        <w:br/>
      </w:r>
      <w:r w:rsidRPr="00305E23">
        <w:rPr>
          <w:rFonts w:ascii="Arial" w:eastAsia="Times New Roman" w:hAnsi="Arial" w:cs="Arial"/>
          <w:sz w:val="22"/>
          <w:szCs w:val="22"/>
        </w:rPr>
        <w:t>Calve</w:t>
      </w:r>
      <w:r w:rsidR="00F159B5">
        <w:rPr>
          <w:rFonts w:ascii="Arial" w:eastAsia="Times New Roman" w:hAnsi="Arial" w:cs="Arial"/>
          <w:sz w:val="22"/>
          <w:szCs w:val="22"/>
        </w:rPr>
        <w:br/>
      </w:r>
      <w:r w:rsidRPr="00305E23">
        <w:rPr>
          <w:rFonts w:ascii="Arial" w:eastAsia="Times New Roman" w:hAnsi="Arial" w:cs="Arial"/>
          <w:sz w:val="22"/>
          <w:szCs w:val="22"/>
        </w:rPr>
        <w:t xml:space="preserve">Perthes; Osteoartrite com condrodisplasia leve; Displasia Otoespondilomegaepifiseal; Displasia </w:t>
      </w:r>
      <w:proofErr w:type="spellStart"/>
      <w:r w:rsidRPr="00305E23">
        <w:rPr>
          <w:rFonts w:ascii="Arial" w:eastAsia="Times New Roman" w:hAnsi="Arial" w:cs="Arial"/>
          <w:sz w:val="22"/>
          <w:szCs w:val="22"/>
        </w:rPr>
        <w:t>Plati</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epondilica</w:t>
      </w:r>
      <w:proofErr w:type="spellEnd"/>
      <w:r w:rsidRPr="00305E23">
        <w:rPr>
          <w:rFonts w:ascii="Arial" w:eastAsia="Times New Roman" w:hAnsi="Arial" w:cs="Arial"/>
          <w:sz w:val="22"/>
          <w:szCs w:val="22"/>
        </w:rPr>
        <w:t xml:space="preserve">  esquelética, tipo de Torrance; SED congênita; SMED Tipo Strudwick; Displasia </w:t>
      </w:r>
      <w:proofErr w:type="spellStart"/>
      <w:r w:rsidRPr="00305E23">
        <w:rPr>
          <w:rFonts w:ascii="Arial" w:eastAsia="Times New Roman" w:hAnsi="Arial" w:cs="Arial"/>
          <w:sz w:val="22"/>
          <w:szCs w:val="22"/>
        </w:rPr>
        <w:t>Espondyioepifiseal</w:t>
      </w:r>
      <w:proofErr w:type="spellEnd"/>
      <w:r w:rsidRPr="00305E23">
        <w:rPr>
          <w:rFonts w:ascii="Arial" w:eastAsia="Times New Roman" w:hAnsi="Arial" w:cs="Arial"/>
          <w:sz w:val="22"/>
          <w:szCs w:val="22"/>
        </w:rPr>
        <w:t>, tipo Stanescu; Displasia espôndilo Periférica; Síndrome Stickler, tipo I, ocular não</w:t>
      </w:r>
      <w:r w:rsidR="00F159B5">
        <w:rPr>
          <w:rFonts w:ascii="Arial" w:eastAsia="Times New Roman" w:hAnsi="Arial" w:cs="Arial"/>
          <w:sz w:val="22"/>
          <w:szCs w:val="22"/>
        </w:rPr>
        <w:br/>
      </w:r>
      <w:r w:rsidRPr="00305E23">
        <w:rPr>
          <w:rFonts w:ascii="Arial" w:eastAsia="Times New Roman" w:hAnsi="Arial" w:cs="Arial"/>
          <w:sz w:val="22"/>
          <w:szCs w:val="22"/>
        </w:rPr>
        <w:t>sindrômica; síndrome de Stickler, tipo I; Vitreorretinopatia com displasia falangeal epifiseal;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58B230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5CBC95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M361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PPIB, Sequenciamento de NGS do gene PPIB</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Osteogenese Imperfeita , tipo IX</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5F8DE5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77746A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M362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APC e MUTYH, Sequenciamento de NGS dos genes APC e MUTYH</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Adenomas múltiplos, colorretais, Polipose Adenomatosa Colorretal, autossômica recessiva, com </w:t>
      </w:r>
      <w:proofErr w:type="spellStart"/>
      <w:r w:rsidRPr="00305E23">
        <w:rPr>
          <w:rFonts w:ascii="Arial" w:eastAsia="Times New Roman" w:hAnsi="Arial" w:cs="Arial"/>
          <w:color w:val="000000"/>
          <w:sz w:val="22"/>
          <w:szCs w:val="22"/>
        </w:rPr>
        <w:t>pilomatricomas</w:t>
      </w:r>
      <w:proofErr w:type="spellEnd"/>
      <w:r w:rsidRPr="00305E23">
        <w:rPr>
          <w:rFonts w:ascii="Arial" w:eastAsia="Times New Roman" w:hAnsi="Arial" w:cs="Arial"/>
          <w:color w:val="000000"/>
          <w:sz w:val="22"/>
          <w:szCs w:val="22"/>
        </w:rPr>
        <w:t xml:space="preserve">, Câncer gástrico, somático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5DDC58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7F00F4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M363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APC,  Sequenciamento de NGS do gene APC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Adenoma Periampular, somático, Polipose Adenomatosa Cólica , Síndrome do tumor cerebral</w:t>
      </w:r>
      <w:r w:rsidR="00F159B5">
        <w:rPr>
          <w:rFonts w:ascii="Arial" w:eastAsia="Times New Roman" w:hAnsi="Arial" w:cs="Arial"/>
          <w:sz w:val="22"/>
          <w:szCs w:val="22"/>
        </w:rPr>
        <w:br/>
      </w:r>
      <w:r w:rsidRPr="00305E23">
        <w:rPr>
          <w:rFonts w:ascii="Arial" w:eastAsia="Times New Roman" w:hAnsi="Arial" w:cs="Arial"/>
          <w:sz w:val="22"/>
          <w:szCs w:val="22"/>
        </w:rPr>
        <w:t xml:space="preserve">polipose, Câncer colorretal, somático, Desmóide, hereditário, Síndrome de Gardner, </w:t>
      </w:r>
      <w:r w:rsidRPr="00305E23">
        <w:rPr>
          <w:rFonts w:ascii="Arial" w:eastAsia="Times New Roman" w:hAnsi="Arial" w:cs="Arial"/>
          <w:sz w:val="22"/>
          <w:szCs w:val="22"/>
        </w:rPr>
        <w:br/>
        <w:t>Câncer gástrico, somático, Hepatoblastoma, somático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F880AC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2113A17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M364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MUTYH,  Sequenciamento de NGS do gene MUTYH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Adenomas múltiplos, colorretais, Polipose Adenomatosa Colorretal, autossômica recessiva, com pilomatrixoma, Câncer gástrico, somático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926D64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1F85A6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M365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UBE3A,  Sequenciamento de NGS do gene UBE3A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Angelman Distúrbio neuro desenvolvimento com grave deficiência intelectual e de desenvolvimento, distúrbios do sono, convulsões, movimentos espasmódicos (especialmente batendo as mãos), riso frequente ou sorridente e, geralmente, uma atitude feliz.</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FB0389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677F4A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M366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SOS1, RAF1, RIT1, KRAS, Sequenciamento de NGS dos genes SOS1, RAF1, RIT1, KRAS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Noonan IV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2F0EDC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6FDDC51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M367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SOX9, Sequenciamento de NGS  do gene SOX9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Displasia Campomélica ("membros curvos"), Displasia Campomélica Acampomelica, </w:t>
      </w:r>
      <w:r w:rsidRPr="00305E23">
        <w:rPr>
          <w:rFonts w:ascii="Arial" w:eastAsia="Times New Roman" w:hAnsi="Arial" w:cs="Arial"/>
          <w:sz w:val="22"/>
          <w:szCs w:val="22"/>
        </w:rPr>
        <w:br/>
        <w:t>Displasia Campomélica com reverso sexo autossômico, nanismo Campomélica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9DF54E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7CA212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M368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SOS1, Sequenciamento de NGS  do gene SOS1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Noonan IV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06798B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15A3E2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M369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KRAS, Sequenciamento de NGS  do gene KRAS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Câncer Vesical, Câncer de Mama, Síndrome Cardiofasciocutânea, Síndrome Noonan 3, Carcinoma pancreático somático, Síndrome </w:t>
      </w:r>
      <w:proofErr w:type="spellStart"/>
      <w:r w:rsidRPr="00305E23">
        <w:rPr>
          <w:rFonts w:ascii="Arial" w:eastAsia="Times New Roman" w:hAnsi="Arial" w:cs="Arial"/>
          <w:color w:val="000000"/>
          <w:sz w:val="22"/>
          <w:szCs w:val="22"/>
        </w:rPr>
        <w:t>Schimmelpenning</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Feuerstein</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Mims</w:t>
      </w:r>
      <w:proofErr w:type="spellEnd"/>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E10502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2E032D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M370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RAF1, Sequenciamento de NGS  do gene RAF1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Cardiomiopatia, Síndrome LEOPARD, Síndrome Noonan 5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dismorfias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E0B95A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5D7849C8"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M371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PTPN1, SOS1, RAF1, RIT1, KRAS, Sequenciamento de NGS dos genes PTPN1, SOS1, RAF1, RIT1, KRAS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Suscetibilidade resistência insulina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AB3670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F837A09"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M372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RIT1, Sequenciamento de NGS do gene RIT1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Noonan 8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1EDA1F4"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46B030E"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M373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 ABCD1, Sequenciamento de NGS do gene ABCD1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Adrenoleucodistrofia, Adrenomieloneuropatia no adulto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860FBD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BAA331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M374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TNSALP, Sequenciamento de NGS do gene TNSALP</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Hipofosfatasia, Odontohipofosfatasia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B768D8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E1FAF1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M375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COL1A1, COL1A2, CRTAP, LEPRE1(P3H1),  PPIB, Sequenciamento de NGS dos genes COL1A1, COL1A2, CRTAP, LEPR1, PPIB</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Painel para Osteogenese Imperfeita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08D9AD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33790F0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M376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COL1A1, Sequenciamento de NGS do gene COL1A1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Osteogenese imperfeita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641735A"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57F3234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M377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COL1A2, Sequenciamento de NGS do gene COL1A2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VIIIB, Osteogenese imperfeita II, II, IV</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59E387C"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1E9BC0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M378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CRTAP, Sequenciamento de NGS do gene CRTAP</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Osteogenese Imperfeita , tipo VII</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EDEF6E4"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AB251F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M379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 LEPRE1, (P3H1) Sequenciamento de NGS do gene LEPR1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Osteogenese Imperfeita , tipo VIII (1p34.2)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5FF08A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53FB0684"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M380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 IDUA, Sequenciamento de NGS do gene IDUA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Mucopolissacaridose Ih/s, Ih, Is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035E3DF"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E73CDC3"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M381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IDS, Sequenciamento de NGS do gene IDS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Mucopolissacaridose II (Xq28)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BA96CF6"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7DC5D8E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M382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RET, Sequenciamento de NGS do gene RET</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Proto</w:t>
      </w:r>
      <w:r w:rsidR="00F159B5">
        <w:rPr>
          <w:rFonts w:ascii="Arial" w:eastAsia="Times New Roman" w:hAnsi="Arial" w:cs="Arial"/>
          <w:sz w:val="22"/>
          <w:szCs w:val="22"/>
        </w:rPr>
        <w:br/>
      </w:r>
      <w:r w:rsidRPr="00305E23">
        <w:rPr>
          <w:rFonts w:ascii="Arial" w:eastAsia="Times New Roman" w:hAnsi="Arial" w:cs="Arial"/>
          <w:sz w:val="22"/>
          <w:szCs w:val="22"/>
        </w:rPr>
        <w:t>oncogene, ativação Carcinoma medular da tiroide, Men 2A e 2B, Feocromocitoma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A1F1752"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05CE72F1"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M383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MSH2 Sequenciamento de NGS do gene MSH2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Síndrome  Lynch; Câncer colorretal Hereditário; Síndrome Muir</w:t>
      </w:r>
      <w:r w:rsidR="00F159B5">
        <w:rPr>
          <w:rFonts w:ascii="Arial" w:eastAsia="Times New Roman" w:hAnsi="Arial" w:cs="Arial"/>
          <w:sz w:val="22"/>
          <w:szCs w:val="22"/>
        </w:rPr>
        <w:br/>
      </w:r>
      <w:r w:rsidRPr="00305E23">
        <w:rPr>
          <w:rFonts w:ascii="Arial" w:eastAsia="Times New Roman" w:hAnsi="Arial" w:cs="Arial"/>
          <w:sz w:val="22"/>
          <w:szCs w:val="22"/>
        </w:rPr>
        <w:t>Torre; Síndrome Câncer MMR (mismatch repair)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C1C4C55"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44A94F5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t>M384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PMS2, Sequenciamento de NGS do gene PMS2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Síndrome  Lynch; Câncer colorretal Hereditário; Síndrome Muir</w:t>
      </w:r>
      <w:r w:rsidR="00F159B5">
        <w:rPr>
          <w:rFonts w:ascii="Arial" w:eastAsia="Times New Roman" w:hAnsi="Arial" w:cs="Arial"/>
          <w:sz w:val="22"/>
          <w:szCs w:val="22"/>
        </w:rPr>
        <w:br/>
      </w:r>
      <w:r w:rsidRPr="00305E23">
        <w:rPr>
          <w:rFonts w:ascii="Arial" w:eastAsia="Times New Roman" w:hAnsi="Arial" w:cs="Arial"/>
          <w:sz w:val="22"/>
          <w:szCs w:val="22"/>
        </w:rPr>
        <w:t>Torre; Síndrome Câncer MMR (mismatch repair)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E559D1D"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25793994"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sz w:val="22"/>
          <w:szCs w:val="22"/>
        </w:rPr>
      </w:pPr>
      <w:r w:rsidRPr="00305E23">
        <w:rPr>
          <w:rFonts w:ascii="Arial" w:eastAsia="Times New Roman" w:hAnsi="Arial" w:cs="Arial"/>
          <w:b/>
          <w:bCs/>
          <w:sz w:val="22"/>
          <w:szCs w:val="22"/>
        </w:rPr>
        <w:lastRenderedPageBreak/>
        <w:t>M385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EPCAM, Sequenciamento de NGS do gene EPCAM</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Síndrome  Lynch; Câncer colorretal Hereditário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6A2A6A7"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p>
    <w:p w14:paraId="18E01DE0" w14:textId="77777777" w:rsidR="00955624" w:rsidRPr="00305E23" w:rsidRDefault="00955624" w:rsidP="00F159B5">
      <w:pPr>
        <w:keepNext/>
        <w:keepLines/>
        <w:tabs>
          <w:tab w:val="left" w:pos="390"/>
          <w:tab w:val="left" w:pos="1637"/>
          <w:tab w:val="left" w:pos="2038"/>
          <w:tab w:val="left" w:pos="2582"/>
          <w:tab w:val="left" w:pos="2999"/>
          <w:tab w:val="left" w:pos="4073"/>
          <w:tab w:val="left" w:pos="4761"/>
          <w:tab w:val="left" w:pos="5325"/>
          <w:tab w:val="left" w:pos="6013"/>
          <w:tab w:val="left" w:pos="6627"/>
          <w:tab w:val="left" w:pos="7222"/>
          <w:tab w:val="left" w:pos="7778"/>
        </w:tabs>
        <w:rPr>
          <w:rFonts w:ascii="Arial" w:eastAsia="Times New Roman" w:hAnsi="Arial" w:cs="Arial"/>
          <w:color w:val="000000"/>
          <w:sz w:val="22"/>
          <w:szCs w:val="22"/>
        </w:rPr>
      </w:pPr>
      <w:r w:rsidRPr="00305E23">
        <w:rPr>
          <w:rFonts w:ascii="Arial" w:eastAsia="Times New Roman" w:hAnsi="Arial" w:cs="Arial"/>
          <w:b/>
          <w:bCs/>
          <w:sz w:val="22"/>
          <w:szCs w:val="22"/>
        </w:rPr>
        <w:t>M386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MLH1, Sequenciamento de NGS do gene MLH1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Síndrome  Lynch; Câncer colorretal Hereditário; Síndrome Muir</w:t>
      </w:r>
      <w:r w:rsidR="00F159B5">
        <w:rPr>
          <w:rFonts w:ascii="Arial" w:eastAsia="Times New Roman" w:hAnsi="Arial" w:cs="Arial"/>
          <w:sz w:val="22"/>
          <w:szCs w:val="22"/>
        </w:rPr>
        <w:br/>
      </w:r>
      <w:r w:rsidRPr="00305E23">
        <w:rPr>
          <w:rFonts w:ascii="Arial" w:eastAsia="Times New Roman" w:hAnsi="Arial" w:cs="Arial"/>
          <w:sz w:val="22"/>
          <w:szCs w:val="22"/>
        </w:rPr>
        <w:t>Torre; Síndrome Câncer MMR (mismatch repair)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8E6DF9B" w14:textId="77777777" w:rsidR="00955624" w:rsidRPr="00305E23" w:rsidRDefault="00955624" w:rsidP="00F159B5">
      <w:pPr>
        <w:keepNext/>
        <w:keepLines/>
        <w:tabs>
          <w:tab w:val="left" w:pos="398"/>
          <w:tab w:val="left" w:pos="1519"/>
          <w:tab w:val="left" w:pos="1929"/>
          <w:tab w:val="left" w:pos="2489"/>
          <w:tab w:val="left" w:pos="2915"/>
          <w:tab w:val="left" w:pos="3939"/>
          <w:tab w:val="left" w:pos="4648"/>
          <w:tab w:val="left" w:pos="5228"/>
          <w:tab w:val="left" w:pos="5937"/>
          <w:tab w:val="left" w:pos="6570"/>
          <w:tab w:val="left" w:pos="7182"/>
          <w:tab w:val="left" w:pos="7754"/>
        </w:tabs>
        <w:rPr>
          <w:rFonts w:ascii="Arial" w:eastAsia="Times New Roman" w:hAnsi="Arial" w:cs="Arial"/>
          <w:color w:val="000000"/>
          <w:sz w:val="22"/>
          <w:szCs w:val="22"/>
        </w:rPr>
      </w:pPr>
    </w:p>
    <w:p w14:paraId="7C1D373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M387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MLH1 e PMS2, Sequenciamento de NGS dos genes MLH1 e PMS2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Síndrome  Lynch; Câncer colorretal Hereditário; Síndrome Muir</w:t>
      </w:r>
      <w:r w:rsidR="00F159B5">
        <w:rPr>
          <w:rFonts w:ascii="Arial" w:eastAsia="Times New Roman" w:hAnsi="Arial" w:cs="Arial"/>
          <w:sz w:val="22"/>
          <w:szCs w:val="22"/>
        </w:rPr>
        <w:br/>
      </w:r>
      <w:r w:rsidRPr="00305E23">
        <w:rPr>
          <w:rFonts w:ascii="Arial" w:eastAsia="Times New Roman" w:hAnsi="Arial" w:cs="Arial"/>
          <w:sz w:val="22"/>
          <w:szCs w:val="22"/>
        </w:rPr>
        <w:t>Torre; Síndrome Câncer MMR (mismatch repair)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7DC2721"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3D5D111"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M388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TTR, Sequenciamento de NGS do gene TTR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Amiloidose Hereditária, Síndrome Carpal Tunnel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CC235D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199646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M389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MLH1, MSH2, MSH6, PMS2 e EPCAM, Sequenciamento de NGS dos genes MLH1, MSH2, MSH6, PMS2 e EPCAM</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Síndrome  Lynch; Câncer colorretal Hereditário; Síndrome Muir</w:t>
      </w:r>
      <w:r w:rsidR="00F159B5">
        <w:rPr>
          <w:rFonts w:ascii="Arial" w:eastAsia="Times New Roman" w:hAnsi="Arial" w:cs="Arial"/>
          <w:sz w:val="22"/>
          <w:szCs w:val="22"/>
        </w:rPr>
        <w:br/>
      </w:r>
      <w:r w:rsidRPr="00305E23">
        <w:rPr>
          <w:rFonts w:ascii="Arial" w:eastAsia="Times New Roman" w:hAnsi="Arial" w:cs="Arial"/>
          <w:sz w:val="22"/>
          <w:szCs w:val="22"/>
        </w:rPr>
        <w:t>Torre; Síndrome Câncer MMR (mismatch repair)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4AEC78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02A1BC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M390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TSC1 e TSC2, Sequenciamento de NGS dos genes TSC1 e TSC2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Esclerose Tuberosa 3  linfangioleiomiomatose, complexo esclerose  tuberosa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A796E6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F8E151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M391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TSC2, Sequenciamento de NGS do gene TSC2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Esclerose Tuberosa 2  linfangioleiomiomatose, complexo esclerose  tuberosa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8CC678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4AD75A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M392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COL2A1, Sequenciamento de NGS do gene  COL2A1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Stickler, Doença Legg</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Calve</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Perthes, Displasia espondiloperiférica, acondrogenesia tipo II, Displasia Czech, Displasia Kniest, Necrose avascular da cabeça do fêmur, Osteoartrite com condrodisplasia.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D872A9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57988B2"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M393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COL3A1, Sequenciamento de NGS do gene COL3A1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Ehlers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Danlos</w:t>
      </w:r>
      <w:proofErr w:type="spellEnd"/>
      <w:r w:rsidRPr="00305E23">
        <w:rPr>
          <w:rFonts w:ascii="Arial" w:eastAsia="Times New Roman" w:hAnsi="Arial" w:cs="Arial"/>
          <w:sz w:val="22"/>
          <w:szCs w:val="22"/>
        </w:rPr>
        <w:t xml:space="preserve"> tipo IV</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27DE41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62A40E82"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M394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CFTR Painel de triagem por Sequenciamento NGS (pelo menos 32 mutações selecionadas) do gene CFTR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Ausência congênita bilateral de vas deferens; Fibrose cística; Elevação de cloreto no suor sem Fibrose Cística;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ACD8E6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ADDFFC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M395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CFTR Painel de triagem por Sequenciamento NGS (pelo menos 32 mutações selecionadas mais pesquisa de variantes poliT no intron 8) do gene CFTR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Ausência congênita bilateral de vas deferens; Fibrose cística; Elevação de cloreto no suor sem Fibrose Cística;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1AB669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678C7AA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M396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CFTR Sequenciamento de NGS do gene CFTR para recém</w:t>
      </w:r>
      <w:r w:rsidR="00F159B5">
        <w:rPr>
          <w:rFonts w:ascii="Arial" w:eastAsia="Times New Roman" w:hAnsi="Arial" w:cs="Arial"/>
          <w:b/>
          <w:bCs/>
          <w:sz w:val="22"/>
          <w:szCs w:val="22"/>
        </w:rPr>
        <w:br/>
      </w:r>
      <w:r w:rsidRPr="00305E23">
        <w:rPr>
          <w:rFonts w:ascii="Arial" w:eastAsia="Times New Roman" w:hAnsi="Arial" w:cs="Arial"/>
          <w:b/>
          <w:bCs/>
          <w:sz w:val="22"/>
          <w:szCs w:val="22"/>
        </w:rPr>
        <w:t>nascido detectado por Triagem Neonatal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Ausência congênita bilateral de vas deferens; Fibrose cística; Elevação de cloreto no suor sem Fibrose Cística;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349A4B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B41EB9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M397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PTEN, Sequenciamento de NGS do gene PTEN</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Cowden, Carcinoma Mama;  Sind </w:t>
      </w:r>
      <w:proofErr w:type="spellStart"/>
      <w:r w:rsidRPr="00305E23">
        <w:rPr>
          <w:rFonts w:ascii="Arial" w:eastAsia="Times New Roman" w:hAnsi="Arial" w:cs="Arial"/>
          <w:sz w:val="22"/>
          <w:szCs w:val="22"/>
        </w:rPr>
        <w:t>Bannayan</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Riley</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Ruvalcaba</w:t>
      </w:r>
      <w:proofErr w:type="spellEnd"/>
      <w:r w:rsidRPr="00305E23">
        <w:rPr>
          <w:rFonts w:ascii="Arial" w:eastAsia="Times New Roman" w:hAnsi="Arial" w:cs="Arial"/>
          <w:sz w:val="22"/>
          <w:szCs w:val="22"/>
        </w:rPr>
        <w:t xml:space="preserve">; </w:t>
      </w:r>
      <w:r w:rsidRPr="00305E23">
        <w:rPr>
          <w:rFonts w:ascii="Arial" w:eastAsia="Times New Roman" w:hAnsi="Arial" w:cs="Arial"/>
          <w:sz w:val="22"/>
          <w:szCs w:val="22"/>
        </w:rPr>
        <w:br/>
        <w:t xml:space="preserve">Carcinoma Endometrial, somático ; Sind  </w:t>
      </w:r>
      <w:r w:rsidRPr="00305E23">
        <w:rPr>
          <w:rFonts w:ascii="Arial" w:eastAsia="Times New Roman" w:hAnsi="Arial" w:cs="Arial"/>
          <w:sz w:val="22"/>
          <w:szCs w:val="22"/>
        </w:rPr>
        <w:br/>
      </w:r>
      <w:proofErr w:type="spellStart"/>
      <w:r w:rsidRPr="00305E23">
        <w:rPr>
          <w:rFonts w:ascii="Arial" w:eastAsia="Times New Roman" w:hAnsi="Arial" w:cs="Arial"/>
          <w:sz w:val="22"/>
          <w:szCs w:val="22"/>
        </w:rPr>
        <w:t>Lhermitte</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Duclos</w:t>
      </w:r>
      <w:proofErr w:type="spellEnd"/>
      <w:r w:rsidRPr="00305E23">
        <w:rPr>
          <w:rFonts w:ascii="Arial" w:eastAsia="Times New Roman" w:hAnsi="Arial" w:cs="Arial"/>
          <w:sz w:val="22"/>
          <w:szCs w:val="22"/>
        </w:rPr>
        <w:t>; Sind  Macrocefalia/autismo; Melanoma maligno, somático Sind de Tumor hamartomatoso PTEN ; Carcinoma Escamoso da cabeça e pescoço; VATER associação com macrocefalia e ventriculomegalia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AF795C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73B0882"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M398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CHD7 Sequenciamento de NGS do gene CHD7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CHARGE, hipogonadismo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EC222B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78B9B45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M399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TP53, Sequenciamento de NGS do gene TP53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Lee Fraumeni; Carcinoma Adrenal cortical carcinoma;  câncer de mama; Papiloma do Plexo Coroide; Cancer Colorretal; Carcinoma Hepatocelular Carcinoma Nasofaringeo; Osteossarcoma; Carcinoma Pancreático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74972D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7C82D6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FBN1, Sequenciamento de NGS do gene FBN1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Marfan, Síndrome MASS, Displasia acromicrica, Síndrome Pele espessa, Lentis, ectópica familiar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5819258"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6D804F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M401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MECP2, Sequenciamento de  NGS do gene MECP2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Rett, Encefalopatia neonatal grave,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7843977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417070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M402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CDH1 Sequenciamento de NGS do gene CDH1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E Caderina, câncer gástrico, câncer endometrial, Câncer ovario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2764E9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FB1108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M403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MEN1, Neoplasia Endócrina Múltipla Tipo 1 Sequenciamento de NGS do gene MEN1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Neoplasia Endócrina Múltipla – MEN1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6D2FA0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6CFD91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M404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DES, MYOT, FLNC, LDB3, BAG3, CRYAB, Painel Miopatia miofibrilar / Cardiomiopatia genes DES [9], MYOT[10], FLNC[48], LDB3[20], BAG3 [4], CRYAB [6]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Painel Miopatia miofibrilar / Cardiomiopatia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EC7C6F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p>
    <w:p w14:paraId="0129688C"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C9C82E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M405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TGFBR1, TGFBR2 genes TGFBR1, TGFBR2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Loeys</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Dietz</w:t>
      </w:r>
      <w:proofErr w:type="spellEnd"/>
      <w:r w:rsidRPr="00305E23">
        <w:rPr>
          <w:rFonts w:ascii="Arial" w:eastAsia="Times New Roman" w:hAnsi="Arial" w:cs="Arial"/>
          <w:sz w:val="22"/>
          <w:szCs w:val="22"/>
        </w:rPr>
        <w:t>, Aneurisma e Dissecção aórtica Toraxica familial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B577D31"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66A7D88"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M406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POMGNT1, Gene POMGNT1;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Distrofia muscular</w:t>
      </w:r>
      <w:r w:rsidR="00F159B5">
        <w:rPr>
          <w:rFonts w:ascii="Arial" w:eastAsia="Times New Roman" w:hAnsi="Arial" w:cs="Arial"/>
          <w:sz w:val="22"/>
          <w:szCs w:val="22"/>
        </w:rPr>
        <w:br/>
      </w:r>
      <w:r w:rsidRPr="00305E23">
        <w:rPr>
          <w:rFonts w:ascii="Arial" w:eastAsia="Times New Roman" w:hAnsi="Arial" w:cs="Arial"/>
          <w:sz w:val="22"/>
          <w:szCs w:val="22"/>
        </w:rPr>
        <w:t>distroglicanopatia congênita com retardo mental ; Distrofia</w:t>
      </w:r>
      <w:r w:rsidR="00F159B5">
        <w:rPr>
          <w:rFonts w:ascii="Arial" w:eastAsia="Times New Roman" w:hAnsi="Arial" w:cs="Arial"/>
          <w:sz w:val="22"/>
          <w:szCs w:val="22"/>
        </w:rPr>
        <w:br/>
      </w:r>
      <w:r w:rsidRPr="00305E23">
        <w:rPr>
          <w:rFonts w:ascii="Arial" w:eastAsia="Times New Roman" w:hAnsi="Arial" w:cs="Arial"/>
          <w:sz w:val="22"/>
          <w:szCs w:val="22"/>
        </w:rPr>
        <w:t>distroglicanopatia (congênita com cérebro e olho anomalias), tipo A, 3; Distrofia</w:t>
      </w:r>
      <w:r w:rsidR="00F159B5">
        <w:rPr>
          <w:rFonts w:ascii="Arial" w:eastAsia="Times New Roman" w:hAnsi="Arial" w:cs="Arial"/>
          <w:sz w:val="22"/>
          <w:szCs w:val="22"/>
        </w:rPr>
        <w:br/>
      </w:r>
      <w:r w:rsidRPr="00305E23">
        <w:rPr>
          <w:rFonts w:ascii="Arial" w:eastAsia="Times New Roman" w:hAnsi="Arial" w:cs="Arial"/>
          <w:sz w:val="22"/>
          <w:szCs w:val="22"/>
        </w:rPr>
        <w:t>distroglicanopatia (congênita com retardo mental), tipo B, 3; Distrofia</w:t>
      </w:r>
      <w:r w:rsidR="00F159B5">
        <w:rPr>
          <w:rFonts w:ascii="Arial" w:eastAsia="Times New Roman" w:hAnsi="Arial" w:cs="Arial"/>
          <w:sz w:val="22"/>
          <w:szCs w:val="22"/>
        </w:rPr>
        <w:br/>
      </w:r>
      <w:r w:rsidRPr="00305E23">
        <w:rPr>
          <w:rFonts w:ascii="Arial" w:eastAsia="Times New Roman" w:hAnsi="Arial" w:cs="Arial"/>
          <w:sz w:val="22"/>
          <w:szCs w:val="22"/>
        </w:rPr>
        <w:t>distroglicanopatia (cinturas pélvica e escapular), tipo C, 3; (22 exons e a região codificante começa no exon 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E5E997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7E33591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M407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KDM6A Gene KDM6A  Sequenciamento (32 exons)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Kabuki microcefalia, atraso neuromotor (outro gene relacionado a Síndrome de Kabuki é o gene MLL2 também conhecido como  KMT2D Veja M311)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2ED3A1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1DA7ED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M408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MLL2 Gene MLL2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Kabuki 1 (MLL2 = KMT2D); Meduloblastoma em crianças; 32% of Linfoma Difuso de Células B grandes; Linfoma Folicular  (12q13.12)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641BD7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30DC47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M409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KDM6A Gene KDM6A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Kabuki 2 (Xp11.3)  microcefalia, atraso neuromotor (outro gene relacionado a Síndrome de Kabuki é o gene MLL2 também conhecido como  KMT2D Veja M311)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236BAF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8B0206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RET, Gene RET, análise molecular para pesquisa de mutação 2410G&gt;A (p.V804M)</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40503194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de Hipoventilação Central; Carcinoma Medular da Tireoide; Neoplasia Endócrina Múltipla IIA; Neoplasia Endócrina Múltipla IIB; Feocromocitoma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7D7D481"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E00357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M411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FAT4 Gene FAT4 (FAT atypical cadherin 4)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Hennekam; Síndrome van Maldergem (18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90FF44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41AACF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KIT, Gene KIT (PBT; SCFR; C</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Kit; CD117)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Piebaldismo; Tumor de Estroma Gastrointestinal [gastrointestinal stromal tumors (GISTs)]  (21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E6A7EE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692874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M415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HLA B27, gene HLA B27 (SPDA1)    [8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Suscetibilidade a Espondiloartropatia anquilosante; Espondilite Marie</w:t>
      </w:r>
      <w:r w:rsidR="00F159B5">
        <w:rPr>
          <w:rFonts w:ascii="Arial" w:eastAsia="Times New Roman" w:hAnsi="Arial" w:cs="Arial"/>
          <w:sz w:val="22"/>
          <w:szCs w:val="22"/>
        </w:rPr>
        <w:br/>
      </w:r>
      <w:r w:rsidRPr="00305E23">
        <w:rPr>
          <w:rFonts w:ascii="Arial" w:eastAsia="Times New Roman" w:hAnsi="Arial" w:cs="Arial"/>
          <w:sz w:val="22"/>
          <w:szCs w:val="22"/>
        </w:rPr>
        <w:t xml:space="preserve">Strumpell; Síndrome Bechterew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E5DA80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A05106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M416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Síndrome Noonan: PTPN11, SOS1, RAF1, KRAS, NRAS, HRAS, SHOC2, CBL, BRAF, MAP2K1, MAP2K2, SPRED1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Painel Síndrome Noonan </w:t>
      </w:r>
      <w:r w:rsidR="00F159B5">
        <w:rPr>
          <w:rFonts w:ascii="Arial" w:eastAsia="Times New Roman" w:hAnsi="Arial" w:cs="Arial"/>
          <w:sz w:val="22"/>
          <w:szCs w:val="22"/>
        </w:rPr>
        <w:br/>
      </w:r>
      <w:r w:rsidRPr="00305E23">
        <w:rPr>
          <w:rFonts w:ascii="Arial" w:eastAsia="Times New Roman" w:hAnsi="Arial" w:cs="Arial"/>
          <w:sz w:val="22"/>
          <w:szCs w:val="22"/>
        </w:rPr>
        <w:t xml:space="preserve">  doença autossômica dominante caracterizada por baixa estatura, dismorfia facial e um amplo espectro de defeitos congênitos do coração.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F5422A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9C2409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M417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HBA  gene HBA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Genes levando a Talassemia: HBA2: Eritrocitose, Anemia corpúsculo Heinz Doença de Hemoglobina H, anemia microcítico homocrômica, Talassemia Alfa; HBA1: Eritremias, alfa; Anemia corpúsculo Heinz; Doença Hemoglobina H; Metahemoglobinemia, alfa; Talassemia, alfa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4C34346C"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9CBF81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M418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CYP21A2 Defic. de 21 Hidroxilase, gene CYP21A2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Hiperandrogenismo, tipo não clássico, Hiperplasia  Adrenal congênita,  congenital,  Deficiência de 21</w:t>
      </w:r>
      <w:r w:rsidR="00F159B5">
        <w:rPr>
          <w:rFonts w:ascii="Arial" w:eastAsia="Times New Roman" w:hAnsi="Arial" w:cs="Arial"/>
          <w:sz w:val="22"/>
          <w:szCs w:val="22"/>
        </w:rPr>
        <w:br/>
      </w:r>
      <w:proofErr w:type="spellStart"/>
      <w:r w:rsidRPr="00305E23">
        <w:rPr>
          <w:rFonts w:ascii="Arial" w:eastAsia="Times New Roman" w:hAnsi="Arial" w:cs="Arial"/>
          <w:sz w:val="22"/>
          <w:szCs w:val="22"/>
        </w:rPr>
        <w:t>hidroxilase</w:t>
      </w:r>
      <w:proofErr w:type="spellEnd"/>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70F9509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79485B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M419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KIF7 Gene KIF7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Gazali</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Bakalinova</w:t>
      </w:r>
      <w:proofErr w:type="spellEnd"/>
      <w:r w:rsidRPr="00305E23">
        <w:rPr>
          <w:rFonts w:ascii="Arial" w:eastAsia="Times New Roman" w:hAnsi="Arial" w:cs="Arial"/>
          <w:sz w:val="22"/>
          <w:szCs w:val="22"/>
        </w:rPr>
        <w:t>; Síndrome Hidroletalus ; Síndrome Acrocalosal ; Síndrome Joubert</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7DAC2C8"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6E6F2B7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M420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HTT, MLPA;   HTT(também como símbolo: IT15)  Transportador de serotonina MLPA   5HTTLPR do gene 5</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HTT (gene SLC6A4)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HTT ou IT15 – Doença de Huntington;  Síndrome Lopes</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Maciel</w:t>
      </w:r>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Rodan</w:t>
      </w:r>
      <w:proofErr w:type="spellEnd"/>
      <w:r w:rsidRPr="00305E23">
        <w:rPr>
          <w:rFonts w:ascii="Arial" w:eastAsia="Times New Roman" w:hAnsi="Arial" w:cs="Arial"/>
          <w:color w:val="000000"/>
          <w:sz w:val="22"/>
          <w:szCs w:val="22"/>
        </w:rPr>
        <w:t xml:space="preserve"> A doença de Huntington (HD) é causada por uma repetição heterozigótica de trinucleotídeos expandidos (CAG)n, codificando glutamina, no gene que codifica a huntingtina (HTT) no cromossoma 4p16.  Huntington mostra coreia progressiva, rigidez e demência. 5HTTLPR é uma expressão do gene HTT ou SLC6A4 que é um transportador de serotonina, não é relacionado com HD e mostra nos indivíduos traços de personalidade relacionados à ansiedade e  Transtorno obsessivo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compulsivo (TOC)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39E2CED8"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D25F5E1"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M421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Trichomonas vaginalis, Trichomonas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40314278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Vulvo vaginite tricomoníase provoca corrimento vaginal de odor desagradável, prurido genital e uretrite nas mulheres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Recomendada: Citologia de Base Líquida (CellPreserv ou ThinPrep),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Vidro ThinPrep ou CellPreserv não completamente selado (faz com que o preservante a base de metanol evapore).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4456A888"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B8C438B"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M422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PANK2,  gene PANK2;  MLPA (HSS; HARP; PKAN; NBIA1; C20orf48) 13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15 variantes alélicas levam a neurodegeneração com acúmulo de ferro no cérebro; Algumas dessas neurodegenerações constituem Síndrome de Harp (espasticidade severa + distonia + acantocitose de eritrócitos + Apo A,B e </w:t>
      </w:r>
      <w:proofErr w:type="spellStart"/>
      <w:r w:rsidRPr="00305E23">
        <w:rPr>
          <w:rFonts w:ascii="Arial" w:eastAsia="Times New Roman" w:hAnsi="Arial" w:cs="Arial"/>
          <w:sz w:val="22"/>
          <w:szCs w:val="22"/>
        </w:rPr>
        <w:t>E</w:t>
      </w:r>
      <w:proofErr w:type="spellEnd"/>
      <w:r w:rsidRPr="00305E23">
        <w:rPr>
          <w:rFonts w:ascii="Arial" w:eastAsia="Times New Roman" w:hAnsi="Arial" w:cs="Arial"/>
          <w:sz w:val="22"/>
          <w:szCs w:val="22"/>
        </w:rPr>
        <w:t xml:space="preserve">); Doença de </w:t>
      </w:r>
      <w:proofErr w:type="spellStart"/>
      <w:r w:rsidRPr="00305E23">
        <w:rPr>
          <w:rFonts w:ascii="Arial" w:eastAsia="Times New Roman" w:hAnsi="Arial" w:cs="Arial"/>
          <w:sz w:val="22"/>
          <w:szCs w:val="22"/>
        </w:rPr>
        <w:t>Hallervorden</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Spatz</w:t>
      </w:r>
      <w:proofErr w:type="spellEnd"/>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5F08190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4B583E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M423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MAPT, Gene MAPT (TAU; MSTD; PPND; DDPAC; MAPTL; MTBT1; MTBT2; FTDP</w:t>
      </w:r>
      <w:r w:rsidR="00F159B5">
        <w:rPr>
          <w:rFonts w:ascii="Arial" w:eastAsia="Times New Roman" w:hAnsi="Arial" w:cs="Arial"/>
          <w:b/>
          <w:bCs/>
          <w:sz w:val="22"/>
          <w:szCs w:val="22"/>
        </w:rPr>
        <w:br/>
      </w:r>
      <w:r w:rsidRPr="00305E23">
        <w:rPr>
          <w:rFonts w:ascii="Arial" w:eastAsia="Times New Roman" w:hAnsi="Arial" w:cs="Arial"/>
          <w:b/>
          <w:bCs/>
          <w:sz w:val="22"/>
          <w:szCs w:val="22"/>
        </w:rPr>
        <w:t>17; PPP1R103) Sequenciamento  (15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Demência, frontotemporal, com ou sem parkinsonismo, Doença de Pick , Paralisia paranuclear progressiva,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29204A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6C8EB9B"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M424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MAPT, Gene MAPT (TAU; MSTD; PPND; DDPAC; MAPTL; MTBT1; MTBT2; FTDP</w:t>
      </w:r>
      <w:r w:rsidR="00F159B5">
        <w:rPr>
          <w:rFonts w:ascii="Arial" w:eastAsia="Times New Roman" w:hAnsi="Arial" w:cs="Arial"/>
          <w:b/>
          <w:bCs/>
          <w:sz w:val="22"/>
          <w:szCs w:val="22"/>
        </w:rPr>
        <w:br/>
      </w:r>
      <w:r w:rsidRPr="00305E23">
        <w:rPr>
          <w:rFonts w:ascii="Arial" w:eastAsia="Times New Roman" w:hAnsi="Arial" w:cs="Arial"/>
          <w:b/>
          <w:bCs/>
          <w:sz w:val="22"/>
          <w:szCs w:val="22"/>
        </w:rPr>
        <w:t>17; PPP1R103) MLPA , (15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Demência, frontotemporal, com ou sem parkinsonismo, Doença de Pick , Paralisia paranuclear progressiva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50385F5"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336CA05"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M425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GRN, Gene GRN,  Sequenciamento (GEP; GP88; PEPI; PGRN; CLN11; PCDG)  (13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Afasia, primaria  progressiva, Lipofucinose Ceróide neuronal, Degeneração Frontotemporal lobar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7F0D64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D58CE3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M426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GRN, Gene GRN,  MLPA (GEP; GP88; PEPI; PGRN; CLN11; PCDG)  (13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Afasia, primaria  progressiva, Lipofucinose Ceróide neuronal , Degeneração Frontotemporal lobar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42ECC45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03510B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M427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SPAST, Gene SPAST Sequenciamento Espastina; SPG4,  ADPSP, FSP2, KIAA1083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paraplegia espástica 4, autossômico dominante (17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ECE8DB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51FE53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M428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NPM1 gene NPM1; B23; Sequenciamento  nucleofosmina (nucleolar phosphoprotein B23, numatrina) [12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Leucemia Promielocitica Aguda; Leucemia Mielóide Aguda;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3A98E9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ACF998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M429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ASLX1, Gene ASLX1;Sequenciamento  KIAA0978;    [20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Bohring</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Opitz</w:t>
      </w:r>
      <w:proofErr w:type="spellEnd"/>
      <w:r w:rsidRPr="00305E23">
        <w:rPr>
          <w:rFonts w:ascii="Arial" w:eastAsia="Times New Roman" w:hAnsi="Arial" w:cs="Arial"/>
          <w:sz w:val="22"/>
          <w:szCs w:val="22"/>
        </w:rPr>
        <w:t xml:space="preserve"> (BOPS) ; Síndrome Mielodisplásica;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942DBF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4FD647B"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M430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Cromossomo 11p15 MLPA Metilação de 11p15  (MLPA = ME030)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Silver</w:t>
      </w:r>
      <w:r w:rsidR="00F159B5">
        <w:rPr>
          <w:rFonts w:ascii="Arial" w:eastAsia="Times New Roman" w:hAnsi="Arial" w:cs="Arial"/>
          <w:sz w:val="22"/>
          <w:szCs w:val="22"/>
        </w:rPr>
        <w:br/>
      </w:r>
      <w:r w:rsidRPr="00305E23">
        <w:rPr>
          <w:rFonts w:ascii="Arial" w:eastAsia="Times New Roman" w:hAnsi="Arial" w:cs="Arial"/>
          <w:sz w:val="22"/>
          <w:szCs w:val="22"/>
        </w:rPr>
        <w:t>Russell distúrbio do crescimento caracterizado por crescimento lento antes e depois do nascimento,  rosto pequeno, triangular, com  testa proeminente,  queixo estreito,  mandíbula pequena, e cantos para baixo da boca.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8047CA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F2FE95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M431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PHOX2B, Gene PHOX2B Sequenciamento completo (PAIRED</w:t>
      </w:r>
      <w:r w:rsidR="00F159B5">
        <w:rPr>
          <w:rFonts w:ascii="Arial" w:eastAsia="Times New Roman" w:hAnsi="Arial" w:cs="Arial"/>
          <w:b/>
          <w:bCs/>
          <w:sz w:val="22"/>
          <w:szCs w:val="22"/>
        </w:rPr>
        <w:br/>
      </w:r>
      <w:r w:rsidRPr="00305E23">
        <w:rPr>
          <w:rFonts w:ascii="Arial" w:eastAsia="Times New Roman" w:hAnsi="Arial" w:cs="Arial"/>
          <w:b/>
          <w:bCs/>
          <w:sz w:val="22"/>
          <w:szCs w:val="22"/>
        </w:rPr>
        <w:t>LIKE HOMEOBOX 2B) . Outros 6 genes podem estar relacionados).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Ondine, Síndrome congênita de Hipoventilação central (CCHS)  (cobre alta % de pacientes com Ondine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C16948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94DD40C"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M432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NPHP1, NPH1, gene NPHP1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Joubert 4, Nefronoptise Juvenil 1 Síndrome </w:t>
      </w:r>
      <w:proofErr w:type="spellStart"/>
      <w:r w:rsidRPr="00305E23">
        <w:rPr>
          <w:rFonts w:ascii="Arial" w:eastAsia="Times New Roman" w:hAnsi="Arial" w:cs="Arial"/>
          <w:sz w:val="22"/>
          <w:szCs w:val="22"/>
        </w:rPr>
        <w:t>Senior</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Loken</w:t>
      </w:r>
      <w:proofErr w:type="spellEnd"/>
      <w:r w:rsidRPr="00305E23">
        <w:rPr>
          <w:rFonts w:ascii="Arial" w:eastAsia="Times New Roman" w:hAnsi="Arial" w:cs="Arial"/>
          <w:sz w:val="22"/>
          <w:szCs w:val="22"/>
        </w:rPr>
        <w:t xml:space="preserve"> 1, Apraxia óculo</w:t>
      </w:r>
      <w:r w:rsidR="00F159B5">
        <w:rPr>
          <w:rFonts w:ascii="Arial" w:eastAsia="Times New Roman" w:hAnsi="Arial" w:cs="Arial"/>
          <w:sz w:val="22"/>
          <w:szCs w:val="22"/>
        </w:rPr>
        <w:br/>
      </w:r>
      <w:r w:rsidRPr="00305E23">
        <w:rPr>
          <w:rFonts w:ascii="Arial" w:eastAsia="Times New Roman" w:hAnsi="Arial" w:cs="Arial"/>
          <w:sz w:val="22"/>
          <w:szCs w:val="22"/>
        </w:rPr>
        <w:t xml:space="preserve"> motor tipo Cogan</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9CC765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3E511B2"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M433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NPHP1, NPH1, gene NPHP1 M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Joubert 4, Nefronoptise Juvenil 1 Síndrome </w:t>
      </w:r>
      <w:proofErr w:type="spellStart"/>
      <w:r w:rsidRPr="00305E23">
        <w:rPr>
          <w:rFonts w:ascii="Arial" w:eastAsia="Times New Roman" w:hAnsi="Arial" w:cs="Arial"/>
          <w:sz w:val="22"/>
          <w:szCs w:val="22"/>
        </w:rPr>
        <w:t>Senior</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Loken</w:t>
      </w:r>
      <w:proofErr w:type="spellEnd"/>
      <w:r w:rsidRPr="00305E23">
        <w:rPr>
          <w:rFonts w:ascii="Arial" w:eastAsia="Times New Roman" w:hAnsi="Arial" w:cs="Arial"/>
          <w:sz w:val="22"/>
          <w:szCs w:val="22"/>
        </w:rPr>
        <w:t xml:space="preserve"> 1, Apraxia óculo</w:t>
      </w:r>
      <w:r w:rsidR="00F159B5">
        <w:rPr>
          <w:rFonts w:ascii="Arial" w:eastAsia="Times New Roman" w:hAnsi="Arial" w:cs="Arial"/>
          <w:sz w:val="22"/>
          <w:szCs w:val="22"/>
        </w:rPr>
        <w:br/>
      </w:r>
      <w:r w:rsidRPr="00305E23">
        <w:rPr>
          <w:rFonts w:ascii="Arial" w:eastAsia="Times New Roman" w:hAnsi="Arial" w:cs="Arial"/>
          <w:sz w:val="22"/>
          <w:szCs w:val="22"/>
        </w:rPr>
        <w:t xml:space="preserve"> motor tipo Cogan</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5E49995"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DE49A49" w14:textId="77777777" w:rsidR="00955624"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M434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CALR, Gene CALR Mutação somática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Mielofibrose, Trombocitemia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5FF9BF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A101EF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M435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ATP2A2, gene ATP2A2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Acroqueratosis verruciformis ; Doença de Darier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780AC5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E6071CE"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M436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FKRP, Gene FKRP (Proteína relacionada a Fukutina)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Distrofia Muscular (distroglicanopatia) congênita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4FAAA6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F67FE98"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M437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TFR2, Gene TFR2 (7q22.1)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Hemocromatose, tipo 3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39EEA81"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7297362B"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M438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SLC40A1, Gene SLC40A1 (2q32.2)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Hemocromatose, tipo 4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E0611A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9DEE04C"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M439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síndrome miastênica congênita Sequenciamento AGRN, ALG2, CHAT , CHRNA1, CHRNB1, CHRND, CHRNE, COLQ, DOK7, DPAGT1, GFPT1, MUSK, RAPSN, SCN4A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Miastênica Congênita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64F8DC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4FF517B"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M440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CDK4, Gene CDK4 Sequenciamento, PSK</w:t>
      </w:r>
      <w:r w:rsidR="00F159B5">
        <w:rPr>
          <w:rFonts w:ascii="Arial" w:eastAsia="Times New Roman" w:hAnsi="Arial" w:cs="Arial"/>
          <w:b/>
          <w:bCs/>
          <w:sz w:val="22"/>
          <w:szCs w:val="22"/>
        </w:rPr>
        <w:br/>
      </w:r>
      <w:r w:rsidRPr="00305E23">
        <w:rPr>
          <w:rFonts w:ascii="Arial" w:eastAsia="Times New Roman" w:hAnsi="Arial" w:cs="Arial"/>
          <w:b/>
          <w:bCs/>
          <w:sz w:val="22"/>
          <w:szCs w:val="22"/>
        </w:rPr>
        <w:t>J3  8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Melanoma maligno cutâneo (12q14.1)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1E5A00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138AC7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M441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BAP1, Gene BAP1 (BRCA1</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Associated Protein 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de predisposição a Tumores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63D4A8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8616CE5"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M442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LMX1B, Gene LMX1B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Patela</w:t>
      </w:r>
      <w:r w:rsidR="00F159B5">
        <w:rPr>
          <w:rFonts w:ascii="Arial" w:eastAsia="Times New Roman" w:hAnsi="Arial" w:cs="Arial"/>
          <w:sz w:val="22"/>
          <w:szCs w:val="22"/>
        </w:rPr>
        <w:br/>
      </w:r>
      <w:r w:rsidRPr="00305E23">
        <w:rPr>
          <w:rFonts w:ascii="Arial" w:eastAsia="Times New Roman" w:hAnsi="Arial" w:cs="Arial"/>
          <w:sz w:val="22"/>
          <w:szCs w:val="22"/>
        </w:rPr>
        <w:t xml:space="preserve">Unha 9q33.3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C9B621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400EB81D"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M443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FMO3, gene FMO3 Sequenciamento Sanger 1q24.3 , 8 exons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Trimetil Aminuria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FBA0D6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6F9FD15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M444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COL6A1, Gene COL6A1, Sequenciamento 21q22.3,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Miopatia de Bethlem 1, Distrofia Muscular congênita de Ullrich1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1301DE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DF6F7AA"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M445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SCARF2, gene SCARF2,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Van den Ende</w:t>
      </w:r>
      <w:r w:rsidR="00F159B5">
        <w:rPr>
          <w:rFonts w:ascii="Arial" w:eastAsia="Times New Roman" w:hAnsi="Arial" w:cs="Arial"/>
          <w:sz w:val="22"/>
          <w:szCs w:val="22"/>
        </w:rPr>
        <w:br/>
      </w:r>
      <w:r w:rsidRPr="00305E23">
        <w:rPr>
          <w:rFonts w:ascii="Arial" w:eastAsia="Times New Roman" w:hAnsi="Arial" w:cs="Arial"/>
          <w:sz w:val="22"/>
          <w:szCs w:val="22"/>
        </w:rPr>
        <w:t xml:space="preserve">Gupta, 22q11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687EDB4"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37B6EE07"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M446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NSDHL, Gene NSDHL Sequenciamento localização: Xq28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hAnsi="Arial" w:cs="Arial"/>
          <w:color w:val="000000"/>
          <w:sz w:val="22"/>
          <w:szCs w:val="22"/>
        </w:rPr>
        <w:t>Aplicação Clínica: Síndrome CHILD e Síndrome CK, 8 exons X</w:t>
      </w:r>
      <w:r w:rsidR="00F159B5">
        <w:rPr>
          <w:rFonts w:ascii="Arial" w:hAnsi="Arial" w:cs="Arial"/>
          <w:color w:val="000000"/>
          <w:sz w:val="22"/>
          <w:szCs w:val="22"/>
        </w:rPr>
        <w:br/>
      </w:r>
      <w:r w:rsidRPr="00305E23">
        <w:rPr>
          <w:rFonts w:ascii="Arial" w:hAnsi="Arial" w:cs="Arial"/>
          <w:color w:val="000000"/>
          <w:sz w:val="22"/>
          <w:szCs w:val="22"/>
        </w:rPr>
        <w:t>linked síndrome de retardo mental recessivo ligado ao Cr X,  associado com convulsões,  corpo magro e malformações corticais. Apenas os homens são afetados; As mulheres portadoras não são afetadas</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FD661FF"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5E7A839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M447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SLC5A2, gene SLC5A2 (SGLT2) Sequenciamento localização 16p11.2, , 14 exons, autossômico recessivo ou dominante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Glucosuria renal, 14 exons, autossômico recessivo ou dominante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D1675B2"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1ADF899"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M448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2060"/>
          <w:sz w:val="22"/>
          <w:szCs w:val="22"/>
        </w:rPr>
        <w:t>X Frágil MLPA só masculino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do X Frágil; Retardo Mental relacionado X</w:t>
      </w:r>
      <w:r w:rsidR="00F159B5">
        <w:rPr>
          <w:rFonts w:ascii="Arial" w:eastAsia="Times New Roman" w:hAnsi="Arial" w:cs="Arial"/>
          <w:sz w:val="22"/>
          <w:szCs w:val="22"/>
        </w:rPr>
        <w:br/>
      </w:r>
      <w:r w:rsidRPr="00305E23">
        <w:rPr>
          <w:rFonts w:ascii="Arial" w:eastAsia="Times New Roman" w:hAnsi="Arial" w:cs="Arial"/>
          <w:sz w:val="22"/>
          <w:szCs w:val="22"/>
        </w:rPr>
        <w:t xml:space="preserve">Frágil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A26AB4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08855DEC"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M449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2060"/>
          <w:sz w:val="22"/>
          <w:szCs w:val="22"/>
        </w:rPr>
        <w:t xml:space="preserve">GJB2, gene GJB2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Bart</w:t>
      </w:r>
      <w:r w:rsidR="00F159B5">
        <w:rPr>
          <w:rFonts w:ascii="Arial" w:eastAsia="Times New Roman" w:hAnsi="Arial" w:cs="Arial"/>
          <w:sz w:val="22"/>
          <w:szCs w:val="22"/>
        </w:rPr>
        <w:br/>
      </w:r>
      <w:r w:rsidRPr="00305E23">
        <w:rPr>
          <w:rFonts w:ascii="Arial" w:eastAsia="Times New Roman" w:hAnsi="Arial" w:cs="Arial"/>
          <w:sz w:val="22"/>
          <w:szCs w:val="22"/>
        </w:rPr>
        <w:t>Pumphrey,  Surdez autossômica dominante, Surdez autossômica recessiva, Ictiose com surdez tipo Hytrix, Sind Queratite</w:t>
      </w:r>
      <w:r w:rsidR="00F159B5">
        <w:rPr>
          <w:rFonts w:ascii="Arial" w:eastAsia="Times New Roman" w:hAnsi="Arial" w:cs="Arial"/>
          <w:sz w:val="22"/>
          <w:szCs w:val="22"/>
        </w:rPr>
        <w:br/>
      </w:r>
      <w:r w:rsidRPr="00305E23">
        <w:rPr>
          <w:rFonts w:ascii="Arial" w:eastAsia="Times New Roman" w:hAnsi="Arial" w:cs="Arial"/>
          <w:sz w:val="22"/>
          <w:szCs w:val="22"/>
        </w:rPr>
        <w:t>Ictiose</w:t>
      </w:r>
      <w:r w:rsidR="00F159B5">
        <w:rPr>
          <w:rFonts w:ascii="Arial" w:eastAsia="Times New Roman" w:hAnsi="Arial" w:cs="Arial"/>
          <w:sz w:val="22"/>
          <w:szCs w:val="22"/>
        </w:rPr>
        <w:br/>
      </w:r>
      <w:r w:rsidRPr="00305E23">
        <w:rPr>
          <w:rFonts w:ascii="Arial" w:eastAsia="Times New Roman" w:hAnsi="Arial" w:cs="Arial"/>
          <w:sz w:val="22"/>
          <w:szCs w:val="22"/>
        </w:rPr>
        <w:t xml:space="preserve">surdez, Queratoderma, palmo plantar com surdez, Sind Vohwinkel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F70E7C2"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297807E6"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M450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IKBKG, Gene IKBKG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Aplicação Clínica: Displasia Ectodérmica  hipohidrótica, com Síndrome  Imunodeficiência 33, Incontinência pigmentar, Doença pneumocócica invasiva recorrente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CD3D04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64E93550"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lastRenderedPageBreak/>
        <w:t>M451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BRCA1 +  BRCA2 Genes BRCA1, e BRCA2  Sequenciamento NGS,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Carcinoma mama &amp; ovario hereditário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1AF26E3" w14:textId="77777777" w:rsidR="00955624" w:rsidRPr="00305E23"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color w:val="000000"/>
          <w:sz w:val="22"/>
          <w:szCs w:val="22"/>
        </w:rPr>
      </w:pPr>
    </w:p>
    <w:p w14:paraId="1773B0BA" w14:textId="77777777" w:rsidR="00955624" w:rsidRPr="00680419" w:rsidRDefault="00955624" w:rsidP="00F159B5">
      <w:pPr>
        <w:keepNext/>
        <w:keepLines/>
        <w:tabs>
          <w:tab w:val="left" w:pos="284"/>
          <w:tab w:val="left" w:pos="814"/>
          <w:tab w:val="left" w:pos="1103"/>
          <w:tab w:val="left" w:pos="1440"/>
          <w:tab w:val="left" w:pos="1735"/>
          <w:tab w:val="left" w:pos="5806"/>
          <w:tab w:val="left" w:pos="6206"/>
          <w:tab w:val="left" w:pos="6558"/>
          <w:tab w:val="left" w:pos="6958"/>
          <w:tab w:val="left" w:pos="7330"/>
          <w:tab w:val="left" w:pos="7694"/>
          <w:tab w:val="left" w:pos="8096"/>
        </w:tabs>
        <w:rPr>
          <w:rFonts w:ascii="Arial" w:eastAsia="Times New Roman" w:hAnsi="Arial" w:cs="Arial"/>
          <w:sz w:val="22"/>
          <w:szCs w:val="22"/>
        </w:rPr>
      </w:pPr>
      <w:r w:rsidRPr="00305E23">
        <w:rPr>
          <w:rFonts w:ascii="Arial" w:eastAsia="Times New Roman" w:hAnsi="Arial" w:cs="Arial"/>
          <w:b/>
          <w:bCs/>
          <w:sz w:val="22"/>
          <w:szCs w:val="22"/>
        </w:rPr>
        <w:t>M452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BRCA1 + BRCA2 Genes BRCA1, e BRCA2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Carcinoma mama &amp; ovario hereditário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4C4F9661"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2448D3A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M453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SMN1, Gene SMN1 Sequenciamento NGS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Atrofia Muscular Espinal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8ED0517"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7E8FF2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M454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TSC1, Gene TSC1 Sequenciamento NGS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Esclerose Tuberosa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0912CB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C6C84F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M455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SOX9, Gene SOX 9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Displasia Campomélica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A363C44"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3DB2E7A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M456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IDS, e Pseudogene IDS2 PCR para pesquisa de rearranjo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40503348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IDS, e Pseudogene IDS2 PCR para pesquisa de rearranjo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136CC6A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F0EEE1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M457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 xml:space="preserve">MUTYH gene MUTYH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Polipose Associada ao gene MUT MYH (gene MUT); Adenomas, múltiplos colorretal </w:t>
      </w:r>
      <w:r w:rsidRPr="00305E23">
        <w:rPr>
          <w:rFonts w:ascii="Arial" w:eastAsia="Times New Roman" w:hAnsi="Arial" w:cs="Arial"/>
          <w:sz w:val="22"/>
          <w:szCs w:val="22"/>
        </w:rPr>
        <w:br/>
        <w:t>Polipose adenomatosa colorretal autossômica recessiva com pilomatrixoma, Câncer Gástrico, somático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AD0728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9C7334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M458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 xml:space="preserve">Síndrome de Microdeleção (1p36, 7q11, 17p11, 17p13, 22q11) MLPA   (P064)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Retardo Mental 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6A083E5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94D0F2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M459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DEL 4p, 5p, 11p13 MLPA kit(P096)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Retardo Mental 2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7C4C6E04"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B25778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M460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DMD, Gene DMD MLPA para deleções ou duplicações do gene DMD, quando KIT único P034 ou P035</w:t>
      </w:r>
      <w:r w:rsidR="00F159B5">
        <w:rPr>
          <w:rFonts w:ascii="Arial" w:eastAsia="Times New Roman" w:hAnsi="Arial" w:cs="Arial"/>
          <w:b/>
          <w:bCs/>
          <w:sz w:val="22"/>
          <w:szCs w:val="22"/>
        </w:rPr>
        <w:br/>
      </w:r>
      <w:r w:rsidRPr="00305E23">
        <w:rPr>
          <w:rFonts w:ascii="Arial" w:eastAsia="Times New Roman" w:hAnsi="Arial" w:cs="Arial"/>
          <w:b/>
          <w:bCs/>
          <w:sz w:val="22"/>
          <w:szCs w:val="22"/>
        </w:rPr>
        <w:t>DMD</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Distrofia Muscular de Becker; Cardiomiopatia, dilatada, Distrofia Muscular Duchenne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7675B6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32B0ED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M461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BRCA2 PCR da mutação 6174delT e BRCA1 PCR das mutações 185delAG e  5382insC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Carcinoma Mama &amp; Ovario hereditário (HBOC)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45E5D27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CC89A3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M462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BRCA1 PCR das mutações 185delAG e  5382insC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Carcinoma Mama &amp; Ovario hereditário (HBOC)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6D2030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1CB20D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M463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SERPINA 1, gene SERPINA1  Sequenciamento de Sanger do exon 3 (variante S) e exon 5 (variante Z) do gene SERPINA1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Enfisema devido ao ATT; Enfisema Cirrose devido a deficiência ATT; Diátese devido a Antitrombina Pittesburgh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8B70D1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17E7F1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M464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SMN1 gene SMN1 PCR para deleção ou conversão do exon 7 do gene SMN1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40503348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Atrofia Espinal Muscular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0CDEEE9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F7346F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M465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TTR, gene TTR Sequenciamento Sanger dos exons 2,3 e 4 no gene TTR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Amiloidose Hereditária relacionada a Transretina; Síndrome Tunnel Carpal Familial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476F342"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25F104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M466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HTT gene HTT PCR da expansão CAG do gene HTT</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40503348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Doença de Huntington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540063C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E01EB3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M467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CFTR gene CFTR Sequenciamento Painel de triagem por Sequenciamento de Sanger (exons intron para pelo menos 32 mutações selecionadas mais pesquisa de variantes poli T no intron 8 do gene CFTR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Ausência bilateral congênita de vas deferens ; Fibrose Cística; Elevado Cloro no suor sem CF;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AAA8AB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B980BC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M468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CHD7 gene CHD&amp; Sequenciamento de NGS do gene CHD7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de Charge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308E32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700284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lastRenderedPageBreak/>
        <w:t>M469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PTPN11, gene PTPN11 Sequenciamento NGS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Leopard, Leucemia Mieolomonocitica Juvenil, Metacondromatose, Síndrome Noonan 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C166AC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630B7B02"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sz w:val="22"/>
          <w:szCs w:val="22"/>
        </w:rPr>
        <w:t>M470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CBS [Cistationina β Sintetase] Sequenciamento Sanger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Homocistinúria, B6</w:t>
      </w:r>
      <w:r w:rsidR="00F159B5">
        <w:rPr>
          <w:rFonts w:ascii="Arial" w:eastAsia="Times New Roman" w:hAnsi="Arial" w:cs="Arial"/>
          <w:sz w:val="22"/>
          <w:szCs w:val="22"/>
        </w:rPr>
        <w:br/>
      </w:r>
      <w:r w:rsidRPr="00305E23">
        <w:rPr>
          <w:rFonts w:ascii="Arial" w:eastAsia="Times New Roman" w:hAnsi="Arial" w:cs="Arial"/>
          <w:sz w:val="22"/>
          <w:szCs w:val="22"/>
        </w:rPr>
        <w:t>responsiva e não</w:t>
      </w:r>
      <w:r w:rsidR="00F159B5">
        <w:rPr>
          <w:rFonts w:ascii="Arial" w:eastAsia="Times New Roman" w:hAnsi="Arial" w:cs="Arial"/>
          <w:sz w:val="22"/>
          <w:szCs w:val="22"/>
        </w:rPr>
        <w:br/>
      </w:r>
      <w:r w:rsidRPr="00305E23">
        <w:rPr>
          <w:rFonts w:ascii="Arial" w:eastAsia="Times New Roman" w:hAnsi="Arial" w:cs="Arial"/>
          <w:sz w:val="22"/>
          <w:szCs w:val="22"/>
        </w:rPr>
        <w:t xml:space="preserve">responsiva  Trombose, hiperhomocisteinemia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A7ADB5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663D436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M471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DYSF, Gene DYSF (Disferlina) Sequenciamento Sanger Distrofia Muscular de Miyoshi 1; Distrofia Muscular da cintura pélvica tipo 2B ; Miopatia distal com inicio tibial anterior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Distrofia Muscular de Miyoshi 1; Distrofia Muscular da cintura pélvica tipo 2B ; Miopatia distal com inicio tibial anterior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74F224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1E3CF0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M472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GLI3, Gene GLI3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w:t>
      </w:r>
      <w:proofErr w:type="spellStart"/>
      <w:r w:rsidRPr="00305E23">
        <w:rPr>
          <w:rFonts w:ascii="Arial" w:eastAsia="Times New Roman" w:hAnsi="Arial" w:cs="Arial"/>
          <w:sz w:val="22"/>
          <w:szCs w:val="22"/>
        </w:rPr>
        <w:t>Cefalo</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polisindactalia</w:t>
      </w:r>
      <w:proofErr w:type="spellEnd"/>
      <w:r w:rsidRPr="00305E23">
        <w:rPr>
          <w:rFonts w:ascii="Arial" w:eastAsia="Times New Roman" w:hAnsi="Arial" w:cs="Arial"/>
          <w:sz w:val="22"/>
          <w:szCs w:val="22"/>
        </w:rPr>
        <w:t xml:space="preserve"> Greig Síndrome Pallister</w:t>
      </w:r>
      <w:r w:rsidR="00F159B5">
        <w:rPr>
          <w:rFonts w:ascii="Arial" w:eastAsia="Times New Roman" w:hAnsi="Arial" w:cs="Arial"/>
          <w:sz w:val="22"/>
          <w:szCs w:val="22"/>
        </w:rPr>
        <w:br/>
      </w:r>
      <w:r w:rsidRPr="00305E23">
        <w:rPr>
          <w:rFonts w:ascii="Arial" w:eastAsia="Times New Roman" w:hAnsi="Arial" w:cs="Arial"/>
          <w:sz w:val="22"/>
          <w:szCs w:val="22"/>
        </w:rPr>
        <w:t>Hall;  Polidactilia, postaxial tipo A1 e B; Polidactilia, pretaxial tipo IV</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B8AC87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63A480A"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M473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HTRA1, gene HTRA1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Síndrome CARASIL, Arteriopatia Cerebral, autossômica dominante, com infarto subcorticais e leucoencefalopatia, tipo 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4EA7F6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325543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M474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HMBS, gene HMBS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Porfiria Aguda Intermitente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A1DF4F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6A4A855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M475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SHH, Gene SHH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Holoprosencefalia, Microftalmia com coloboma, Esquizofrenia, Incisor central maxilar mediano único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7EB031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DE2A66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M476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ARSA, Gene ARSA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Sequenciamento  Leucodistrofia Metacromática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B16B2D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0D7610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M477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DCTN1, Gene DCTN1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Neuropatia motora distal hereditária, tipo VIIB Síndrome Perry , Suscetibilidade a esclerose amiotrófica lateral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1B3417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04E30A8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M478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Vírus Papiloma (HPV) (infecção por vírus papiloma, qualitativo) com subtipagem quando necessário. Teste com 4 (quatro) amostras independentes obtidas de 4 áreas distintas (perianal + vulva + vagina + colo)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40314154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HPV com subtipagem quando necessário.  4  amostras s (perianal + vulva + vagina + colo) Prevenção de Câncer de Colo Uterino. Pesquisa e genotipagem de HPV de Alto Risco, Risco Intermediário e Baixo Risco.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1516F16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C36A2A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M479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SETBP1, gene SETBP1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Síndrome retração de meia face </w:t>
      </w:r>
      <w:proofErr w:type="spellStart"/>
      <w:r w:rsidRPr="00305E23">
        <w:rPr>
          <w:rFonts w:ascii="Arial" w:eastAsia="Times New Roman" w:hAnsi="Arial" w:cs="Arial"/>
          <w:sz w:val="22"/>
          <w:szCs w:val="22"/>
        </w:rPr>
        <w:t>Schinzel</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Giedion</w:t>
      </w:r>
      <w:proofErr w:type="spellEnd"/>
      <w:r w:rsidRPr="00305E23">
        <w:rPr>
          <w:rFonts w:ascii="Arial" w:eastAsia="Times New Roman" w:hAnsi="Arial" w:cs="Arial"/>
          <w:sz w:val="22"/>
          <w:szCs w:val="22"/>
        </w:rPr>
        <w:t>, Retardo Mental, autossômico dominante 29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70BA68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500878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M480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EDA, gene EDA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Displasia ectodérmica 1 hipohidrótica ligado ao cromossomo X, Agenesia dentária seletiva ligada ao cromossomo X</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05BEA8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01414ED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M481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EDAR, gene EDAR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Displasia ectodérmica 10A autossômica dominante;  Displasia ectodérmica 10B autossômica recessiva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17AED2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3E95AA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M482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EDARADD, gene EDARADD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Displasia ectodérmica 11A autossômica dominante;  Displasia ectodérmica 11B autossômica recessiva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A4750F2"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CF9280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M483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HGSNAT , Gene HGSNAT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HGSNAT , Gene HGSNAT   Mucopolissacaridose tipo IIIC (Sanfilippo C) (Sanfilipo C); Retinite pigmentosa 73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D82A09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75886B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M484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VDR, Gene VDR Vitam D Receptor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Vitam D </w:t>
      </w:r>
      <w:proofErr w:type="spellStart"/>
      <w:r w:rsidRPr="00305E23">
        <w:rPr>
          <w:rFonts w:ascii="Arial" w:eastAsia="Times New Roman" w:hAnsi="Arial" w:cs="Arial"/>
          <w:sz w:val="22"/>
          <w:szCs w:val="22"/>
        </w:rPr>
        <w:t>Hormon</w:t>
      </w:r>
      <w:proofErr w:type="spellEnd"/>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A35190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20E4017"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M485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MUTYH gene MUTYH MLPA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Polipose Associada ao gene MUT MYH (gene MUT); Adenomas, múltiplos colorretal </w:t>
      </w:r>
      <w:r w:rsidRPr="00305E23">
        <w:rPr>
          <w:rFonts w:ascii="Arial" w:eastAsia="Times New Roman" w:hAnsi="Arial" w:cs="Arial"/>
          <w:sz w:val="22"/>
          <w:szCs w:val="22"/>
        </w:rPr>
        <w:br/>
        <w:t>Polipose adenomatosa colorretal autossômica recessiva com pilomatrixoma, Câncer Gástrico, somático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7BD99A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0FBD948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EYA1, Gene EYA1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Otofaciocervical, Anomalias de segmento anterior com ou sem catarata, Síndrome Branquiótica, Síndrome Branquio</w:t>
      </w:r>
      <w:r w:rsidR="00F159B5">
        <w:rPr>
          <w:rFonts w:ascii="Arial" w:eastAsia="Times New Roman" w:hAnsi="Arial" w:cs="Arial"/>
          <w:sz w:val="22"/>
          <w:szCs w:val="22"/>
        </w:rPr>
        <w:br/>
      </w:r>
      <w:r w:rsidRPr="00305E23">
        <w:rPr>
          <w:rFonts w:ascii="Arial" w:eastAsia="Times New Roman" w:hAnsi="Arial" w:cs="Arial"/>
          <w:sz w:val="22"/>
          <w:szCs w:val="22"/>
        </w:rPr>
        <w:t>oto</w:t>
      </w:r>
      <w:r w:rsidR="00F159B5">
        <w:rPr>
          <w:rFonts w:ascii="Arial" w:eastAsia="Times New Roman" w:hAnsi="Arial" w:cs="Arial"/>
          <w:sz w:val="22"/>
          <w:szCs w:val="22"/>
        </w:rPr>
        <w:br/>
      </w:r>
      <w:r w:rsidRPr="00305E23">
        <w:rPr>
          <w:rFonts w:ascii="Arial" w:eastAsia="Times New Roman" w:hAnsi="Arial" w:cs="Arial"/>
          <w:sz w:val="22"/>
          <w:szCs w:val="22"/>
        </w:rPr>
        <w:t>renal com ou sem catarata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76F8FE7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9466D1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M487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SPINK1, Gene SPINK1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Pancreatite  hereditária;  Pancreatite Tropical calcificada,  Suscetibilidade a diabetes pancreática fibrocalculosa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DD34FF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EAE827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M488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PRSS1, Gene PRSS1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PRSS1, Pancreatite Hereditária ,Deficiência de Tripsinogênio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7CF74E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CC5B1AA"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M489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HGSNAT, gene HGSNAT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Mucopolissacaridose tipo IIIC (San Filippo C) Retinite pigmentosa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73DB37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051B3EAB"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M490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SMN1 e SMN2 Mutação, MLPA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Atrofia Muscular Espinhal SMA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013FD674"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0912D9B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M491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EPCAM, Gene EPCAM, mutação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HNPCC, Sínd Lynch, Câncer de Cólon Hereditário, Diarreia 5, com Enteropatia com tufos, congênita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335FB9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3901E69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M492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MUT, Gene MUT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 Aplicação Clínica: Completo Acidúria (Acidemia) Metilmalonica 13 exons, 6p12.3 </w:t>
      </w:r>
      <w:r w:rsidR="00F159B5">
        <w:rPr>
          <w:rFonts w:ascii="Arial" w:eastAsia="Times New Roman" w:hAnsi="Arial" w:cs="Arial"/>
          <w:sz w:val="22"/>
          <w:szCs w:val="22"/>
        </w:rPr>
        <w:br/>
      </w:r>
      <w:r w:rsidRPr="00305E23">
        <w:rPr>
          <w:rFonts w:ascii="Arial" w:eastAsia="Times New Roman" w:hAnsi="Arial" w:cs="Arial"/>
          <w:sz w:val="22"/>
          <w:szCs w:val="22"/>
        </w:rPr>
        <w:t xml:space="preserve">  autossômico recessivo incapacidade de digerir  gorduras e proteínas específicas, e decorrente nível tóxico de ácido metilmalonica no sangue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18F76A4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66B447D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M493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ABCB4, Gene ABCB4 Sequenciamento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Colestase, intrahepatica,da gravidez, Colestase, progressiva familial intrahepatica, Doença da Vesícula Biliar 1,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D3498C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5D5374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M494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MEFV, Gene MEFV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Febre do Mediterrâneo familial  Síndrome Hiper</w:t>
      </w:r>
      <w:r w:rsidR="00F159B5">
        <w:rPr>
          <w:rFonts w:ascii="Arial" w:eastAsia="Times New Roman" w:hAnsi="Arial" w:cs="Arial"/>
          <w:sz w:val="22"/>
          <w:szCs w:val="22"/>
        </w:rPr>
        <w:br/>
      </w:r>
      <w:r w:rsidRPr="00305E23">
        <w:rPr>
          <w:rFonts w:ascii="Arial" w:eastAsia="Times New Roman" w:hAnsi="Arial" w:cs="Arial"/>
          <w:sz w:val="22"/>
          <w:szCs w:val="22"/>
        </w:rPr>
        <w:t>IgD Acidúria Mevalonica, Proqueratose 3;  Deficiência de mevalonato quinase (febres recorrentes)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FB6486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3F0383CF"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M495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CACNA1A, gene CACNA1A (ATXN6) PCR expansão CAG(n) NO EXNO 47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40503143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Ataxia Espinocerebelar, Encefalopatia epiléptica, infantil precoce, Ataxia episódica, tipo 2, Enxaqueca, Hemiplégica familiar, Enxaqueca, hemiplégica familiar com ataxia cerebelar progressiva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04E47CA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C8E23E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M496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SLC2A10, gene SLC2A10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Síndrome de Tortuosidade Arterial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405031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4F54EBA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M497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CACNA1A, gene CACNA1A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Encefalopatia epiléptica infantil, Enxaqueca familial hemiplégica, Enxaqueca familial hemiplégica com ataxia cerebelar progressiva, Ataxia Espinocerebelar 6; Ataxia episódica tipo 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7E0BB5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37F9407"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M498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ATP1A2, gene ATP1A2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Hemiplegia alternada da infância; Enxaqueca basilar familial; Enxaqueca basilar familial 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05EBCD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D7E637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M499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 RMRP, gene  RMRP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Displasia anauxética, hipoplasia cartilagem e pelo; Displasia metafisial sem hipotriquose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4BA6EE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F3E316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PMS2, MLPA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Gene de Reparo de DNA (HNPCC, Sínd  Lynch)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6FF9CB7A"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CFFF4B7"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M501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Distrofia Muscular Congênita sequenciamento de 24 genes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para Distrofia Muscular Congênita (Seq NGS) : CHKB, COL6A1, COL6A2, COL6A3, DAG1, DPM2, DPM3, FKRP, FKTN, GAA, ISPD, ITGA7, LAMA2, LARGE, LMNA, POMGNT1, POMGNT2, (GTDC2), POMK, POMT1, POMT2, RYR1, SEPN1, SYNE1, TMEM5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25BF1D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C58908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M502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Distrofia Muscular de Cintura</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Membro e Distrofia Muscular de </w:t>
      </w:r>
      <w:proofErr w:type="spellStart"/>
      <w:r w:rsidRPr="00305E23">
        <w:rPr>
          <w:rFonts w:ascii="Arial" w:eastAsia="Times New Roman" w:hAnsi="Arial" w:cs="Arial"/>
          <w:b/>
          <w:bCs/>
          <w:sz w:val="22"/>
          <w:szCs w:val="22"/>
        </w:rPr>
        <w:t>Emery</w:t>
      </w:r>
      <w:proofErr w:type="spellEnd"/>
      <w:r w:rsidR="00F159B5">
        <w:rPr>
          <w:rFonts w:ascii="Arial" w:eastAsia="Times New Roman" w:hAnsi="Arial" w:cs="Arial"/>
          <w:b/>
          <w:bCs/>
          <w:sz w:val="22"/>
          <w:szCs w:val="22"/>
        </w:rPr>
        <w:br/>
      </w:r>
      <w:proofErr w:type="spellStart"/>
      <w:r w:rsidRPr="00305E23">
        <w:rPr>
          <w:rFonts w:ascii="Arial" w:eastAsia="Times New Roman" w:hAnsi="Arial" w:cs="Arial"/>
          <w:b/>
          <w:bCs/>
          <w:sz w:val="22"/>
          <w:szCs w:val="22"/>
        </w:rPr>
        <w:t>Dreifuss</w:t>
      </w:r>
      <w:proofErr w:type="spellEnd"/>
      <w:r w:rsidRPr="00305E23">
        <w:rPr>
          <w:rFonts w:ascii="Arial" w:eastAsia="Times New Roman" w:hAnsi="Arial" w:cs="Arial"/>
          <w:b/>
          <w:bCs/>
          <w:sz w:val="22"/>
          <w:szCs w:val="22"/>
        </w:rPr>
        <w:t xml:space="preserve"> Sequenciamento de 43 genes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para Distrofia Muscular de Cintura</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Membro e Distrofia Muscular de </w:t>
      </w:r>
      <w:proofErr w:type="spellStart"/>
      <w:r w:rsidRPr="00305E23">
        <w:rPr>
          <w:rFonts w:ascii="Arial" w:eastAsia="Times New Roman" w:hAnsi="Arial" w:cs="Arial"/>
          <w:color w:val="000000"/>
          <w:sz w:val="22"/>
          <w:szCs w:val="22"/>
        </w:rPr>
        <w:t>Emery</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Dreifuss</w:t>
      </w:r>
      <w:proofErr w:type="spellEnd"/>
      <w:r w:rsidRPr="00305E23">
        <w:rPr>
          <w:rFonts w:ascii="Arial" w:eastAsia="Times New Roman" w:hAnsi="Arial" w:cs="Arial"/>
          <w:color w:val="000000"/>
          <w:sz w:val="22"/>
          <w:szCs w:val="22"/>
        </w:rPr>
        <w:t xml:space="preserve"> ((Seq NGS): ACTA1, ANO5, BAG3, BIN1, CAPN3, CAV3, CFL2, CRYAB, DAG1, DES, DMD, DNAJB6, DNM2, DYSF, EMD, FHL1, FKRP, FKTN, FLNC, ISPD, KLHL40, LDB3, LMNA, MTM1, MYH7, MYOT, NEB, PLEC, POMGNT1, POMT1, POMT2, RYR1, SEPN1, SGCA, SGCB, SGCD, SGCG, TCAP, TNNT1, TPM2, TPM3, TRIM32, TTN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CAD6E52"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546E338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M503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FOXL2, gene FOXL2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Blefarofimose, epicantus inversus, e ptoses, tipo 1 e 2 ; Insuficiência ovariana prematura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2BC9A7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387F875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M504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RYR1, gene RYR1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King</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Denborough ; Miopatia Minicore com oftalmoplegia externa; Doença neuromuscular externa congênita com fibra tipo 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F7753C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6FD66803"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M505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SLC7A7, gene SLC7A7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Intolerância a proteína  Lisinurica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F61300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1E7D516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M506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SIX3, SHH, TGIF, ZIC2, PTCH1, GLI2, CDON painel para Holoprosencefalia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Holoprosencefalia Painel SIX3, SHH, TGIF, ZIC2, PTCH1, GLI2, CDON (HPE1</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10)  NGS, Holoprosencefalia; anomalias holoprosencefálicas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8A84E0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BC6678A"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M507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MVK, gene MVK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Hiper</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IgD Acidúria Mevalonica, Proqueratose 3;  Deficiência de mevalonato quinase (febres recorrentes)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57F02C9"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49A90F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M508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NLRP3, gene NLRP3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inflamatória Periódica Associada à Criopirina Familial; Síndrome  CINCA ; Síndrome Muckle</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Wells;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8B92E0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328712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M509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SMAD4, Gene SMAD4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Polipose Juvenil Hereditária / Síndrome Teleangiectasia hemorrágica; Síndrome Myhre; Câncer Pancreático somático;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18ABDFC"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2A7694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JAK2 gene JAK2 PCR variante LYS539LEU  (substituição K539L no exon 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40503372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Eritrocitose, mut somática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B7F996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392BA8A7"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M511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WDR45, Gene WDR45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Neurodegeneração com acúmulo de ferro no cérebro Neurodegeneração associado a proteína Beta</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propeller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AF1F206"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0EDEA47A"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ACTB, Gene ACTB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Distonia Juvenil, Síndrome </w:t>
      </w:r>
      <w:proofErr w:type="spellStart"/>
      <w:r w:rsidRPr="00305E23">
        <w:rPr>
          <w:rFonts w:ascii="Arial" w:eastAsia="Times New Roman" w:hAnsi="Arial" w:cs="Arial"/>
          <w:color w:val="000000"/>
          <w:sz w:val="22"/>
          <w:szCs w:val="22"/>
        </w:rPr>
        <w:t>Baraitser</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Winter</w:t>
      </w:r>
      <w:proofErr w:type="spellEnd"/>
      <w:r w:rsidRPr="00305E23">
        <w:rPr>
          <w:rFonts w:ascii="Arial" w:eastAsia="Times New Roman" w:hAnsi="Arial" w:cs="Arial"/>
          <w:color w:val="000000"/>
          <w:sz w:val="22"/>
          <w:szCs w:val="22"/>
        </w:rPr>
        <w:t xml:space="preserve">  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E589D1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788E1FE3" w14:textId="77777777" w:rsidR="00955624"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M513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STGD1, Gene STGD1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Doença de Stargardt, Fundus flavimaculatus, Degeneração Macular Juvenil, Distrofia retiniana juvenil severa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Metodologia: Sequenciamento </w:t>
      </w:r>
      <w:r>
        <w:rPr>
          <w:rFonts w:ascii="Arial" w:eastAsia="Times New Roman" w:hAnsi="Arial" w:cs="Arial"/>
          <w:sz w:val="22"/>
          <w:szCs w:val="22"/>
        </w:rPr>
        <w:t>NGS</w:t>
      </w:r>
    </w:p>
    <w:p w14:paraId="7F6A46B1"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B26DEA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t>M514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EGFR Gene EGFR mutação T790M PCR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40314286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NSCLC (Ca não de pequenas células do pulmão. Confere diminuída sensibilidade a erlotinib, gefitinib, afatinib, dacomitinib, neratinib e aumentada sensibilidade a osimertinib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Bloco de parafina contendo fragmento representativo do tumor. O bloco de parafina deverá vir acompanhado de relatório Anatomopatológico.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Envelope postal.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Indefinida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contendo pouco teci neoplásico. Artefato de fixação do material com sinais de submissão a altas temperaturas (≥ 70oC) ou adição de substancias a parafina como cera.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0D377060"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22DEDAF5"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M515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Painel Epilepsia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126 genes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Painel Epilepsia (126 genes, NGS): ADSL,  ALDH5A1,  ALDH7A1,  ALG13,  ARHGEF9,  ARX, ATP1A2,  ATRX,  BRAT1,  C12orf57,  CACNA2D2,  CASK, CDKL5,  CHD2,  CHRNA2,  CHRNA4,  CHRNB2,  CLN2,  (TPP1),  CLN3, CLN5,  CLN6,  CLN8,  CNTNAP2,  CSTB,  CTSD,  DEPDC5, DNAJC5,  DNM1,  DOCK7,  DYNC1H1,  DYRK1A,  EEF1A2, EFHC1,  EHMT1,  EPM2A,  FOLR1,  FOXG1,  FRRS1L,  GABRA1,  GABRB3,  GABRG2,  GAMT,  GATM,  GLDC,  GLRA1,  GNAO1, GOSR2,  GPHN,  GRIN1,  GRIN2A,  GRIN2B,  HCN1,  IER3IP1, IQSEC2,  ITPA,  KANSL1,  KCNA2,  KCNC1,  KCNH2,  KCNJ10,  KCNQ2,  KCNQ3,  KCNT1,  KCTD7,  KIAA2022,  LGI1,  LIAS,  MBD5,  MECP2,  MEF2C,  MFSD8,  NGLY1,  NHLRC1,  NRXN1,  PACS1,  PCDH19,  PIGA,  PIGN,  PIGO,  PLCB1,  PNKD,  PNKP,  PNPO,  POLG,  PPT1,  PRICKLE1,  PRRT2,  PURA,  QARS, RANBP2,  RELN,  ROGDI,  SATB2,  SCARB2,  SCN1A,  SCN1B,  SCN2A,  SCN3A,  SCN8A,  SCN9A,  SERPINI1,  SGCE,  SLC13A5,  SLC19A3,  SLC25A22,  SLC2A1,  SLC35A2,  SLC6A1,  SLC6A8,  SLC9A6,  SNX27,  SPATA5,  SPTAN1,  STX1B,  STXBP1,  SYN1,  SYNGAP1,  SZT2,  TBC1D24,  TCF4,  TSC1,  TSC2,  UBE3A,  WWOX,  ZDHHC9,  ZEB2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5A82B8CD"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color w:val="000000"/>
          <w:sz w:val="22"/>
          <w:szCs w:val="22"/>
        </w:rPr>
      </w:pPr>
    </w:p>
    <w:p w14:paraId="63F87B78"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M516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Pesquisa COL4A1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Tortuosidades das artérias retiniana; Angiopatia hereditária com nefropatia, aneurisma e câimbras musculares; Doença de pequenos vasos cerebrais com ou sem anomalias oculares; Porencefalia; Suscetibilidade a hemorragia cerebral;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EA5931E" w14:textId="77777777" w:rsidR="00955624" w:rsidRPr="00305E23" w:rsidRDefault="00955624" w:rsidP="00F159B5">
      <w:pPr>
        <w:keepNext/>
        <w:keepLines/>
        <w:tabs>
          <w:tab w:val="left" w:pos="409"/>
          <w:tab w:val="left" w:pos="1289"/>
          <w:tab w:val="left" w:pos="1709"/>
          <w:tab w:val="left" w:pos="2266"/>
          <w:tab w:val="left" w:pos="2703"/>
          <w:tab w:val="left" w:pos="3702"/>
          <w:tab w:val="left" w:pos="4437"/>
          <w:tab w:val="left" w:pos="5036"/>
          <w:tab w:val="left" w:pos="5771"/>
          <w:tab w:val="left" w:pos="6426"/>
          <w:tab w:val="left" w:pos="7059"/>
          <w:tab w:val="left" w:pos="7726"/>
        </w:tabs>
        <w:rPr>
          <w:rFonts w:ascii="Arial" w:eastAsia="Times New Roman" w:hAnsi="Arial" w:cs="Arial"/>
          <w:sz w:val="22"/>
          <w:szCs w:val="22"/>
        </w:rPr>
      </w:pPr>
    </w:p>
    <w:p w14:paraId="4109CEA6"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M517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Pesquisa SHOX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Displasia mesomélica de Langer Discondrosteose de Leri</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Weill Baixa estatura idiopática familial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0498D99"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10C9F183"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M518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EPCAM, MLPA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40503151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HNPCC tipo 8; Câncer Colorretal Hereditário não Polipose tipo 8; Diarreia 5 com Enteropatia "tufting" (formação de pequenos  tufos no epitélio mucoso) congênita;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2E42FAA5"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A964D6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M519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EP300 Gene EP300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Rubinstein</w:t>
      </w:r>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Taybi</w:t>
      </w:r>
      <w:proofErr w:type="spellEnd"/>
      <w:r w:rsidRPr="00305E23">
        <w:rPr>
          <w:rFonts w:ascii="Arial" w:eastAsia="Times New Roman" w:hAnsi="Arial" w:cs="Arial"/>
          <w:color w:val="000000"/>
          <w:sz w:val="22"/>
          <w:szCs w:val="22"/>
        </w:rPr>
        <w:t xml:space="preserve"> 2, Câncer colorretal Somático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325455C"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7E2B070"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 xml:space="preserve">Painel genes EP300 e CREBBP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Rubinstein</w:t>
      </w:r>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Tayb</w:t>
      </w:r>
      <w:proofErr w:type="spellEnd"/>
      <w:r w:rsidRPr="00305E23">
        <w:rPr>
          <w:rFonts w:ascii="Arial" w:eastAsia="Times New Roman" w:hAnsi="Arial" w:cs="Arial"/>
          <w:color w:val="000000"/>
          <w:sz w:val="22"/>
          <w:szCs w:val="22"/>
        </w:rPr>
        <w:t xml:space="preserve"> 1 e 2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E97A69C"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0ADF740F"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M521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Painel para doenças recessivas e metabólica levando a hidropisia fetal e higroma cístico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para doenças recessivas e metabólica levando a hidropisia fetal e higroma cístico  NGS  genes incluem  HFASD ESCO2  PTPN11 FCH  Hidropisia fetal fetais, não imune, e/ou defeito de septo atrial, Síndrome Roberts, Síndrome Turner com higroma cístico e hidropisia, Bolha Nucal Familial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39741E9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36C5869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color w:val="000000"/>
          <w:sz w:val="22"/>
          <w:szCs w:val="22"/>
        </w:rPr>
        <w:t>ABCC6, gene ABCC6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Calcificação Arterial generalizada da Infância, Pseudoxanthoma elasticum, Pseudoxanthoma elasticum, forma frustra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52C8B6C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7919CAE8"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Retinite Pigmentosa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de Retinite Pigmentosa  NGS RPGR, SPATA, LRAT, TULP, LCA, LCA, LCA, RP, RHO, RP, CRB, RP,  ABCA, RP,  RPE, RP,  EYS, RP,  CERKL, RP,  SEMAA, RP,  PRCD, RP,  NRE, RP,  MERTK, RP,  USHA, RP,  PDEB, RP,  PROM, RP,  PDEA, RP,  RGR, RP,  CNGB, RP,  IDHB, RP,  SAG, RP,  CNGA, RP,  TTC, RP,  RDH, RP,  CORF, RP,  ARL, RP,  IMPG, RP,  PDEG, RP,  ZNF, RP,  DHDDS, RP,  CLRN, RP,  MAK, RP,  CORF, RP ,  CDHR, RP,  RBP, RP,  NEK, RP,  SLCA, RP,  KIZ, RP,  IFT, RP,  ZNF, RP,  HGSNAT, RP,  BBS, RP,  AGBL, RP,  POMGT, RP,  REEP Distrofia de cone</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bastonete ligado ao Cr X, Retinite pigmentosa,  Degeneração macular ligado ao Cr X,  e infecções respiratórias, com ou sem surdez.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D8A30D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697FE2F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Acidúria Metilmalonica MMAA, MMAB, MCEE, MMADHC, MUT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Aplicação Clínica: Painel Acidúria Metilmalonica MMAA, MMAB, MCEE, MMADHC, MUT  NGS Homocistinúria, tipo </w:t>
      </w:r>
      <w:proofErr w:type="spellStart"/>
      <w:r w:rsidRPr="00305E23">
        <w:rPr>
          <w:rFonts w:ascii="Arial" w:eastAsia="Times New Roman" w:hAnsi="Arial" w:cs="Arial"/>
          <w:sz w:val="22"/>
          <w:szCs w:val="22"/>
        </w:rPr>
        <w:t>CBlD</w:t>
      </w:r>
      <w:proofErr w:type="spellEnd"/>
      <w:r w:rsidRPr="00305E23">
        <w:rPr>
          <w:rFonts w:ascii="Arial" w:eastAsia="Times New Roman" w:hAnsi="Arial" w:cs="Arial"/>
          <w:sz w:val="22"/>
          <w:szCs w:val="22"/>
        </w:rPr>
        <w:t xml:space="preserve"> type, variante 1, Acidúria Metilmalonica tipo Mut, Acidúria Metilmalonica responsiva  vitamina B12, </w:t>
      </w:r>
      <w:proofErr w:type="spellStart"/>
      <w:r w:rsidRPr="00305E23">
        <w:rPr>
          <w:rFonts w:ascii="Arial" w:eastAsia="Times New Roman" w:hAnsi="Arial" w:cs="Arial"/>
          <w:sz w:val="22"/>
          <w:szCs w:val="22"/>
        </w:rPr>
        <w:t>Metilmalonil</w:t>
      </w:r>
      <w:proofErr w:type="spellEnd"/>
      <w:r w:rsidR="00F159B5">
        <w:rPr>
          <w:rFonts w:ascii="Arial" w:eastAsia="Times New Roman" w:hAnsi="Arial" w:cs="Arial"/>
          <w:sz w:val="22"/>
          <w:szCs w:val="22"/>
        </w:rPr>
        <w:br/>
      </w:r>
      <w:proofErr w:type="spellStart"/>
      <w:r w:rsidRPr="00305E23">
        <w:rPr>
          <w:rFonts w:ascii="Arial" w:eastAsia="Times New Roman" w:hAnsi="Arial" w:cs="Arial"/>
          <w:sz w:val="22"/>
          <w:szCs w:val="22"/>
        </w:rPr>
        <w:t>CoA</w:t>
      </w:r>
      <w:proofErr w:type="spellEnd"/>
      <w:r w:rsidRPr="00305E23">
        <w:rPr>
          <w:rFonts w:ascii="Arial" w:eastAsia="Times New Roman" w:hAnsi="Arial" w:cs="Arial"/>
          <w:sz w:val="22"/>
          <w:szCs w:val="22"/>
        </w:rPr>
        <w:t xml:space="preserve"> deficiente </w:t>
      </w:r>
      <w:proofErr w:type="spellStart"/>
      <w:r w:rsidRPr="00305E23">
        <w:rPr>
          <w:rFonts w:ascii="Arial" w:eastAsia="Times New Roman" w:hAnsi="Arial" w:cs="Arial"/>
          <w:sz w:val="22"/>
          <w:szCs w:val="22"/>
        </w:rPr>
        <w:t>epimerase</w:t>
      </w:r>
      <w:proofErr w:type="spellEnd"/>
      <w:r w:rsidRPr="00305E23">
        <w:rPr>
          <w:rFonts w:ascii="Arial" w:eastAsia="Times New Roman" w:hAnsi="Arial" w:cs="Arial"/>
          <w:sz w:val="22"/>
          <w:szCs w:val="22"/>
        </w:rPr>
        <w:t xml:space="preserve">, Acidúria Metilmalonica responsiva a  vitamina B12, devido a defeito na síntese de </w:t>
      </w:r>
      <w:proofErr w:type="spellStart"/>
      <w:r w:rsidRPr="00305E23">
        <w:rPr>
          <w:rFonts w:ascii="Arial" w:eastAsia="Times New Roman" w:hAnsi="Arial" w:cs="Arial"/>
          <w:sz w:val="22"/>
          <w:szCs w:val="22"/>
        </w:rPr>
        <w:t>adenosilcobalamina</w:t>
      </w:r>
      <w:proofErr w:type="spellEnd"/>
      <w:r w:rsidRPr="00305E23">
        <w:rPr>
          <w:rFonts w:ascii="Arial" w:eastAsia="Times New Roman" w:hAnsi="Arial" w:cs="Arial"/>
          <w:sz w:val="22"/>
          <w:szCs w:val="22"/>
        </w:rPr>
        <w:t xml:space="preserve">, complementação tipo </w:t>
      </w:r>
      <w:proofErr w:type="spellStart"/>
      <w:r w:rsidRPr="00305E23">
        <w:rPr>
          <w:rFonts w:ascii="Arial" w:eastAsia="Times New Roman" w:hAnsi="Arial" w:cs="Arial"/>
          <w:sz w:val="22"/>
          <w:szCs w:val="22"/>
        </w:rPr>
        <w:t>cblB</w:t>
      </w:r>
      <w:proofErr w:type="spellEnd"/>
      <w:r w:rsidRPr="00305E23">
        <w:rPr>
          <w:rFonts w:ascii="Arial" w:eastAsia="Times New Roman" w:hAnsi="Arial" w:cs="Arial"/>
          <w:sz w:val="22"/>
          <w:szCs w:val="22"/>
        </w:rPr>
        <w:t xml:space="preserve">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A324517"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59161C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M525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HTT, gene HTT (PCR) repetições de trinucleotídeos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15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Doença de Huntington Em indivíduos normais a repetição é de 9 a 36. Em Doença de Huntington é maior que 37.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PCR (Reação em Cadeia da Polimerase DNA)</w:t>
      </w:r>
    </w:p>
    <w:p w14:paraId="556070F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6FD9DE76"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NF1, Gene NF1 MLPA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40503151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21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Neurofibromatose tipo 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MLPA (Amplificação Multiplex de Sondas Dependente de Ligação)</w:t>
      </w:r>
    </w:p>
    <w:p w14:paraId="143839F3"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4C13D41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Displasias Ósseas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para Displasias Ósseas  NGS SOX9, GRBGD, FGFR3, COL2A1, TD1 , PLSDT, TRPV4, ACH, CAGSSS , SPENCDI, COL10A1,  LBR,  CCD, GCLEB, MOPD1, OPD2, MCOPS14 , FLNA , SEMDG, LWD, DBQD1, AMDM,  ANXD2, DTD, AO1,  MNS, FGFR2, PSACH, AO2, O11, OPD1, FDAB, TOD, SHOX, EDM1, FMD1, ACRPV , SEDCJD ,   OPSMD , BOCD , PTH1R , SEMDFA , CDPX2 , LCCS10 , AFF4 , HSPG2 , BCYM4 , OSCS , FTHS , RTS , PGM3 , FBCG2 , ANFH2 , IARS2 , ACFD , EVC , MMDK , MDWH , RTSC1 , SMMD Displasia Campomélica, Greenberg, Acondroplasia, Hipocondroplasia, Displasia Tanatoforica tipo I, II e III, Acondrogênese tipo III, Displasia </w:t>
      </w:r>
      <w:proofErr w:type="spellStart"/>
      <w:r w:rsidRPr="00305E23">
        <w:rPr>
          <w:rFonts w:ascii="Arial" w:eastAsia="Times New Roman" w:hAnsi="Arial" w:cs="Arial"/>
          <w:color w:val="000000"/>
          <w:sz w:val="22"/>
          <w:szCs w:val="22"/>
        </w:rPr>
        <w:t>Espondilo</w:t>
      </w:r>
      <w:proofErr w:type="spellEnd"/>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epifiseal (Stanescu), Displasia Esquelética </w:t>
      </w:r>
      <w:proofErr w:type="spellStart"/>
      <w:r w:rsidRPr="00305E23">
        <w:rPr>
          <w:rFonts w:ascii="Arial" w:eastAsia="Times New Roman" w:hAnsi="Arial" w:cs="Arial"/>
          <w:color w:val="000000"/>
          <w:sz w:val="22"/>
          <w:szCs w:val="22"/>
        </w:rPr>
        <w:t>Platiespondilica</w:t>
      </w:r>
      <w:proofErr w:type="spellEnd"/>
      <w:r w:rsidRPr="00305E23">
        <w:rPr>
          <w:rFonts w:ascii="Arial" w:eastAsia="Times New Roman" w:hAnsi="Arial" w:cs="Arial"/>
          <w:color w:val="000000"/>
          <w:sz w:val="22"/>
          <w:szCs w:val="22"/>
        </w:rPr>
        <w:t xml:space="preserve">, Displasia Espôndilo </w:t>
      </w:r>
      <w:proofErr w:type="spellStart"/>
      <w:r w:rsidRPr="00305E23">
        <w:rPr>
          <w:rFonts w:ascii="Arial" w:eastAsia="Times New Roman" w:hAnsi="Arial" w:cs="Arial"/>
          <w:color w:val="000000"/>
          <w:sz w:val="22"/>
          <w:szCs w:val="22"/>
        </w:rPr>
        <w:t>metafisearia</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Kozlowski</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Espondilocondroplasia</w:t>
      </w:r>
      <w:proofErr w:type="spellEnd"/>
      <w:r w:rsidRPr="00305E23">
        <w:rPr>
          <w:rFonts w:ascii="Arial" w:eastAsia="Times New Roman" w:hAnsi="Arial" w:cs="Arial"/>
          <w:color w:val="000000"/>
          <w:sz w:val="22"/>
          <w:szCs w:val="22"/>
        </w:rPr>
        <w:t xml:space="preserve"> com desregulação imune, Condrodisplasia </w:t>
      </w:r>
      <w:proofErr w:type="spellStart"/>
      <w:r w:rsidRPr="00305E23">
        <w:rPr>
          <w:rFonts w:ascii="Arial" w:eastAsia="Times New Roman" w:hAnsi="Arial" w:cs="Arial"/>
          <w:color w:val="000000"/>
          <w:sz w:val="22"/>
          <w:szCs w:val="22"/>
        </w:rPr>
        <w:t>metafisiaria</w:t>
      </w:r>
      <w:proofErr w:type="spellEnd"/>
      <w:r w:rsidRPr="00305E23">
        <w:rPr>
          <w:rFonts w:ascii="Arial" w:eastAsia="Times New Roman" w:hAnsi="Arial" w:cs="Arial"/>
          <w:color w:val="000000"/>
          <w:sz w:val="22"/>
          <w:szCs w:val="22"/>
        </w:rPr>
        <w:t xml:space="preserve"> (Schmid), Anomalia </w:t>
      </w:r>
      <w:proofErr w:type="spellStart"/>
      <w:r w:rsidRPr="00305E23">
        <w:rPr>
          <w:rFonts w:ascii="Arial" w:eastAsia="Times New Roman" w:hAnsi="Arial" w:cs="Arial"/>
          <w:color w:val="000000"/>
          <w:sz w:val="22"/>
          <w:szCs w:val="22"/>
        </w:rPr>
        <w:t>Pelger</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Huet</w:t>
      </w:r>
      <w:proofErr w:type="spellEnd"/>
      <w:r w:rsidRPr="00305E23">
        <w:rPr>
          <w:rFonts w:ascii="Arial" w:eastAsia="Times New Roman" w:hAnsi="Arial" w:cs="Arial"/>
          <w:color w:val="000000"/>
          <w:sz w:val="22"/>
          <w:szCs w:val="22"/>
        </w:rPr>
        <w:t xml:space="preserve">, Displasia </w:t>
      </w:r>
      <w:proofErr w:type="spellStart"/>
      <w:r w:rsidRPr="00305E23">
        <w:rPr>
          <w:rFonts w:ascii="Arial" w:eastAsia="Times New Roman" w:hAnsi="Arial" w:cs="Arial"/>
          <w:color w:val="000000"/>
          <w:sz w:val="22"/>
          <w:szCs w:val="22"/>
        </w:rPr>
        <w:t>Cleidocranial</w:t>
      </w:r>
      <w:proofErr w:type="spellEnd"/>
      <w:r w:rsidRPr="00305E23">
        <w:rPr>
          <w:rFonts w:ascii="Arial" w:eastAsia="Times New Roman" w:hAnsi="Arial" w:cs="Arial"/>
          <w:color w:val="000000"/>
          <w:sz w:val="22"/>
          <w:szCs w:val="22"/>
        </w:rPr>
        <w:t xml:space="preserve">, Displasia Óssea </w:t>
      </w:r>
      <w:proofErr w:type="spellStart"/>
      <w:r w:rsidRPr="00305E23">
        <w:rPr>
          <w:rFonts w:ascii="Arial" w:eastAsia="Times New Roman" w:hAnsi="Arial" w:cs="Arial"/>
          <w:color w:val="000000"/>
          <w:sz w:val="22"/>
          <w:szCs w:val="22"/>
        </w:rPr>
        <w:t>Gracile</w:t>
      </w:r>
      <w:proofErr w:type="spellEnd"/>
      <w:r w:rsidRPr="00305E23">
        <w:rPr>
          <w:rFonts w:ascii="Arial" w:eastAsia="Times New Roman" w:hAnsi="Arial" w:cs="Arial"/>
          <w:color w:val="000000"/>
          <w:sz w:val="22"/>
          <w:szCs w:val="22"/>
        </w:rPr>
        <w:t xml:space="preserve">, Nanismo Primordial </w:t>
      </w:r>
      <w:proofErr w:type="spellStart"/>
      <w:r w:rsidRPr="00305E23">
        <w:rPr>
          <w:rFonts w:ascii="Arial" w:eastAsia="Times New Roman" w:hAnsi="Arial" w:cs="Arial"/>
          <w:color w:val="000000"/>
          <w:sz w:val="22"/>
          <w:szCs w:val="22"/>
        </w:rPr>
        <w:t>Osteodisplásico</w:t>
      </w:r>
      <w:proofErr w:type="spellEnd"/>
      <w:r w:rsidRPr="00305E23">
        <w:rPr>
          <w:rFonts w:ascii="Arial" w:eastAsia="Times New Roman" w:hAnsi="Arial" w:cs="Arial"/>
          <w:color w:val="000000"/>
          <w:sz w:val="22"/>
          <w:szCs w:val="22"/>
        </w:rPr>
        <w:t xml:space="preserve"> Microcefálico, Sind </w:t>
      </w:r>
      <w:proofErr w:type="spellStart"/>
      <w:r w:rsidRPr="00305E23">
        <w:rPr>
          <w:rFonts w:ascii="Arial" w:eastAsia="Times New Roman" w:hAnsi="Arial" w:cs="Arial"/>
          <w:color w:val="000000"/>
          <w:sz w:val="22"/>
          <w:szCs w:val="22"/>
        </w:rPr>
        <w:t>Otopalatodigital</w:t>
      </w:r>
      <w:proofErr w:type="spellEnd"/>
      <w:r w:rsidRPr="00305E23">
        <w:rPr>
          <w:rFonts w:ascii="Arial" w:eastAsia="Times New Roman" w:hAnsi="Arial" w:cs="Arial"/>
          <w:color w:val="000000"/>
          <w:sz w:val="22"/>
          <w:szCs w:val="22"/>
        </w:rPr>
        <w:t xml:space="preserve">, Microftalmia sindrômica tipo 14, Displasia </w:t>
      </w:r>
      <w:proofErr w:type="spellStart"/>
      <w:r w:rsidRPr="00305E23">
        <w:rPr>
          <w:rFonts w:ascii="Arial" w:eastAsia="Times New Roman" w:hAnsi="Arial" w:cs="Arial"/>
          <w:color w:val="000000"/>
          <w:sz w:val="22"/>
          <w:szCs w:val="22"/>
        </w:rPr>
        <w:t>Frontometafisaria</w:t>
      </w:r>
      <w:proofErr w:type="spellEnd"/>
      <w:r w:rsidRPr="00305E23">
        <w:rPr>
          <w:rFonts w:ascii="Arial" w:eastAsia="Times New Roman" w:hAnsi="Arial" w:cs="Arial"/>
          <w:color w:val="000000"/>
          <w:sz w:val="22"/>
          <w:szCs w:val="22"/>
        </w:rPr>
        <w:t xml:space="preserve"> 1, Displasia Terminal Óssea, Síndrome FG 1, Displasia </w:t>
      </w:r>
      <w:proofErr w:type="spellStart"/>
      <w:r w:rsidRPr="00305E23">
        <w:rPr>
          <w:rFonts w:ascii="Arial" w:eastAsia="Times New Roman" w:hAnsi="Arial" w:cs="Arial"/>
          <w:color w:val="000000"/>
          <w:sz w:val="22"/>
          <w:szCs w:val="22"/>
        </w:rPr>
        <w:t>Espondiloepimetafisaria</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Camera</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Genevieve</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Discondroosteose</w:t>
      </w:r>
      <w:proofErr w:type="spellEnd"/>
      <w:r w:rsidRPr="00305E23">
        <w:rPr>
          <w:rFonts w:ascii="Arial" w:eastAsia="Times New Roman" w:hAnsi="Arial" w:cs="Arial"/>
          <w:color w:val="000000"/>
          <w:sz w:val="22"/>
          <w:szCs w:val="22"/>
        </w:rPr>
        <w:t xml:space="preserve"> Leri</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Weill, Displasia </w:t>
      </w:r>
      <w:proofErr w:type="spellStart"/>
      <w:r w:rsidRPr="00305E23">
        <w:rPr>
          <w:rFonts w:ascii="Arial" w:eastAsia="Times New Roman" w:hAnsi="Arial" w:cs="Arial"/>
          <w:color w:val="000000"/>
          <w:sz w:val="22"/>
          <w:szCs w:val="22"/>
        </w:rPr>
        <w:t>Desbuquois</w:t>
      </w:r>
      <w:proofErr w:type="spellEnd"/>
      <w:r w:rsidRPr="00305E23">
        <w:rPr>
          <w:rFonts w:ascii="Arial" w:eastAsia="Times New Roman" w:hAnsi="Arial" w:cs="Arial"/>
          <w:color w:val="000000"/>
          <w:sz w:val="22"/>
          <w:szCs w:val="22"/>
        </w:rPr>
        <w:t xml:space="preserve"> 1, Displasia </w:t>
      </w:r>
      <w:proofErr w:type="spellStart"/>
      <w:r w:rsidRPr="00305E23">
        <w:rPr>
          <w:rFonts w:ascii="Arial" w:eastAsia="Times New Roman" w:hAnsi="Arial" w:cs="Arial"/>
          <w:color w:val="000000"/>
          <w:sz w:val="22"/>
          <w:szCs w:val="22"/>
        </w:rPr>
        <w:t>Acromesomelica</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Maroteaux</w:t>
      </w:r>
      <w:proofErr w:type="spellEnd"/>
      <w:r w:rsidRPr="00305E23">
        <w:rPr>
          <w:rFonts w:ascii="Arial" w:eastAsia="Times New Roman" w:hAnsi="Arial" w:cs="Arial"/>
          <w:color w:val="000000"/>
          <w:sz w:val="22"/>
          <w:szCs w:val="22"/>
        </w:rPr>
        <w:t xml:space="preserve">, Displasia </w:t>
      </w:r>
      <w:proofErr w:type="spellStart"/>
      <w:r w:rsidRPr="00305E23">
        <w:rPr>
          <w:rFonts w:ascii="Arial" w:eastAsia="Times New Roman" w:hAnsi="Arial" w:cs="Arial"/>
          <w:color w:val="000000"/>
          <w:sz w:val="22"/>
          <w:szCs w:val="22"/>
        </w:rPr>
        <w:t>Anauxetica</w:t>
      </w:r>
      <w:proofErr w:type="spellEnd"/>
      <w:r w:rsidRPr="00305E23">
        <w:rPr>
          <w:rFonts w:ascii="Arial" w:eastAsia="Times New Roman" w:hAnsi="Arial" w:cs="Arial"/>
          <w:color w:val="000000"/>
          <w:sz w:val="22"/>
          <w:szCs w:val="22"/>
        </w:rPr>
        <w:t xml:space="preserve">, Displasia </w:t>
      </w:r>
      <w:proofErr w:type="spellStart"/>
      <w:r w:rsidRPr="00305E23">
        <w:rPr>
          <w:rFonts w:ascii="Arial" w:eastAsia="Times New Roman" w:hAnsi="Arial" w:cs="Arial"/>
          <w:color w:val="000000"/>
          <w:sz w:val="22"/>
          <w:szCs w:val="22"/>
        </w:rPr>
        <w:t>Diastrófica</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Atelosteogenesis</w:t>
      </w:r>
      <w:proofErr w:type="spellEnd"/>
      <w:r w:rsidRPr="00305E23">
        <w:rPr>
          <w:rFonts w:ascii="Arial" w:eastAsia="Times New Roman" w:hAnsi="Arial" w:cs="Arial"/>
          <w:color w:val="000000"/>
          <w:sz w:val="22"/>
          <w:szCs w:val="22"/>
        </w:rPr>
        <w:t xml:space="preserve">, tipo I,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FBCC575"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77EFF570"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M528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Hiperekplexia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de Hiperekplexia  NGS: GLRA1, ARHGEF9, GLRB, GPHN, SLC6A5, FKTN,ASNS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BA7C505"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7E3E2A0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M529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GLRA1 gene GLRA1   Sequenciamento completo (Sanger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Hiperekplexia Hereditária 1 (9 exons)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1E041B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0346C3CF"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M530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PABPN1, Gene PABPN1 Sequenciamento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Distrofia muscular Óculofaringeal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CD28F00"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44C4D2B0"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M531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Doença Pulmonar Intersticial Crônica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para Doença Pulmonar Intersticial Crônica  NGS: SFTPB, SFTPC e ABCA3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4DD372B1"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43E3D87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M532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para Doença Pulmonar Intersticial Crônica Sequenciamento Sanger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53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para Doença Pulmonar Intersticial Crônica  Sanger  SFTPC e ABCA3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16F3A00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1B4FD84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M533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ABCA3 gene ABCA3  Sequenciamento completo Sanger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color w:val="575757"/>
          <w:sz w:val="22"/>
          <w:szCs w:val="22"/>
        </w:rPr>
        <w:t>Aplicação Clínica: Disfunção</w:t>
      </w:r>
      <w:r w:rsidRPr="00305E23">
        <w:rPr>
          <w:rFonts w:ascii="Arial" w:eastAsia="Times New Roman" w:hAnsi="Arial" w:cs="Arial"/>
          <w:color w:val="333333"/>
          <w:sz w:val="22"/>
          <w:szCs w:val="22"/>
        </w:rPr>
        <w:t xml:space="preserve"> no Metabolismo da Surfactante Pulmonar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1282508"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C218191"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M534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SFTPC Gene SFTPC Sequenciamento completo Sanger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color w:val="575757"/>
          <w:sz w:val="22"/>
          <w:szCs w:val="22"/>
        </w:rPr>
        <w:t>Aplicação Clínica: Disfunção</w:t>
      </w:r>
      <w:r w:rsidRPr="00305E23">
        <w:rPr>
          <w:rFonts w:ascii="Arial" w:eastAsia="Times New Roman" w:hAnsi="Arial" w:cs="Arial"/>
          <w:color w:val="333333"/>
          <w:sz w:val="22"/>
          <w:szCs w:val="22"/>
        </w:rPr>
        <w:t xml:space="preserve"> no Metabolismo da Surfactante Pulmonar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C747377"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6A7E6343"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M535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SELENON Gene  SELENON Sequenciamento   completo Sanger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Distrofia Muscular com coluna vertebral rígida; Miopatia congênita com fibra</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tipo desproporção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0DB2E2A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2AEB87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M536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CYLD, gene CYLD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Brooke</w:t>
      </w:r>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Spiegler</w:t>
      </w:r>
      <w:proofErr w:type="spellEnd"/>
      <w:r w:rsidRPr="00305E23">
        <w:rPr>
          <w:rFonts w:ascii="Arial" w:eastAsia="Times New Roman" w:hAnsi="Arial" w:cs="Arial"/>
          <w:color w:val="000000"/>
          <w:sz w:val="22"/>
          <w:szCs w:val="22"/>
        </w:rPr>
        <w:t xml:space="preserve"> </w:t>
      </w:r>
      <w:proofErr w:type="spellStart"/>
      <w:r w:rsidRPr="00305E23">
        <w:rPr>
          <w:rFonts w:ascii="Arial" w:eastAsia="Times New Roman" w:hAnsi="Arial" w:cs="Arial"/>
          <w:color w:val="000000"/>
          <w:sz w:val="22"/>
          <w:szCs w:val="22"/>
        </w:rPr>
        <w:t>Cilindromatose</w:t>
      </w:r>
      <w:proofErr w:type="spellEnd"/>
      <w:r w:rsidRPr="00305E23">
        <w:rPr>
          <w:rFonts w:ascii="Arial" w:eastAsia="Times New Roman" w:hAnsi="Arial" w:cs="Arial"/>
          <w:color w:val="000000"/>
          <w:sz w:val="22"/>
          <w:szCs w:val="22"/>
        </w:rPr>
        <w:t xml:space="preserve">, familial, Tricoepitelioma, múltiplo familial, 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23E6F70F"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6EA0C7C6"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M537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PKD1, PKD2 genes PKD1, PKD2  Sequenciamento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Doença Policística do Rim, tipo adulto I,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91CE227"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41CC94F"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M538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Genes para Distrofia de Retina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de Genes para Distrofia de Retina: ABHD12, ADAM9, ADGRV1, AHI1, AIPL1, ALMS1, ARL6, ARL13B, ATF6, B9D1, B9D2, BBS1, BBS2, BBS4, BBS5, BBS7, BBS9, BBS10, BBS12, BEST1, C2ORF71, C5ORF42, C8ORF37, CABP4, CACNA1F, CACNA2D4, CAPN5, CC2D2A, CDH23, CDHR1, CEP41, CEP164, CEP290, CERKL, CHM, CIB2, CLN3, CLRN1, CNGA1, CNGA3, CNGB1, CNGB3, CNNM4, COL2A1,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6F63BF0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60A55061"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M539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SOX2, gene SOX2 Sequenciamento Completo Sanger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Microftalmia sindrômica; Hipoplasia do nervo ótico e anomalias do SNC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109806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49040EB"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M540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HESX1 gene HESX1 Sequenciamento Completo Sanger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Defic de Hormônio de Crescimento (HG) com anomalia pituitária, Defic de Horm pituitário combinada 5, Displasia Septo</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ótica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4D174C1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11CFDF16"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M541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OTX2, Gene OTX2 Sequenciamento completo Sanger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27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Microftalmia sindrômica 5; Defic Hormônio Pituitária; Distrofia retiniana de inicio precoce com ou sem disfunção pituitária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EAE0DB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650B3DE"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M542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genes relacionados a Hipoglicemia Hiperinsulinêmica Congênita (Neonatal)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color w:val="353535"/>
          <w:sz w:val="22"/>
          <w:szCs w:val="22"/>
        </w:rPr>
        <w:t xml:space="preserve">Aplicação Clínica: Painel de genes relacionados a Hipoglicemia Hiperinsulinêmica congênita (neonatal) ABCC8, KCNJ11, GLUD1, GCK, HADH, SLC16A1, HNF4A, HNF1A, UCP2 responsivos ou não ao Diazóxido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011120B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0920065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M543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Painel de genes Síndrome Dravet (epilepsia na infância) NGS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até 85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Painel de genes Síndrome Dravet (epilepsia na infância) NGS  CACNB4, CHRNA7, EFHC1, EPM2A, GABRA1, GABRD, GABRG2, PCDH19, SCN1A, SCN1B, SCN2A, SCN9A ,  STXBP1 Síndrome Dravet Epilepsia Mioclônica Severa da infância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NGS</w:t>
      </w:r>
    </w:p>
    <w:p w14:paraId="2CA0CC05"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FBF9D91"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lastRenderedPageBreak/>
        <w:t>M544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RPS6KA3, gene RPS6KA3 Sequenciamento completo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w:t>
      </w:r>
      <w:proofErr w:type="spellStart"/>
      <w:r w:rsidRPr="00305E23">
        <w:rPr>
          <w:rFonts w:ascii="Arial" w:eastAsia="Times New Roman" w:hAnsi="Arial" w:cs="Arial"/>
          <w:color w:val="000000"/>
          <w:sz w:val="22"/>
          <w:szCs w:val="22"/>
        </w:rPr>
        <w:t>Coffin</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Lowry</w:t>
      </w:r>
      <w:proofErr w:type="spellEnd"/>
      <w:r w:rsidRPr="00305E23">
        <w:rPr>
          <w:rFonts w:ascii="Arial" w:eastAsia="Times New Roman" w:hAnsi="Arial" w:cs="Arial"/>
          <w:color w:val="000000"/>
          <w:sz w:val="22"/>
          <w:szCs w:val="22"/>
        </w:rPr>
        <w:t xml:space="preserve">, Retardo mental ligado ao X 9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650C9948"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F6139EF"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color w:val="000000"/>
          <w:sz w:val="22"/>
          <w:szCs w:val="22"/>
        </w:rPr>
        <w:t>M545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CHST14, gene CHST14 Sequenciamento completo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40503100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35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Aplicação Clínica: Síndrome </w:t>
      </w:r>
      <w:proofErr w:type="spellStart"/>
      <w:r w:rsidRPr="00305E23">
        <w:rPr>
          <w:rFonts w:ascii="Arial" w:eastAsia="Times New Roman" w:hAnsi="Arial" w:cs="Arial"/>
          <w:color w:val="000000"/>
          <w:sz w:val="22"/>
          <w:szCs w:val="22"/>
        </w:rPr>
        <w:t>Ehlers</w:t>
      </w:r>
      <w:proofErr w:type="spellEnd"/>
      <w:r w:rsidR="00F159B5">
        <w:rPr>
          <w:rFonts w:ascii="Arial" w:eastAsia="Times New Roman" w:hAnsi="Arial" w:cs="Arial"/>
          <w:color w:val="000000"/>
          <w:sz w:val="22"/>
          <w:szCs w:val="22"/>
        </w:rPr>
        <w:br/>
      </w:r>
      <w:proofErr w:type="spellStart"/>
      <w:r w:rsidRPr="00305E23">
        <w:rPr>
          <w:rFonts w:ascii="Arial" w:eastAsia="Times New Roman" w:hAnsi="Arial" w:cs="Arial"/>
          <w:color w:val="000000"/>
          <w:sz w:val="22"/>
          <w:szCs w:val="22"/>
        </w:rPr>
        <w:t>Danlos</w:t>
      </w:r>
      <w:proofErr w:type="spellEnd"/>
      <w:r w:rsidRPr="00305E23">
        <w:rPr>
          <w:rFonts w:ascii="Arial" w:eastAsia="Times New Roman" w:hAnsi="Arial" w:cs="Arial"/>
          <w:color w:val="000000"/>
          <w:sz w:val="22"/>
          <w:szCs w:val="22"/>
        </w:rPr>
        <w:t xml:space="preserve">, musculo contratura tipo 1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Sangue total (sangue periférico),  obtido por venopunção (venóclise) através de tubo vácuo (vacutainer) de coleta sangue, EDTA K2 4ml (tampa violeta) . Não é necessário jejum ou qualquer outro preparo.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Alternativa: Saliva retirado com kit especial. Restrições em relação a extração de DNA da amostra de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Container Recomendado: Vacutainer EDTA tampa violeta; para  obtenção de amostra de saliva há necessidade de kit especial aprovado pelo laboratório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Sangue deve ser enviado resfriado  a 3</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w:t>
      </w:r>
      <w:r w:rsidR="00F159B5">
        <w:rPr>
          <w:rFonts w:ascii="Arial" w:eastAsia="Times New Roman" w:hAnsi="Arial" w:cs="Arial"/>
          <w:sz w:val="22"/>
          <w:szCs w:val="22"/>
        </w:rPr>
        <w:br/>
      </w:r>
      <w:r w:rsidRPr="00305E23">
        <w:rPr>
          <w:rFonts w:ascii="Arial" w:eastAsia="Times New Roman" w:hAnsi="Arial" w:cs="Arial"/>
          <w:sz w:val="22"/>
          <w:szCs w:val="22"/>
        </w:rPr>
        <w:t xml:space="preserve"> 8</w:t>
      </w:r>
      <w:r w:rsidRPr="00305E23">
        <w:rPr>
          <w:rFonts w:ascii="Arial" w:eastAsia="Times New Roman" w:hAnsi="Arial" w:cs="Arial"/>
          <w:sz w:val="22"/>
          <w:szCs w:val="22"/>
          <w:vertAlign w:val="superscript"/>
        </w:rPr>
        <w:t>o</w:t>
      </w:r>
      <w:r w:rsidRPr="00305E23">
        <w:rPr>
          <w:rFonts w:ascii="Arial" w:eastAsia="Times New Roman" w:hAnsi="Arial" w:cs="Arial"/>
          <w:sz w:val="22"/>
          <w:szCs w:val="22"/>
        </w:rPr>
        <w:t xml:space="preserve"> C com gelo químico reciclável e nunca congelado. Saliva  é enviada na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 para qualquer amostra (sangue ou saliva)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Sangue coagulado, congelado ou recebido após 72 horas após sua obtenção. Não envie amostras que cheguem de 6a a domingo em São Paulo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Sequenciamento Completo Sanger</w:t>
      </w:r>
    </w:p>
    <w:p w14:paraId="3FF84EA8" w14:textId="77777777" w:rsidR="00955624"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33EE4BC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7DE462B" w14:textId="77777777" w:rsidR="00955624" w:rsidRPr="00137EAC"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jc w:val="center"/>
        <w:rPr>
          <w:rFonts w:ascii="Arial" w:eastAsia="Times New Roman" w:hAnsi="Arial" w:cs="Arial"/>
          <w:bCs/>
          <w:sz w:val="28"/>
          <w:szCs w:val="22"/>
        </w:rPr>
      </w:pPr>
      <w:r w:rsidRPr="00137EAC">
        <w:rPr>
          <w:rFonts w:ascii="Arial" w:eastAsia="Times New Roman" w:hAnsi="Arial" w:cs="Arial"/>
          <w:bCs/>
          <w:sz w:val="28"/>
          <w:szCs w:val="22"/>
        </w:rPr>
        <w:t>S – Anatomia Patológica</w:t>
      </w:r>
    </w:p>
    <w:p w14:paraId="0536CBE5" w14:textId="77777777" w:rsidR="00955624"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b/>
          <w:bCs/>
          <w:sz w:val="22"/>
          <w:szCs w:val="22"/>
        </w:rPr>
      </w:pPr>
    </w:p>
    <w:p w14:paraId="2238D5BA" w14:textId="77777777" w:rsidR="00955624"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b/>
          <w:bCs/>
          <w:sz w:val="22"/>
          <w:szCs w:val="22"/>
        </w:rPr>
      </w:pPr>
    </w:p>
    <w:p w14:paraId="796C099F"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lastRenderedPageBreak/>
        <w:t>S01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Biópsia (Anat. Patológico) fragmento retirado de uma lesão maior com finalidade diagnóstica (ex biópsia de mama, biópsia de nódulo metastático, biópsia de colo uterino,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40601110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40BA1CC9"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3EEF26F5"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S02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Peça Cirúrgica Simples (ex postectomia, nefrectomia polar enucleação de tu renal,  elipse de pele, estomago, vesícula biliar, apêndice cecal, baço, biópsia de mama não "core biopsy",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40601200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77B659F8"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9A67E8C"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S03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Biópsias várias (ex: biopsias de cólon, colo uterino, pele, gástricas, etc. ≥ 3 biópsias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40601412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735199A6"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1C805883"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lastRenderedPageBreak/>
        <w:t>S04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Fragmentos enviados em anexo à uma peça cirúrgica (ex linfonodos, margens cirúrgicas,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40601021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02D05FF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0EFDB643"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S05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Consulta de Caso (ex. revisão de lâminas de biópsias de próstata pré cirurgia, independente do número de biopsias,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40601200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Revisão de Casos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3645D8AC"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30960F09"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S06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Exame de congelação durante ato cirúrgico, sem deslocamento do patologista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40601013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Não aplicável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Fragmento não representativo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07CB89D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2674A29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lastRenderedPageBreak/>
        <w:t>S23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Exame de congelação durante ato cirúrgico, com deslocamento do patologista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40601030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Não aplicável</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Fragmento não representativo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638EB41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749F3DB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S07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Core Biopsy de  Mama (Punção aspirativa por agulha grossa de fragmento de nodulo de mama , guiada por imagem)</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40601110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1C0F0573"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0750C55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S08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Punção Aspirativa (PAAF) (tireoide, linfonodo, mama, etc.) com cell block</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40601110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40AFC67E"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325E9D7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lastRenderedPageBreak/>
        <w:t>S09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Biópsias múltiplas de próstata ou seriadas de Cólon, gástricas, etc. ≤ 10 fragmentos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40601420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72CC12A8"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19F49FDC"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S10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Biópsias múltiplas de Próstata,  ou seriadas de Cólon, gástricas, etc. &gt; 10 fragmentos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40601420</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58A572E4"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E3588F7"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S13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Procedimento Diagnóstico em amputação de membros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causa oncológica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40601242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46D45A66"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B9CDFC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lastRenderedPageBreak/>
        <w:t>S14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 xml:space="preserve">Procedimento Diagnóstico em amputação de membros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sem causa oncológica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40601234</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2C40F41D"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2E1BFD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S15</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Múltiplas biópsias de mesmo órgão ou topografia, acondicionados em um mesmo frasco como "agregados"  (ex. ressecção de tumor de bexiga, RTU de próstata,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40601196</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3988B97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4D403D29"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S17</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Peça Cirúrgica Complexa (ex duodenopancreatectomia, nefrectomia radical, gastrectomia radical, pneumectómica,  etc.)</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40601218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34771E72"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58D7B901"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lastRenderedPageBreak/>
        <w:t>S19</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Exame de congelação durante ato cirurgico (peça adicional ou margem)</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40601021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Prazo: </w:t>
      </w:r>
      <w:r w:rsidRPr="00305E23">
        <w:rPr>
          <w:rFonts w:ascii="Arial" w:eastAsia="Times New Roman" w:hAnsi="Arial" w:cs="Arial"/>
          <w:sz w:val="22"/>
          <w:szCs w:val="22"/>
        </w:rPr>
        <w:t>Não aplicável</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Amostra Recomendada: Material fixado em Formalina 10% tamponada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Fragmento não representativo</w:t>
      </w:r>
      <w:r w:rsidRPr="00305E23">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66E1410A"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6A890920"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sz w:val="22"/>
          <w:szCs w:val="22"/>
        </w:rPr>
      </w:pPr>
      <w:r w:rsidRPr="00305E23">
        <w:rPr>
          <w:rFonts w:ascii="Arial" w:eastAsia="Times New Roman" w:hAnsi="Arial" w:cs="Arial"/>
          <w:b/>
          <w:bCs/>
          <w:sz w:val="22"/>
          <w:szCs w:val="22"/>
        </w:rPr>
        <w:t>S21</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Prostatectomia radical (próstata + vesícula seminal + margens prostáticas +ureteres + LNs locais)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40601218</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Diagnóstico Anátomo Patológico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Amostra Recomendada: Material fixado em Formalina 10% tamponada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Material não fixado</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2630116E"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p>
    <w:p w14:paraId="1D1965A8" w14:textId="77777777" w:rsidR="00955624" w:rsidRPr="00305E23" w:rsidRDefault="00955624" w:rsidP="00F159B5">
      <w:pPr>
        <w:keepNext/>
        <w:keepLines/>
        <w:tabs>
          <w:tab w:val="left" w:pos="393"/>
          <w:tab w:val="left" w:pos="1490"/>
          <w:tab w:val="left" w:pos="1895"/>
          <w:tab w:val="left" w:pos="2426"/>
          <w:tab w:val="left" w:pos="2917"/>
          <w:tab w:val="left" w:pos="3884"/>
          <w:tab w:val="left" w:pos="4580"/>
          <w:tab w:val="left" w:pos="5150"/>
          <w:tab w:val="left" w:pos="5846"/>
          <w:tab w:val="left" w:pos="6467"/>
          <w:tab w:val="left" w:pos="7069"/>
          <w:tab w:val="left" w:pos="7769"/>
        </w:tabs>
        <w:rPr>
          <w:rFonts w:ascii="Arial" w:eastAsia="Times New Roman" w:hAnsi="Arial" w:cs="Arial"/>
          <w:color w:val="000000"/>
          <w:sz w:val="22"/>
          <w:szCs w:val="22"/>
        </w:rPr>
      </w:pPr>
      <w:r w:rsidRPr="00305E23">
        <w:rPr>
          <w:rFonts w:ascii="Arial" w:eastAsia="Times New Roman" w:hAnsi="Arial" w:cs="Arial"/>
          <w:b/>
          <w:bCs/>
          <w:sz w:val="22"/>
          <w:szCs w:val="22"/>
        </w:rPr>
        <w:t>S22</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b/>
          <w:bCs/>
          <w:sz w:val="22"/>
          <w:szCs w:val="22"/>
        </w:rPr>
        <w:t>Consulta +/</w:t>
      </w:r>
      <w:r w:rsidR="00F159B5">
        <w:rPr>
          <w:rFonts w:ascii="Arial" w:eastAsia="Times New Roman" w:hAnsi="Arial" w:cs="Arial"/>
          <w:b/>
          <w:bCs/>
          <w:sz w:val="22"/>
          <w:szCs w:val="22"/>
        </w:rPr>
        <w:br/>
      </w:r>
      <w:r w:rsidRPr="00305E23">
        <w:rPr>
          <w:rFonts w:ascii="Arial" w:eastAsia="Times New Roman" w:hAnsi="Arial" w:cs="Arial"/>
          <w:b/>
          <w:bCs/>
          <w:sz w:val="22"/>
          <w:szCs w:val="22"/>
        </w:rPr>
        <w:t xml:space="preserve"> IHQ: Revisão de lâmina H&amp;E com ou sem  Imunohistoquímica enviada</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Cód. TUSS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40601153</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Prazo: 4 dias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Aplicação Clínica: Revisão de Casos e correlação IHQ</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Amostra Recomendada: Lâminas, bloco de parafina e relatório anterior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 xml:space="preserve">Amostra Alternativa: Não Há </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Container Recomendado: Frasco com fixador</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Temperatura de Transporte: Temperatura ambiente</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Estabilidade do Espécime: 72 horas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Rejeição: Lâminas não representativas</w:t>
      </w:r>
      <w:r w:rsidRPr="00305E23">
        <w:rPr>
          <w:rFonts w:ascii="Arial" w:eastAsia="Times New Roman" w:hAnsi="Arial" w:cs="Arial"/>
          <w:color w:val="000000"/>
          <w:sz w:val="22"/>
          <w:szCs w:val="22"/>
        </w:rPr>
        <w:t xml:space="preserve"> </w:t>
      </w:r>
      <w:r w:rsidR="00F159B5">
        <w:rPr>
          <w:rFonts w:ascii="Arial" w:eastAsia="Times New Roman" w:hAnsi="Arial" w:cs="Arial"/>
          <w:color w:val="000000"/>
          <w:sz w:val="22"/>
          <w:szCs w:val="22"/>
        </w:rPr>
        <w:br/>
      </w:r>
      <w:r w:rsidRPr="00305E23">
        <w:rPr>
          <w:rFonts w:ascii="Arial" w:eastAsia="Times New Roman" w:hAnsi="Arial" w:cs="Arial"/>
          <w:color w:val="000000"/>
          <w:sz w:val="22"/>
          <w:szCs w:val="22"/>
        </w:rPr>
        <w:t xml:space="preserve"> </w:t>
      </w:r>
      <w:r w:rsidRPr="00305E23">
        <w:rPr>
          <w:rFonts w:ascii="Arial" w:eastAsia="Times New Roman" w:hAnsi="Arial" w:cs="Arial"/>
          <w:sz w:val="22"/>
          <w:szCs w:val="22"/>
        </w:rPr>
        <w:t>Metodologia: Anatomia Patológica</w:t>
      </w:r>
    </w:p>
    <w:p w14:paraId="725D9673" w14:textId="77777777" w:rsidR="00955624" w:rsidRPr="00305E23" w:rsidRDefault="00955624" w:rsidP="00F159B5">
      <w:pPr>
        <w:keepNext/>
        <w:keepLines/>
        <w:tabs>
          <w:tab w:val="left" w:pos="433"/>
          <w:tab w:val="left" w:pos="1280"/>
          <w:tab w:val="left" w:pos="1670"/>
          <w:tab w:val="left" w:pos="2176"/>
          <w:tab w:val="left" w:pos="2581"/>
          <w:tab w:val="left" w:pos="3407"/>
          <w:tab w:val="left" w:pos="4153"/>
          <w:tab w:val="left" w:pos="4717"/>
          <w:tab w:val="left" w:pos="5390"/>
          <w:tab w:val="left" w:pos="5980"/>
          <w:tab w:val="left" w:pos="6621"/>
          <w:tab w:val="left" w:pos="7893"/>
        </w:tabs>
        <w:rPr>
          <w:rFonts w:ascii="Arial" w:eastAsia="Times New Roman" w:hAnsi="Arial" w:cs="Arial"/>
          <w:color w:val="000000"/>
          <w:sz w:val="22"/>
          <w:szCs w:val="22"/>
        </w:rPr>
      </w:pPr>
    </w:p>
    <w:p w14:paraId="0B61B15E" w14:textId="77777777" w:rsidR="007C4E37" w:rsidRDefault="007C4E37" w:rsidP="00F159B5">
      <w:pPr>
        <w:keepNext/>
        <w:keepLines/>
      </w:pPr>
    </w:p>
    <w:sectPr w:rsidR="007C4E37" w:rsidSect="000052A7">
      <w:headerReference w:type="default" r:id="rId9"/>
      <w:footerReference w:type="even" r:id="rId10"/>
      <w:footerReference w:type="default" r:id="rId11"/>
      <w:pgSz w:w="12240" w:h="15840"/>
      <w:pgMar w:top="2126" w:right="1797" w:bottom="1440" w:left="1797" w:header="85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E35D6" w14:textId="77777777" w:rsidR="008E232C" w:rsidRDefault="008E232C" w:rsidP="00301D19">
      <w:r>
        <w:separator/>
      </w:r>
    </w:p>
  </w:endnote>
  <w:endnote w:type="continuationSeparator" w:id="0">
    <w:p w14:paraId="048F5191" w14:textId="77777777" w:rsidR="008E232C" w:rsidRDefault="008E232C" w:rsidP="0030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7EC1" w14:textId="77777777" w:rsidR="008E232C" w:rsidRDefault="008E232C" w:rsidP="00F15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3B251" w14:textId="77777777" w:rsidR="008E232C" w:rsidRDefault="008E232C" w:rsidP="00F159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3B58" w14:textId="77777777" w:rsidR="008E232C" w:rsidRDefault="008E232C" w:rsidP="00F159B5">
    <w:pPr>
      <w:tabs>
        <w:tab w:val="center" w:pos="4320"/>
        <w:tab w:val="right" w:pos="8640"/>
      </w:tabs>
      <w:ind w:right="360"/>
      <w:rPr>
        <w:rFonts w:ascii="Arial" w:hAnsi="Arial" w:cs="Arial"/>
        <w:sz w:val="16"/>
        <w:szCs w:val="20"/>
      </w:rPr>
    </w:pPr>
    <w:r>
      <w:rPr>
        <w:rFonts w:ascii="Arial" w:hAnsi="Arial" w:cs="Arial"/>
        <w:sz w:val="16"/>
        <w:szCs w:val="20"/>
      </w:rPr>
      <w:t>_________________________________________________________________________________________</w:t>
    </w:r>
  </w:p>
  <w:p w14:paraId="7C786912" w14:textId="77777777" w:rsidR="008E232C" w:rsidRDefault="008E232C" w:rsidP="00F159B5">
    <w:pPr>
      <w:tabs>
        <w:tab w:val="center" w:pos="4320"/>
        <w:tab w:val="right" w:pos="8640"/>
      </w:tabs>
      <w:ind w:right="360"/>
      <w:rPr>
        <w:rFonts w:ascii="Arial" w:hAnsi="Arial" w:cs="Arial"/>
        <w:sz w:val="16"/>
        <w:szCs w:val="20"/>
      </w:rPr>
    </w:pPr>
  </w:p>
  <w:p w14:paraId="3263CA08" w14:textId="77777777" w:rsidR="008E232C" w:rsidRPr="00305E23" w:rsidRDefault="008E232C" w:rsidP="00F159B5">
    <w:pPr>
      <w:pStyle w:val="Footer"/>
      <w:framePr w:wrap="around" w:vAnchor="text" w:hAnchor="page" w:x="10017" w:y="24"/>
      <w:rPr>
        <w:rStyle w:val="PageNumber"/>
        <w:rFonts w:ascii="Arial" w:hAnsi="Arial" w:cs="Arial"/>
        <w:sz w:val="16"/>
        <w:szCs w:val="20"/>
      </w:rPr>
    </w:pPr>
    <w:r w:rsidRPr="006C548B">
      <w:rPr>
        <w:rStyle w:val="PageNumber"/>
        <w:rFonts w:ascii="Arial" w:hAnsi="Arial" w:cs="Arial"/>
        <w:sz w:val="20"/>
        <w:szCs w:val="20"/>
      </w:rPr>
      <w:fldChar w:fldCharType="begin"/>
    </w:r>
    <w:r w:rsidRPr="006C548B">
      <w:rPr>
        <w:rStyle w:val="PageNumber"/>
        <w:rFonts w:ascii="Arial" w:hAnsi="Arial" w:cs="Arial"/>
        <w:sz w:val="20"/>
        <w:szCs w:val="20"/>
      </w:rPr>
      <w:instrText xml:space="preserve">PAGE  </w:instrText>
    </w:r>
    <w:r w:rsidRPr="006C548B">
      <w:rPr>
        <w:rStyle w:val="PageNumber"/>
        <w:rFonts w:ascii="Arial" w:hAnsi="Arial" w:cs="Arial"/>
        <w:sz w:val="20"/>
        <w:szCs w:val="20"/>
      </w:rPr>
      <w:fldChar w:fldCharType="separate"/>
    </w:r>
    <w:r w:rsidR="00B817A2">
      <w:rPr>
        <w:rStyle w:val="PageNumber"/>
        <w:rFonts w:ascii="Arial" w:hAnsi="Arial" w:cs="Arial"/>
        <w:noProof/>
        <w:sz w:val="20"/>
        <w:szCs w:val="20"/>
      </w:rPr>
      <w:t>100</w:t>
    </w:r>
    <w:r w:rsidRPr="006C548B">
      <w:rPr>
        <w:rStyle w:val="PageNumber"/>
        <w:rFonts w:ascii="Arial" w:hAnsi="Arial" w:cs="Arial"/>
        <w:sz w:val="20"/>
        <w:szCs w:val="20"/>
      </w:rPr>
      <w:fldChar w:fldCharType="end"/>
    </w:r>
  </w:p>
  <w:p w14:paraId="394A5D5D" w14:textId="77777777" w:rsidR="008E232C" w:rsidRPr="006C548B" w:rsidRDefault="008E232C" w:rsidP="00F159B5">
    <w:pPr>
      <w:pStyle w:val="Footer"/>
      <w:ind w:right="360"/>
      <w:rPr>
        <w:rFonts w:ascii="Arial" w:hAnsi="Arial" w:cs="Arial"/>
        <w:sz w:val="16"/>
        <w:szCs w:val="20"/>
      </w:rPr>
    </w:pPr>
    <w:r>
      <w:rPr>
        <w:rFonts w:ascii="Arial" w:hAnsi="Arial" w:cs="Arial"/>
        <w:sz w:val="16"/>
        <w:szCs w:val="20"/>
      </w:rPr>
      <w:t xml:space="preserve">Lista de </w:t>
    </w:r>
    <w:r w:rsidRPr="006C548B">
      <w:rPr>
        <w:rFonts w:ascii="Arial" w:hAnsi="Arial" w:cs="Arial"/>
        <w:sz w:val="16"/>
        <w:szCs w:val="20"/>
      </w:rPr>
      <w:t>Testes por Tipo de Classificação</w:t>
    </w:r>
    <w:r>
      <w:rPr>
        <w:rFonts w:ascii="Arial" w:hAnsi="Arial" w:cs="Arial"/>
        <w:sz w:val="16"/>
        <w:szCs w:val="20"/>
      </w:rPr>
      <w:t xml:space="preserve"> (Rev. Abril 2017)</w:t>
    </w:r>
    <w:r w:rsidRPr="006C548B">
      <w:rPr>
        <w:rFonts w:ascii="Arial" w:hAnsi="Arial" w:cs="Arial"/>
        <w:sz w:val="16"/>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AEE2E" w14:textId="77777777" w:rsidR="008E232C" w:rsidRDefault="008E232C" w:rsidP="00301D19">
      <w:r>
        <w:separator/>
      </w:r>
    </w:p>
  </w:footnote>
  <w:footnote w:type="continuationSeparator" w:id="0">
    <w:p w14:paraId="49136823" w14:textId="77777777" w:rsidR="008E232C" w:rsidRDefault="008E232C" w:rsidP="00301D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5E24" w14:textId="77777777" w:rsidR="008E232C" w:rsidRDefault="008E232C">
    <w:pPr>
      <w:pStyle w:val="Header"/>
    </w:pPr>
    <w:r>
      <w:rPr>
        <w:noProof/>
        <w:lang w:val="en-US"/>
      </w:rPr>
      <w:drawing>
        <wp:inline distT="0" distB="0" distL="0" distR="0" wp14:anchorId="596AEE5D" wp14:editId="764743E4">
          <wp:extent cx="1905830" cy="333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830" cy="333142"/>
                  </a:xfrm>
                  <a:prstGeom prst="rect">
                    <a:avLst/>
                  </a:prstGeom>
                  <a:noFill/>
                  <a:ln>
                    <a:noFill/>
                  </a:ln>
                </pic:spPr>
              </pic:pic>
            </a:graphicData>
          </a:graphic>
        </wp:inline>
      </w:drawing>
    </w:r>
  </w:p>
  <w:p w14:paraId="291673FB" w14:textId="77777777" w:rsidR="008E232C" w:rsidRPr="00307C11" w:rsidRDefault="008E232C" w:rsidP="000052A7">
    <w:pPr>
      <w:pStyle w:val="Header"/>
      <w:rPr>
        <w:rFonts w:ascii="Arial" w:hAnsi="Arial" w:cs="Arial"/>
        <w:sz w:val="10"/>
      </w:rPr>
    </w:pPr>
  </w:p>
  <w:p w14:paraId="6B10C4F2" w14:textId="2E046386" w:rsidR="008E232C" w:rsidRDefault="000052A7" w:rsidP="000052A7">
    <w:pPr>
      <w:pStyle w:val="Header"/>
      <w:rPr>
        <w:rFonts w:ascii="Arial" w:hAnsi="Arial"/>
        <w:sz w:val="22"/>
        <w:szCs w:val="22"/>
      </w:rPr>
    </w:pPr>
    <w:r w:rsidRPr="000052A7">
      <w:rPr>
        <w:rFonts w:ascii="Arial" w:hAnsi="Arial"/>
        <w:sz w:val="22"/>
        <w:szCs w:val="22"/>
      </w:rPr>
      <w:t>Catálogo de Testes 2017</w:t>
    </w:r>
  </w:p>
  <w:p w14:paraId="29D9FFDD" w14:textId="13650E06" w:rsidR="000052A7" w:rsidRPr="000052A7" w:rsidRDefault="000052A7" w:rsidP="000052A7">
    <w:pPr>
      <w:pStyle w:val="Header"/>
      <w:rPr>
        <w:rFonts w:ascii="Arial" w:hAnsi="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hideGrammaticalErrors/>
  <w:proofState w:spelling="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24"/>
    <w:rsid w:val="000052A7"/>
    <w:rsid w:val="00301D19"/>
    <w:rsid w:val="00550820"/>
    <w:rsid w:val="007C4E37"/>
    <w:rsid w:val="008E232C"/>
    <w:rsid w:val="00955624"/>
    <w:rsid w:val="009C0D30"/>
    <w:rsid w:val="00A82E7F"/>
    <w:rsid w:val="00B817A2"/>
    <w:rsid w:val="00BF371A"/>
    <w:rsid w:val="00D638D8"/>
    <w:rsid w:val="00DC0E90"/>
    <w:rsid w:val="00ED0239"/>
    <w:rsid w:val="00F159B5"/>
    <w:rsid w:val="00F7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C273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24"/>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55624"/>
    <w:rPr>
      <w:lang w:val="pt-BR"/>
    </w:rPr>
  </w:style>
  <w:style w:type="paragraph" w:styleId="Header">
    <w:name w:val="header"/>
    <w:basedOn w:val="Normal"/>
    <w:link w:val="HeaderChar"/>
    <w:uiPriority w:val="99"/>
    <w:unhideWhenUsed/>
    <w:rsid w:val="00955624"/>
    <w:pPr>
      <w:tabs>
        <w:tab w:val="center" w:pos="4320"/>
        <w:tab w:val="right" w:pos="8640"/>
      </w:tabs>
    </w:pPr>
  </w:style>
  <w:style w:type="character" w:customStyle="1" w:styleId="FooterChar">
    <w:name w:val="Footer Char"/>
    <w:basedOn w:val="DefaultParagraphFont"/>
    <w:link w:val="Footer"/>
    <w:uiPriority w:val="99"/>
    <w:rsid w:val="00955624"/>
    <w:rPr>
      <w:lang w:val="pt-BR"/>
    </w:rPr>
  </w:style>
  <w:style w:type="paragraph" w:styleId="Footer">
    <w:name w:val="footer"/>
    <w:basedOn w:val="Normal"/>
    <w:link w:val="FooterChar"/>
    <w:uiPriority w:val="99"/>
    <w:unhideWhenUsed/>
    <w:rsid w:val="00955624"/>
    <w:pPr>
      <w:tabs>
        <w:tab w:val="center" w:pos="4320"/>
        <w:tab w:val="right" w:pos="8640"/>
      </w:tabs>
    </w:pPr>
  </w:style>
  <w:style w:type="character" w:customStyle="1" w:styleId="BalloonTextChar">
    <w:name w:val="Balloon Text Char"/>
    <w:basedOn w:val="DefaultParagraphFont"/>
    <w:link w:val="BalloonText"/>
    <w:uiPriority w:val="99"/>
    <w:semiHidden/>
    <w:rsid w:val="00955624"/>
    <w:rPr>
      <w:rFonts w:ascii="Lucida Grande" w:hAnsi="Lucida Grande" w:cs="Lucida Grande"/>
      <w:sz w:val="18"/>
      <w:szCs w:val="18"/>
      <w:lang w:val="pt-BR"/>
    </w:rPr>
  </w:style>
  <w:style w:type="paragraph" w:styleId="BalloonText">
    <w:name w:val="Balloon Text"/>
    <w:basedOn w:val="Normal"/>
    <w:link w:val="BalloonTextChar"/>
    <w:uiPriority w:val="99"/>
    <w:semiHidden/>
    <w:unhideWhenUsed/>
    <w:rsid w:val="00955624"/>
    <w:rPr>
      <w:rFonts w:ascii="Lucida Grande" w:hAnsi="Lucida Grande" w:cs="Lucida Grande"/>
      <w:sz w:val="18"/>
      <w:szCs w:val="18"/>
    </w:rPr>
  </w:style>
  <w:style w:type="paragraph" w:styleId="Revision">
    <w:name w:val="Revision"/>
    <w:hidden/>
    <w:uiPriority w:val="99"/>
    <w:semiHidden/>
    <w:rsid w:val="00BF371A"/>
    <w:rPr>
      <w:lang w:val="pt-BR"/>
    </w:rPr>
  </w:style>
  <w:style w:type="character" w:styleId="PageNumber">
    <w:name w:val="page number"/>
    <w:basedOn w:val="DefaultParagraphFont"/>
    <w:uiPriority w:val="99"/>
    <w:semiHidden/>
    <w:unhideWhenUsed/>
    <w:rsid w:val="00955624"/>
  </w:style>
  <w:style w:type="paragraph" w:styleId="FootnoteText">
    <w:name w:val="footnote text"/>
    <w:basedOn w:val="Normal"/>
    <w:link w:val="FootnoteTextChar"/>
    <w:uiPriority w:val="99"/>
    <w:unhideWhenUsed/>
    <w:rsid w:val="009C0D30"/>
  </w:style>
  <w:style w:type="character" w:customStyle="1" w:styleId="FootnoteTextChar">
    <w:name w:val="Footnote Text Char"/>
    <w:basedOn w:val="DefaultParagraphFont"/>
    <w:link w:val="FootnoteText"/>
    <w:uiPriority w:val="99"/>
    <w:rsid w:val="009C0D30"/>
    <w:rPr>
      <w:lang w:val="pt-BR"/>
    </w:rPr>
  </w:style>
  <w:style w:type="character" w:styleId="FootnoteReference">
    <w:name w:val="footnote reference"/>
    <w:basedOn w:val="DefaultParagraphFont"/>
    <w:uiPriority w:val="99"/>
    <w:unhideWhenUsed/>
    <w:rsid w:val="009C0D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24"/>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55624"/>
    <w:rPr>
      <w:lang w:val="pt-BR"/>
    </w:rPr>
  </w:style>
  <w:style w:type="paragraph" w:styleId="Header">
    <w:name w:val="header"/>
    <w:basedOn w:val="Normal"/>
    <w:link w:val="HeaderChar"/>
    <w:uiPriority w:val="99"/>
    <w:unhideWhenUsed/>
    <w:rsid w:val="00955624"/>
    <w:pPr>
      <w:tabs>
        <w:tab w:val="center" w:pos="4320"/>
        <w:tab w:val="right" w:pos="8640"/>
      </w:tabs>
    </w:pPr>
  </w:style>
  <w:style w:type="character" w:customStyle="1" w:styleId="FooterChar">
    <w:name w:val="Footer Char"/>
    <w:basedOn w:val="DefaultParagraphFont"/>
    <w:link w:val="Footer"/>
    <w:uiPriority w:val="99"/>
    <w:rsid w:val="00955624"/>
    <w:rPr>
      <w:lang w:val="pt-BR"/>
    </w:rPr>
  </w:style>
  <w:style w:type="paragraph" w:styleId="Footer">
    <w:name w:val="footer"/>
    <w:basedOn w:val="Normal"/>
    <w:link w:val="FooterChar"/>
    <w:uiPriority w:val="99"/>
    <w:unhideWhenUsed/>
    <w:rsid w:val="00955624"/>
    <w:pPr>
      <w:tabs>
        <w:tab w:val="center" w:pos="4320"/>
        <w:tab w:val="right" w:pos="8640"/>
      </w:tabs>
    </w:pPr>
  </w:style>
  <w:style w:type="character" w:customStyle="1" w:styleId="BalloonTextChar">
    <w:name w:val="Balloon Text Char"/>
    <w:basedOn w:val="DefaultParagraphFont"/>
    <w:link w:val="BalloonText"/>
    <w:uiPriority w:val="99"/>
    <w:semiHidden/>
    <w:rsid w:val="00955624"/>
    <w:rPr>
      <w:rFonts w:ascii="Lucida Grande" w:hAnsi="Lucida Grande" w:cs="Lucida Grande"/>
      <w:sz w:val="18"/>
      <w:szCs w:val="18"/>
      <w:lang w:val="pt-BR"/>
    </w:rPr>
  </w:style>
  <w:style w:type="paragraph" w:styleId="BalloonText">
    <w:name w:val="Balloon Text"/>
    <w:basedOn w:val="Normal"/>
    <w:link w:val="BalloonTextChar"/>
    <w:uiPriority w:val="99"/>
    <w:semiHidden/>
    <w:unhideWhenUsed/>
    <w:rsid w:val="00955624"/>
    <w:rPr>
      <w:rFonts w:ascii="Lucida Grande" w:hAnsi="Lucida Grande" w:cs="Lucida Grande"/>
      <w:sz w:val="18"/>
      <w:szCs w:val="18"/>
    </w:rPr>
  </w:style>
  <w:style w:type="paragraph" w:styleId="Revision">
    <w:name w:val="Revision"/>
    <w:hidden/>
    <w:uiPriority w:val="99"/>
    <w:semiHidden/>
    <w:rsid w:val="00BF371A"/>
    <w:rPr>
      <w:lang w:val="pt-BR"/>
    </w:rPr>
  </w:style>
  <w:style w:type="character" w:styleId="PageNumber">
    <w:name w:val="page number"/>
    <w:basedOn w:val="DefaultParagraphFont"/>
    <w:uiPriority w:val="99"/>
    <w:semiHidden/>
    <w:unhideWhenUsed/>
    <w:rsid w:val="00955624"/>
  </w:style>
  <w:style w:type="paragraph" w:styleId="FootnoteText">
    <w:name w:val="footnote text"/>
    <w:basedOn w:val="Normal"/>
    <w:link w:val="FootnoteTextChar"/>
    <w:uiPriority w:val="99"/>
    <w:unhideWhenUsed/>
    <w:rsid w:val="009C0D30"/>
  </w:style>
  <w:style w:type="character" w:customStyle="1" w:styleId="FootnoteTextChar">
    <w:name w:val="Footnote Text Char"/>
    <w:basedOn w:val="DefaultParagraphFont"/>
    <w:link w:val="FootnoteText"/>
    <w:uiPriority w:val="99"/>
    <w:rsid w:val="009C0D30"/>
    <w:rPr>
      <w:lang w:val="pt-BR"/>
    </w:rPr>
  </w:style>
  <w:style w:type="character" w:styleId="FootnoteReference">
    <w:name w:val="footnote reference"/>
    <w:basedOn w:val="DefaultParagraphFont"/>
    <w:uiPriority w:val="99"/>
    <w:unhideWhenUsed/>
    <w:rsid w:val="009C0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04699C-6F4B-754B-BA16-47782232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358</Pages>
  <Words>107974</Words>
  <Characters>615453</Characters>
  <Application>Microsoft Macintosh Word</Application>
  <DocSecurity>0</DocSecurity>
  <Lines>5128</Lines>
  <Paragraphs>1443</Paragraphs>
  <ScaleCrop>false</ScaleCrop>
  <Company>Genoa Biotechnology</Company>
  <LinksUpToDate>false</LinksUpToDate>
  <CharactersWithSpaces>721984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 Camara Lopes</dc:creator>
  <cp:keywords/>
  <dc:description/>
  <cp:lastModifiedBy>L H Camara Lopes</cp:lastModifiedBy>
  <cp:revision>5</cp:revision>
  <cp:lastPrinted>2017-05-29T16:44:00Z</cp:lastPrinted>
  <dcterms:created xsi:type="dcterms:W3CDTF">2017-05-28T15:42:00Z</dcterms:created>
  <dcterms:modified xsi:type="dcterms:W3CDTF">2017-05-29T16:47:00Z</dcterms:modified>
</cp:coreProperties>
</file>